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A07E2" w14:textId="2092D2BB" w:rsidR="00BD6020" w:rsidRDefault="207F2D2E" w:rsidP="38252020">
      <w:pPr>
        <w:jc w:val="center"/>
        <w:rPr>
          <w:rFonts w:ascii="Arial" w:eastAsia="Arial" w:hAnsi="Arial" w:cs="Arial"/>
          <w:sz w:val="24"/>
          <w:szCs w:val="24"/>
          <w:u w:val="single"/>
        </w:rPr>
      </w:pPr>
      <w:r w:rsidRPr="38252020">
        <w:rPr>
          <w:rFonts w:ascii="Arial" w:eastAsia="Arial" w:hAnsi="Arial" w:cs="Arial"/>
          <w:sz w:val="24"/>
          <w:szCs w:val="24"/>
          <w:u w:val="single"/>
        </w:rPr>
        <w:t>INFORME DE LECTURA I</w:t>
      </w:r>
    </w:p>
    <w:p w14:paraId="4F057D5C" w14:textId="2E40335A" w:rsidR="38252020" w:rsidRDefault="38252020" w:rsidP="38252020">
      <w:pPr>
        <w:jc w:val="center"/>
        <w:rPr>
          <w:rFonts w:ascii="Arial" w:eastAsia="Arial" w:hAnsi="Arial" w:cs="Arial"/>
          <w:sz w:val="24"/>
          <w:szCs w:val="24"/>
          <w:u w:val="single"/>
        </w:rPr>
      </w:pPr>
    </w:p>
    <w:p w14:paraId="23E88DC1" w14:textId="2644178F" w:rsidR="207F2D2E" w:rsidRDefault="207F2D2E" w:rsidP="38252020">
      <w:pPr>
        <w:jc w:val="right"/>
        <w:rPr>
          <w:rFonts w:ascii="Arial" w:eastAsia="Arial" w:hAnsi="Arial" w:cs="Arial"/>
          <w:b/>
          <w:bCs/>
          <w:sz w:val="24"/>
          <w:szCs w:val="24"/>
        </w:rPr>
      </w:pPr>
      <w:r w:rsidRPr="38252020">
        <w:rPr>
          <w:rFonts w:ascii="Arial" w:eastAsia="Arial" w:hAnsi="Arial" w:cs="Arial"/>
          <w:b/>
          <w:bCs/>
          <w:sz w:val="24"/>
          <w:szCs w:val="24"/>
        </w:rPr>
        <w:t xml:space="preserve">Camila </w:t>
      </w:r>
      <w:proofErr w:type="spellStart"/>
      <w:r w:rsidRPr="38252020">
        <w:rPr>
          <w:rFonts w:ascii="Arial" w:eastAsia="Arial" w:hAnsi="Arial" w:cs="Arial"/>
          <w:b/>
          <w:bCs/>
          <w:sz w:val="24"/>
          <w:szCs w:val="24"/>
        </w:rPr>
        <w:t>Lian</w:t>
      </w:r>
      <w:proofErr w:type="spellEnd"/>
      <w:r w:rsidRPr="38252020">
        <w:rPr>
          <w:rFonts w:ascii="Arial" w:eastAsia="Arial" w:hAnsi="Arial" w:cs="Arial"/>
          <w:b/>
          <w:bCs/>
          <w:sz w:val="24"/>
          <w:szCs w:val="24"/>
        </w:rPr>
        <w:t xml:space="preserve"> Monteverde Chang</w:t>
      </w:r>
    </w:p>
    <w:p w14:paraId="7AAC30AD" w14:textId="4FF26D29" w:rsidR="38252020" w:rsidRDefault="38252020" w:rsidP="38252020">
      <w:pPr>
        <w:jc w:val="right"/>
        <w:rPr>
          <w:rFonts w:ascii="Arial" w:eastAsia="Arial" w:hAnsi="Arial" w:cs="Arial"/>
          <w:b/>
          <w:bCs/>
          <w:sz w:val="24"/>
          <w:szCs w:val="24"/>
        </w:rPr>
      </w:pPr>
    </w:p>
    <w:p w14:paraId="16EAA5AD" w14:textId="16326861" w:rsidR="207F2D2E" w:rsidRDefault="207F2D2E" w:rsidP="38252020">
      <w:pPr>
        <w:rPr>
          <w:rFonts w:ascii="Arial" w:eastAsia="Arial" w:hAnsi="Arial" w:cs="Arial"/>
          <w:sz w:val="24"/>
          <w:szCs w:val="24"/>
        </w:rPr>
      </w:pPr>
      <w:r w:rsidRPr="38252020">
        <w:rPr>
          <w:rFonts w:ascii="Arial" w:eastAsia="Arial" w:hAnsi="Arial" w:cs="Arial"/>
          <w:b/>
          <w:bCs/>
          <w:sz w:val="24"/>
          <w:szCs w:val="24"/>
        </w:rPr>
        <w:t xml:space="preserve">Lectura: </w:t>
      </w:r>
      <w:r w:rsidR="600598FC" w:rsidRPr="38252020">
        <w:rPr>
          <w:rFonts w:ascii="Arial" w:eastAsia="Arial" w:hAnsi="Arial" w:cs="Arial"/>
          <w:sz w:val="24"/>
          <w:szCs w:val="24"/>
        </w:rPr>
        <w:t>Investigación sobre el conocimiento humano</w:t>
      </w:r>
    </w:p>
    <w:p w14:paraId="08F2C3FC" w14:textId="14F610D1" w:rsidR="600598FC" w:rsidRDefault="600598FC" w:rsidP="38252020">
      <w:pPr>
        <w:rPr>
          <w:rFonts w:ascii="Arial" w:eastAsia="Arial" w:hAnsi="Arial" w:cs="Arial"/>
          <w:sz w:val="24"/>
          <w:szCs w:val="24"/>
        </w:rPr>
      </w:pPr>
      <w:r w:rsidRPr="38252020">
        <w:rPr>
          <w:rFonts w:ascii="Arial" w:eastAsia="Arial" w:hAnsi="Arial" w:cs="Arial"/>
          <w:sz w:val="24"/>
          <w:szCs w:val="24"/>
        </w:rPr>
        <w:t>Sección12: De la filosofía académica o escéptica</w:t>
      </w:r>
    </w:p>
    <w:p w14:paraId="73B40700" w14:textId="35348299" w:rsidR="207F2D2E" w:rsidRDefault="207F2D2E" w:rsidP="38252020">
      <w:pPr>
        <w:rPr>
          <w:rFonts w:ascii="Arial" w:eastAsia="Arial" w:hAnsi="Arial" w:cs="Arial"/>
          <w:sz w:val="24"/>
          <w:szCs w:val="24"/>
        </w:rPr>
      </w:pPr>
      <w:r w:rsidRPr="38252020">
        <w:rPr>
          <w:rFonts w:ascii="Arial" w:eastAsia="Arial" w:hAnsi="Arial" w:cs="Arial"/>
          <w:b/>
          <w:bCs/>
          <w:sz w:val="24"/>
          <w:szCs w:val="24"/>
        </w:rPr>
        <w:t xml:space="preserve">Autor: </w:t>
      </w:r>
      <w:r w:rsidRPr="38252020">
        <w:rPr>
          <w:rFonts w:ascii="Arial" w:eastAsia="Arial" w:hAnsi="Arial" w:cs="Arial"/>
          <w:sz w:val="24"/>
          <w:szCs w:val="24"/>
        </w:rPr>
        <w:t>David Hume</w:t>
      </w:r>
    </w:p>
    <w:p w14:paraId="0E7BD79B" w14:textId="3F296DFE" w:rsidR="38252020" w:rsidRDefault="38252020" w:rsidP="38252020">
      <w:pPr>
        <w:rPr>
          <w:rFonts w:ascii="Arial" w:eastAsia="Arial" w:hAnsi="Arial" w:cs="Arial"/>
          <w:sz w:val="24"/>
          <w:szCs w:val="24"/>
        </w:rPr>
      </w:pPr>
    </w:p>
    <w:p w14:paraId="2E8CB6E0" w14:textId="3E47185F" w:rsidR="3A06B961" w:rsidRDefault="3A06B961" w:rsidP="005C77CA">
      <w:pPr>
        <w:jc w:val="both"/>
      </w:pPr>
      <w:r w:rsidRPr="005C77CA">
        <w:rPr>
          <w:rFonts w:ascii="Arial" w:eastAsia="Arial" w:hAnsi="Arial" w:cs="Arial"/>
          <w:color w:val="000000" w:themeColor="text1"/>
          <w:sz w:val="24"/>
          <w:szCs w:val="24"/>
        </w:rPr>
        <w:t xml:space="preserve">Empezaré este informe de lectura no sin antes mencionar ciertos puntos importantes de la vida de David Hume como, por ejemplo, el hecho de que a pesar de haber estudiado derecho dedicó su vida a la filosofía, diplomacia e historia. Asimismo, llegó a ser subsecretario de estado. Por otro lado, es quien desarrolló la postura que expresa que nosotros sólo conocemos nuestras propias impresiones e ideas.  </w:t>
      </w:r>
    </w:p>
    <w:p w14:paraId="3ECDFDE8" w14:textId="56A09FCC" w:rsidR="3A06B961" w:rsidRDefault="3A06B961" w:rsidP="005C77CA">
      <w:pPr>
        <w:jc w:val="both"/>
      </w:pPr>
      <w:r w:rsidRPr="005C77CA">
        <w:rPr>
          <w:rFonts w:ascii="Arial" w:eastAsia="Arial" w:hAnsi="Arial" w:cs="Arial"/>
          <w:color w:val="000000" w:themeColor="text1"/>
          <w:sz w:val="24"/>
          <w:szCs w:val="24"/>
        </w:rPr>
        <w:t xml:space="preserve"> </w:t>
      </w:r>
    </w:p>
    <w:p w14:paraId="050BA1AE" w14:textId="30BE3FC9" w:rsidR="3A06B961" w:rsidRDefault="3A06B961" w:rsidP="005C77CA">
      <w:pPr>
        <w:jc w:val="both"/>
      </w:pPr>
      <w:r w:rsidRPr="005C77CA">
        <w:rPr>
          <w:rFonts w:ascii="Arial" w:eastAsia="Arial" w:hAnsi="Arial" w:cs="Arial"/>
          <w:color w:val="000000" w:themeColor="text1"/>
          <w:sz w:val="24"/>
          <w:szCs w:val="24"/>
        </w:rPr>
        <w:t xml:space="preserve">Desde muy pequeña siempre he sentido una fuerte conexión con mi instinto, en la mayoría de las veces me he dejado llevar por esto y lo que siento. Si bien no me he equivocado respecto a temas, personas o acciones, lo cierto es que Hume me diría que no hay tal cosa, diría que </w:t>
      </w:r>
      <w:r w:rsidRPr="00801575">
        <w:rPr>
          <w:rFonts w:ascii="Arial" w:eastAsia="Arial" w:hAnsi="Arial" w:cs="Arial"/>
          <w:color w:val="000000" w:themeColor="text1"/>
          <w:sz w:val="24"/>
          <w:szCs w:val="24"/>
          <w:u w:val="single"/>
        </w:rPr>
        <w:t>no debo confiar en mis sentidos, que la única manera de llegar a la verdad es a través del razonamiento</w:t>
      </w:r>
      <w:r w:rsidRPr="005C77CA">
        <w:rPr>
          <w:rFonts w:ascii="Arial" w:eastAsia="Arial" w:hAnsi="Arial" w:cs="Arial"/>
          <w:color w:val="000000" w:themeColor="text1"/>
          <w:sz w:val="24"/>
          <w:szCs w:val="24"/>
        </w:rPr>
        <w:t xml:space="preserve"> y que posiblemente yo pertenezco más al reino animal ya que se rige por esto.</w:t>
      </w:r>
      <w:r w:rsidR="00801575" w:rsidRPr="00801575">
        <w:rPr>
          <w:rFonts w:ascii="Arial" w:eastAsia="Arial" w:hAnsi="Arial" w:cs="Arial"/>
          <w:color w:val="FF0000"/>
          <w:sz w:val="24"/>
          <w:szCs w:val="24"/>
        </w:rPr>
        <w:t xml:space="preserve"> </w:t>
      </w:r>
      <w:r w:rsidR="00801575" w:rsidRPr="00801575">
        <w:rPr>
          <w:rFonts w:ascii="Arial" w:eastAsia="Arial" w:hAnsi="Arial" w:cs="Arial"/>
          <w:color w:val="FF0000"/>
          <w:sz w:val="24"/>
          <w:szCs w:val="24"/>
        </w:rPr>
        <w:t>(</w:t>
      </w:r>
      <w:r w:rsidR="00801575">
        <w:rPr>
          <w:rFonts w:ascii="Arial" w:eastAsia="Arial" w:hAnsi="Arial" w:cs="Arial"/>
          <w:color w:val="FF0000"/>
          <w:sz w:val="24"/>
          <w:szCs w:val="24"/>
        </w:rPr>
        <w:t>Pero Hume es un empirista escéptico, creo que esta idea es muy discutible y cuestionable.</w:t>
      </w:r>
      <w:r w:rsidR="00801575" w:rsidRPr="00801575">
        <w:rPr>
          <w:rFonts w:ascii="Arial" w:eastAsia="Arial" w:hAnsi="Arial" w:cs="Arial"/>
          <w:color w:val="FF0000"/>
          <w:sz w:val="24"/>
          <w:szCs w:val="24"/>
        </w:rPr>
        <w:t>)</w:t>
      </w:r>
      <w:r w:rsidRPr="005C77CA">
        <w:rPr>
          <w:rFonts w:ascii="Arial" w:eastAsia="Arial" w:hAnsi="Arial" w:cs="Arial"/>
          <w:color w:val="000000" w:themeColor="text1"/>
          <w:sz w:val="24"/>
          <w:szCs w:val="24"/>
        </w:rPr>
        <w:t xml:space="preserve"> Siendo un informe para el curso de pensamiento crítico vi idóneo leer a alguien que no precisamente piense como yo y es esta la razón por la cual pensé específicamente en esta lectur</w:t>
      </w:r>
      <w:r w:rsidR="00801575">
        <w:rPr>
          <w:rFonts w:ascii="Arial" w:eastAsia="Arial" w:hAnsi="Arial" w:cs="Arial"/>
          <w:color w:val="000000" w:themeColor="text1"/>
          <w:sz w:val="24"/>
          <w:szCs w:val="24"/>
        </w:rPr>
        <w:t>a para el desarrollo del mismo.</w:t>
      </w:r>
    </w:p>
    <w:p w14:paraId="03941331" w14:textId="1C7ED0F9" w:rsidR="3A06B961" w:rsidRDefault="3A06B961" w:rsidP="005C77CA">
      <w:pPr>
        <w:jc w:val="both"/>
      </w:pPr>
      <w:r w:rsidRPr="005C77CA">
        <w:rPr>
          <w:rFonts w:ascii="Arial" w:eastAsia="Arial" w:hAnsi="Arial" w:cs="Arial"/>
          <w:color w:val="000000" w:themeColor="text1"/>
          <w:sz w:val="24"/>
          <w:szCs w:val="24"/>
        </w:rPr>
        <w:t xml:space="preserve"> </w:t>
      </w:r>
    </w:p>
    <w:p w14:paraId="46830267" w14:textId="085B1F67" w:rsidR="3A06B961" w:rsidRDefault="3A06B961" w:rsidP="005C77CA">
      <w:pPr>
        <w:jc w:val="both"/>
      </w:pPr>
      <w:r w:rsidRPr="005C77CA">
        <w:rPr>
          <w:rFonts w:ascii="Arial" w:eastAsia="Arial" w:hAnsi="Arial" w:cs="Arial"/>
          <w:color w:val="000000" w:themeColor="text1"/>
          <w:sz w:val="24"/>
          <w:szCs w:val="24"/>
        </w:rPr>
        <w:t xml:space="preserve">Como parte de detalles fundamentales a mencionar de la lectura, Hume nos muestra que nosotros de ninguna manera adjudicamos la “existencia” dentro de un espacio (por así decirlo) a los objetos y por ende al irnos tampoco se lo quitamos, por el contrario, este permanece existiendo independientemente si nosotros “los seres inteligentes” estamos ahí para dar fe de ello. Por otro lado, no explica qué son netamente los sentidos los que nos hacen crear esta especie de imágenes e ideas respecto a un objeto. Es decir, en nuestra mente solo son posibles las percepciones ya que “la suposición … carece de fundamento en el razonamiento”. (pág. 180). </w:t>
      </w:r>
      <w:r w:rsidR="00801575" w:rsidRPr="00801575">
        <w:rPr>
          <w:rFonts w:ascii="Arial" w:eastAsia="Arial" w:hAnsi="Arial" w:cs="Arial"/>
          <w:color w:val="FF0000"/>
          <w:sz w:val="24"/>
          <w:szCs w:val="24"/>
        </w:rPr>
        <w:t>(</w:t>
      </w:r>
      <w:r w:rsidR="00801575">
        <w:rPr>
          <w:rFonts w:ascii="Arial" w:eastAsia="Arial" w:hAnsi="Arial" w:cs="Arial"/>
          <w:color w:val="FF0000"/>
          <w:sz w:val="24"/>
          <w:szCs w:val="24"/>
        </w:rPr>
        <w:t>Una cosa no se sigue de la otra, la redacción no deja clara la causalidad entre ideas</w:t>
      </w:r>
      <w:proofErr w:type="gramStart"/>
      <w:r w:rsidR="00801575">
        <w:rPr>
          <w:rFonts w:ascii="Arial" w:eastAsia="Arial" w:hAnsi="Arial" w:cs="Arial"/>
          <w:color w:val="FF0000"/>
          <w:sz w:val="24"/>
          <w:szCs w:val="24"/>
        </w:rPr>
        <w:t xml:space="preserve">. </w:t>
      </w:r>
      <w:proofErr w:type="gramEnd"/>
      <w:r w:rsidR="00801575">
        <w:rPr>
          <w:rFonts w:ascii="Arial" w:eastAsia="Arial" w:hAnsi="Arial" w:cs="Arial"/>
          <w:color w:val="FF0000"/>
          <w:sz w:val="24"/>
          <w:szCs w:val="24"/>
        </w:rPr>
        <w:t>Creo que el pasaje que comentas es una referencia a Berkeley, otro empirista, y los primeros capítulos del libro se enfocan a definir el asunto de los sentidos y los instintos</w:t>
      </w:r>
      <w:proofErr w:type="gramStart"/>
      <w:r w:rsidR="00801575">
        <w:rPr>
          <w:rFonts w:ascii="Arial" w:eastAsia="Arial" w:hAnsi="Arial" w:cs="Arial"/>
          <w:color w:val="FF0000"/>
          <w:sz w:val="24"/>
          <w:szCs w:val="24"/>
        </w:rPr>
        <w:t xml:space="preserve">. </w:t>
      </w:r>
      <w:proofErr w:type="gramEnd"/>
      <w:r w:rsidR="00801575">
        <w:rPr>
          <w:rFonts w:ascii="Arial" w:eastAsia="Arial" w:hAnsi="Arial" w:cs="Arial"/>
          <w:color w:val="FF0000"/>
          <w:sz w:val="24"/>
          <w:szCs w:val="24"/>
        </w:rPr>
        <w:t>Tu cita no queda clara en el contexto que planteas.</w:t>
      </w:r>
      <w:r w:rsidR="00801575" w:rsidRPr="00801575">
        <w:rPr>
          <w:rFonts w:ascii="Arial" w:eastAsia="Arial" w:hAnsi="Arial" w:cs="Arial"/>
          <w:color w:val="FF0000"/>
          <w:sz w:val="24"/>
          <w:szCs w:val="24"/>
        </w:rPr>
        <w:t>)</w:t>
      </w:r>
    </w:p>
    <w:p w14:paraId="0F8E2920" w14:textId="37372BA7" w:rsidR="3A06B961" w:rsidRDefault="3A06B961" w:rsidP="005C77CA">
      <w:pPr>
        <w:jc w:val="both"/>
      </w:pPr>
      <w:r w:rsidRPr="005C77CA">
        <w:rPr>
          <w:rFonts w:ascii="Arial" w:eastAsia="Arial" w:hAnsi="Arial" w:cs="Arial"/>
          <w:color w:val="000000" w:themeColor="text1"/>
          <w:sz w:val="24"/>
          <w:szCs w:val="24"/>
        </w:rPr>
        <w:t xml:space="preserve"> </w:t>
      </w:r>
    </w:p>
    <w:p w14:paraId="05CE6B75" w14:textId="61BB59B7" w:rsidR="3A06B961" w:rsidRDefault="3A06B961" w:rsidP="005C77CA">
      <w:pPr>
        <w:jc w:val="both"/>
      </w:pPr>
      <w:r w:rsidRPr="005C77CA">
        <w:rPr>
          <w:rFonts w:ascii="Arial" w:eastAsia="Arial" w:hAnsi="Arial" w:cs="Arial"/>
          <w:color w:val="000000" w:themeColor="text1"/>
          <w:sz w:val="24"/>
          <w:szCs w:val="24"/>
        </w:rPr>
        <w:lastRenderedPageBreak/>
        <w:t xml:space="preserve">Si bien el punto focal del texto de Hume es hacernos entender que los sentidos no son confiables y solo deberíamos razonar, sirviéndose de ejemplos como el de la mesa, los triángulos o mi favorito el del caballo, el cual me permitió una visión más clara de lo que Hume pretendía producir en nosotros, congeniar la idea de que cuando alguien menciona la palabra “caballo” nuestra mente producía una representación de este utilizando características también vistas en otros animales y aunque físicamente ni el caballo ni otros animales estuvieran presentes, la idea de estos sí lo están. (pág. 185). </w:t>
      </w:r>
      <w:r w:rsidR="00801575" w:rsidRPr="00801575">
        <w:rPr>
          <w:rFonts w:ascii="Arial" w:eastAsia="Arial" w:hAnsi="Arial" w:cs="Arial"/>
          <w:color w:val="FF0000"/>
          <w:sz w:val="24"/>
          <w:szCs w:val="24"/>
        </w:rPr>
        <w:t>(</w:t>
      </w:r>
      <w:r w:rsidR="00801575">
        <w:rPr>
          <w:rFonts w:ascii="Arial" w:eastAsia="Arial" w:hAnsi="Arial" w:cs="Arial"/>
          <w:color w:val="FF0000"/>
          <w:sz w:val="24"/>
          <w:szCs w:val="24"/>
        </w:rPr>
        <w:t>No estoy seguro si realmente ese es el punto focal de Hume en el último capítulo de su libro</w:t>
      </w:r>
      <w:proofErr w:type="gramStart"/>
      <w:r w:rsidR="00801575">
        <w:rPr>
          <w:rFonts w:ascii="Arial" w:eastAsia="Arial" w:hAnsi="Arial" w:cs="Arial"/>
          <w:color w:val="FF0000"/>
          <w:sz w:val="24"/>
          <w:szCs w:val="24"/>
        </w:rPr>
        <w:t xml:space="preserve">. </w:t>
      </w:r>
      <w:proofErr w:type="gramEnd"/>
      <w:r w:rsidR="00801575">
        <w:rPr>
          <w:rFonts w:ascii="Arial" w:eastAsia="Arial" w:hAnsi="Arial" w:cs="Arial"/>
          <w:color w:val="FF0000"/>
          <w:sz w:val="24"/>
          <w:szCs w:val="24"/>
        </w:rPr>
        <w:t>De las percepciones surgen ideas, y el razonamiento es importante, pero lo fundamental que se plantea en la lectura es el papel del escepticismo</w:t>
      </w:r>
      <w:proofErr w:type="gramStart"/>
      <w:r w:rsidR="00801575">
        <w:rPr>
          <w:rFonts w:ascii="Arial" w:eastAsia="Arial" w:hAnsi="Arial" w:cs="Arial"/>
          <w:color w:val="FF0000"/>
          <w:sz w:val="24"/>
          <w:szCs w:val="24"/>
        </w:rPr>
        <w:t xml:space="preserve">. </w:t>
      </w:r>
      <w:proofErr w:type="gramEnd"/>
      <w:r w:rsidR="00801575">
        <w:rPr>
          <w:rFonts w:ascii="Arial" w:eastAsia="Arial" w:hAnsi="Arial" w:cs="Arial"/>
          <w:color w:val="FF0000"/>
          <w:sz w:val="24"/>
          <w:szCs w:val="24"/>
        </w:rPr>
        <w:t>Tu planteas a Hume como si fuera un racionalista, y es más bien un empirista escéptico.</w:t>
      </w:r>
      <w:r w:rsidR="00801575" w:rsidRPr="00801575">
        <w:rPr>
          <w:rFonts w:ascii="Arial" w:eastAsia="Arial" w:hAnsi="Arial" w:cs="Arial"/>
          <w:color w:val="FF0000"/>
          <w:sz w:val="24"/>
          <w:szCs w:val="24"/>
        </w:rPr>
        <w:t>)</w:t>
      </w:r>
    </w:p>
    <w:p w14:paraId="22D2CF24" w14:textId="08A5E5BF" w:rsidR="3A06B961" w:rsidRDefault="3A06B961" w:rsidP="005C77CA">
      <w:pPr>
        <w:jc w:val="both"/>
      </w:pPr>
      <w:r w:rsidRPr="005C77CA">
        <w:rPr>
          <w:rFonts w:ascii="Arial" w:eastAsia="Arial" w:hAnsi="Arial" w:cs="Arial"/>
          <w:color w:val="000000" w:themeColor="text1"/>
          <w:sz w:val="24"/>
          <w:szCs w:val="24"/>
        </w:rPr>
        <w:t xml:space="preserve"> </w:t>
      </w:r>
    </w:p>
    <w:p w14:paraId="0E4F147C" w14:textId="6995ABCF" w:rsidR="3A06B961" w:rsidRDefault="3A06B961" w:rsidP="005C77CA">
      <w:pPr>
        <w:jc w:val="both"/>
      </w:pPr>
      <w:r w:rsidRPr="005C77CA">
        <w:rPr>
          <w:rFonts w:ascii="Arial" w:eastAsia="Arial" w:hAnsi="Arial" w:cs="Arial"/>
          <w:color w:val="000000" w:themeColor="text1"/>
          <w:sz w:val="24"/>
          <w:szCs w:val="24"/>
        </w:rPr>
        <w:t xml:space="preserve">Es inevitable para mí tratar de desligar lo que leo con respecto a mi carrera o mejor dicho formación como docente en la vida universitaria. En el texto se aprecia que Hume manifiesta: “La mayoría de la humanidad tiende naturalmente a ser afirmativa y dogmática en sus opiniones y, mientras ven objetos desde un solo punto de vista y no tienen idea de los argumentos que los contrarrestan, se adhieren precipitadamente a los principios a los que están inclinados y no tienen compasión alguna con los que tienen sentimientos opuestos.” (pág. 188). No es sorpresa para nadie que en la mayoría de los colegios (claro, esto es subjetivo y depende tanto de la escuela como del docente) los estudiantes se ven obligados a creer cierta cuestión o aspecto y digo obligados porque es un lugar al cual van toda clase de personas, cada una de ellas con distintas ideas preconcebidas, necesidades, metas, sueños, etc. Por lo que es absurdo pretender que todos piensen como el docente o un superior desea respecto a cierto punto y más aún no se genere empatía a otras maneras de ver un aspecto. No obstante, esa es la realidad, nadie puede discutir nada. A diferencia de la universidad, Hume no la menciona literalmente, pero yo hago el vínculo bajo mi experiencia. Él sostiene: “Tan pronto como abandonan la sombra y, en virtud de la presencia de objetos reales que activan nuestras pasiones y sentimientos, son opuestos a los más poderosos principios de nuestra naturaleza, se desvanecen como el humo y dejan al escéptico más decidido en la misma condición que los demás mortales.” (pág. 186) claramente es espacio de sombra sería la escuela y para mí el espacio opuesto donde he podido ser afortunada de ver más allá y nutrirme de voces tanto acordes a mi pensar como las que </w:t>
      </w:r>
      <w:proofErr w:type="gramStart"/>
      <w:r w:rsidRPr="005C77CA">
        <w:rPr>
          <w:rFonts w:ascii="Arial" w:eastAsia="Arial" w:hAnsi="Arial" w:cs="Arial"/>
          <w:color w:val="000000" w:themeColor="text1"/>
          <w:sz w:val="24"/>
          <w:szCs w:val="24"/>
        </w:rPr>
        <w:t>no</w:t>
      </w:r>
      <w:r w:rsidR="00801575" w:rsidRPr="00801575">
        <w:rPr>
          <w:rFonts w:ascii="Arial" w:eastAsia="Arial" w:hAnsi="Arial" w:cs="Arial"/>
          <w:color w:val="FF0000"/>
          <w:sz w:val="24"/>
          <w:szCs w:val="24"/>
        </w:rPr>
        <w:t>(</w:t>
      </w:r>
      <w:proofErr w:type="gramEnd"/>
      <w:r w:rsidR="00801575">
        <w:rPr>
          <w:rFonts w:ascii="Arial" w:eastAsia="Arial" w:hAnsi="Arial" w:cs="Arial"/>
          <w:color w:val="FF0000"/>
          <w:sz w:val="24"/>
          <w:szCs w:val="24"/>
        </w:rPr>
        <w:t>,</w:t>
      </w:r>
      <w:r w:rsidR="00801575" w:rsidRPr="00801575">
        <w:rPr>
          <w:rFonts w:ascii="Arial" w:eastAsia="Arial" w:hAnsi="Arial" w:cs="Arial"/>
          <w:color w:val="FF0000"/>
          <w:sz w:val="24"/>
          <w:szCs w:val="24"/>
        </w:rPr>
        <w:t>)</w:t>
      </w:r>
      <w:r w:rsidRPr="005C77CA">
        <w:rPr>
          <w:rFonts w:ascii="Arial" w:eastAsia="Arial" w:hAnsi="Arial" w:cs="Arial"/>
          <w:color w:val="000000" w:themeColor="text1"/>
          <w:sz w:val="24"/>
          <w:szCs w:val="24"/>
        </w:rPr>
        <w:t xml:space="preserve"> en la universidad. </w:t>
      </w:r>
    </w:p>
    <w:p w14:paraId="270470EF" w14:textId="258C6457" w:rsidR="3A06B961" w:rsidRDefault="3A06B961" w:rsidP="005C77CA">
      <w:pPr>
        <w:jc w:val="both"/>
      </w:pPr>
      <w:r w:rsidRPr="005C77CA">
        <w:rPr>
          <w:rFonts w:ascii="Arial" w:eastAsia="Arial" w:hAnsi="Arial" w:cs="Arial"/>
          <w:color w:val="000000" w:themeColor="text1"/>
          <w:sz w:val="24"/>
          <w:szCs w:val="24"/>
        </w:rPr>
        <w:t xml:space="preserve"> </w:t>
      </w:r>
    </w:p>
    <w:p w14:paraId="7C0BFCB4" w14:textId="77777777" w:rsidR="00BB3D98" w:rsidRDefault="3A06B961" w:rsidP="005C77CA">
      <w:pPr>
        <w:jc w:val="both"/>
        <w:rPr>
          <w:rFonts w:ascii="Arial" w:eastAsia="Arial" w:hAnsi="Arial" w:cs="Arial"/>
          <w:color w:val="000000" w:themeColor="text1"/>
          <w:sz w:val="24"/>
          <w:szCs w:val="24"/>
          <w:lang w:val="en-US"/>
        </w:rPr>
      </w:pPr>
      <w:r w:rsidRPr="005C77CA">
        <w:rPr>
          <w:rFonts w:ascii="Arial" w:eastAsia="Arial" w:hAnsi="Arial" w:cs="Arial"/>
          <w:color w:val="000000" w:themeColor="text1"/>
          <w:sz w:val="24"/>
          <w:szCs w:val="24"/>
        </w:rPr>
        <w:t xml:space="preserve">A modo de cierre y de reflexiones finales, me encantó y considero admirable la manera en cómo Hume es directo y hasta algo rudo al definir el despertar de los escépticos, en donde menciona que ellos mismos serán quienes se reirán de sus postulaciones además de admitir que estas solo tienen el propósito de entretener. </w:t>
      </w:r>
      <w:r w:rsidRPr="00801575">
        <w:rPr>
          <w:rFonts w:ascii="Arial" w:eastAsia="Arial" w:hAnsi="Arial" w:cs="Arial"/>
          <w:color w:val="000000" w:themeColor="text1"/>
          <w:sz w:val="24"/>
          <w:szCs w:val="24"/>
          <w:lang w:val="en-US"/>
        </w:rPr>
        <w:t>(</w:t>
      </w:r>
      <w:proofErr w:type="spellStart"/>
      <w:r w:rsidRPr="00801575">
        <w:rPr>
          <w:rFonts w:ascii="Arial" w:eastAsia="Arial" w:hAnsi="Arial" w:cs="Arial"/>
          <w:color w:val="000000" w:themeColor="text1"/>
          <w:sz w:val="24"/>
          <w:szCs w:val="24"/>
          <w:lang w:val="en-US"/>
        </w:rPr>
        <w:t>pág</w:t>
      </w:r>
      <w:proofErr w:type="spellEnd"/>
      <w:r w:rsidRPr="00801575">
        <w:rPr>
          <w:rFonts w:ascii="Arial" w:eastAsia="Arial" w:hAnsi="Arial" w:cs="Arial"/>
          <w:color w:val="000000" w:themeColor="text1"/>
          <w:sz w:val="24"/>
          <w:szCs w:val="24"/>
          <w:lang w:val="en-US"/>
        </w:rPr>
        <w:t xml:space="preserve">. 188). </w:t>
      </w:r>
    </w:p>
    <w:p w14:paraId="23B4B82E" w14:textId="77777777" w:rsidR="00BB3D98" w:rsidRDefault="00BB3D98" w:rsidP="00BB3D98">
      <w:pPr>
        <w:rPr>
          <w:rFonts w:ascii="Arial" w:eastAsia="Arial" w:hAnsi="Arial" w:cs="Arial"/>
          <w:color w:val="FF0000"/>
          <w:sz w:val="24"/>
          <w:szCs w:val="24"/>
        </w:rPr>
      </w:pPr>
      <w:r w:rsidRPr="00801575">
        <w:rPr>
          <w:rFonts w:ascii="Arial" w:eastAsia="Arial" w:hAnsi="Arial" w:cs="Arial"/>
          <w:color w:val="FF0000"/>
          <w:sz w:val="24"/>
          <w:szCs w:val="24"/>
        </w:rPr>
        <w:t>(</w:t>
      </w:r>
      <w:r>
        <w:rPr>
          <w:rFonts w:ascii="Arial" w:eastAsia="Arial" w:hAnsi="Arial" w:cs="Arial"/>
          <w:color w:val="FF0000"/>
          <w:sz w:val="24"/>
          <w:szCs w:val="24"/>
        </w:rPr>
        <w:t xml:space="preserve">Bien, tu reflexión es interesante, pero tu exposición del contenido del texto no es muy preciso ni se ajusta necesariamente a otras posibilidades de interpretar al </w:t>
      </w:r>
      <w:r>
        <w:rPr>
          <w:rFonts w:ascii="Arial" w:eastAsia="Arial" w:hAnsi="Arial" w:cs="Arial"/>
          <w:color w:val="FF0000"/>
          <w:sz w:val="24"/>
          <w:szCs w:val="24"/>
        </w:rPr>
        <w:lastRenderedPageBreak/>
        <w:t>autor. Partiendo de tu ejemplo de la escuela/universidad: ¿no crees que sería bueno enseñar a ser críticos desde más jóvenes? ¿tendría consecuencias positivas para el sistema educativo actual, tal y como se mantiene?</w:t>
      </w:r>
      <w:r w:rsidRPr="00801575">
        <w:rPr>
          <w:rFonts w:ascii="Arial" w:eastAsia="Arial" w:hAnsi="Arial" w:cs="Arial"/>
          <w:color w:val="FF0000"/>
          <w:sz w:val="24"/>
          <w:szCs w:val="24"/>
        </w:rPr>
        <w:t>)</w:t>
      </w:r>
    </w:p>
    <w:p w14:paraId="1BFC53DF" w14:textId="77777777" w:rsidR="00BB3D98" w:rsidRDefault="00BB3D98" w:rsidP="00BB3D98">
      <w:pPr>
        <w:rPr>
          <w:rFonts w:ascii="Arial" w:eastAsia="Arial" w:hAnsi="Arial" w:cs="Arial"/>
          <w:color w:val="FF0000"/>
          <w:sz w:val="24"/>
          <w:szCs w:val="24"/>
        </w:rPr>
      </w:pPr>
    </w:p>
    <w:p w14:paraId="5DF2BC48" w14:textId="55FDE287" w:rsidR="3A06B961" w:rsidRPr="00BB3D98" w:rsidRDefault="00BB3D98" w:rsidP="00BB3D98">
      <w:pPr>
        <w:rPr>
          <w:lang w:val="es-PE"/>
        </w:rPr>
      </w:pPr>
      <w:r>
        <w:rPr>
          <w:rFonts w:ascii="Arial" w:eastAsia="Arial" w:hAnsi="Arial" w:cs="Arial"/>
          <w:color w:val="FF0000"/>
          <w:sz w:val="24"/>
          <w:szCs w:val="24"/>
        </w:rPr>
        <w:t>Puntos: 3</w:t>
      </w:r>
      <w:bookmarkStart w:id="0" w:name="_GoBack"/>
      <w:bookmarkEnd w:id="0"/>
      <w:r w:rsidR="3A06B961" w:rsidRPr="00BB3D98">
        <w:rPr>
          <w:lang w:val="es-PE"/>
        </w:rPr>
        <w:br/>
      </w:r>
    </w:p>
    <w:p w14:paraId="4311674C" w14:textId="5419184F" w:rsidR="515D31AD" w:rsidRPr="00801575" w:rsidRDefault="515D31AD" w:rsidP="005C77CA">
      <w:pPr>
        <w:jc w:val="center"/>
        <w:rPr>
          <w:rFonts w:ascii="Arial" w:eastAsia="Arial" w:hAnsi="Arial" w:cs="Arial"/>
          <w:sz w:val="24"/>
          <w:szCs w:val="24"/>
          <w:lang w:val="en-US"/>
        </w:rPr>
      </w:pPr>
      <w:r w:rsidRPr="00BB3D98">
        <w:rPr>
          <w:rFonts w:ascii="Arial" w:eastAsia="Arial" w:hAnsi="Arial" w:cs="Arial"/>
          <w:sz w:val="24"/>
          <w:szCs w:val="24"/>
          <w:lang w:val="es-PE"/>
        </w:rPr>
        <w:t>“General</w:t>
      </w:r>
      <w:proofErr w:type="spellStart"/>
      <w:r w:rsidRPr="00801575">
        <w:rPr>
          <w:rFonts w:ascii="Arial" w:eastAsia="Arial" w:hAnsi="Arial" w:cs="Arial"/>
          <w:sz w:val="24"/>
          <w:szCs w:val="24"/>
          <w:lang w:val="en-US"/>
        </w:rPr>
        <w:t>ly</w:t>
      </w:r>
      <w:proofErr w:type="spellEnd"/>
      <w:r w:rsidRPr="00801575">
        <w:rPr>
          <w:rFonts w:ascii="Arial" w:eastAsia="Arial" w:hAnsi="Arial" w:cs="Arial"/>
          <w:sz w:val="24"/>
          <w:szCs w:val="24"/>
          <w:lang w:val="en-US"/>
        </w:rPr>
        <w:t xml:space="preserve"> speaking, the errors in religion are dangerous; those in philosophy only ridiculous.”</w:t>
      </w:r>
    </w:p>
    <w:p w14:paraId="7761BD63" w14:textId="3B71EA68" w:rsidR="2742BB23" w:rsidRDefault="2742BB23" w:rsidP="005C77CA">
      <w:pPr>
        <w:jc w:val="center"/>
        <w:rPr>
          <w:rFonts w:ascii="Arial" w:eastAsia="Arial" w:hAnsi="Arial" w:cs="Arial"/>
          <w:sz w:val="24"/>
          <w:szCs w:val="24"/>
        </w:rPr>
      </w:pPr>
      <w:r w:rsidRPr="005C77CA">
        <w:rPr>
          <w:rFonts w:ascii="Arial" w:eastAsia="Arial" w:hAnsi="Arial" w:cs="Arial"/>
          <w:sz w:val="24"/>
          <w:szCs w:val="24"/>
        </w:rPr>
        <w:t>-David Hume</w:t>
      </w:r>
    </w:p>
    <w:p w14:paraId="668BC484" w14:textId="197B08AC" w:rsidR="005C77CA" w:rsidRDefault="005C77CA" w:rsidP="005C77CA">
      <w:pPr>
        <w:jc w:val="center"/>
        <w:rPr>
          <w:rFonts w:ascii="Arial" w:eastAsia="Arial" w:hAnsi="Arial" w:cs="Arial"/>
          <w:sz w:val="24"/>
          <w:szCs w:val="24"/>
        </w:rPr>
      </w:pPr>
    </w:p>
    <w:p w14:paraId="21A6F2AE" w14:textId="30731168" w:rsidR="0B5D2753" w:rsidRDefault="0B5D2753" w:rsidP="005C77CA">
      <w:pPr>
        <w:rPr>
          <w:rFonts w:ascii="Arial" w:eastAsia="Arial" w:hAnsi="Arial" w:cs="Arial"/>
          <w:b/>
          <w:bCs/>
          <w:sz w:val="24"/>
          <w:szCs w:val="24"/>
        </w:rPr>
      </w:pPr>
      <w:r w:rsidRPr="005C77CA">
        <w:rPr>
          <w:rFonts w:ascii="Arial" w:eastAsia="Arial" w:hAnsi="Arial" w:cs="Arial"/>
          <w:b/>
          <w:bCs/>
          <w:sz w:val="24"/>
          <w:szCs w:val="24"/>
        </w:rPr>
        <w:t>Referencias Bibliográficas</w:t>
      </w:r>
    </w:p>
    <w:p w14:paraId="557B65DD" w14:textId="7344E46A" w:rsidR="31380021" w:rsidRDefault="31380021" w:rsidP="005C77CA">
      <w:pPr>
        <w:ind w:left="708" w:hanging="708"/>
        <w:jc w:val="both"/>
        <w:rPr>
          <w:rFonts w:ascii="Arial" w:eastAsia="Arial" w:hAnsi="Arial" w:cs="Arial"/>
          <w:sz w:val="24"/>
          <w:szCs w:val="24"/>
        </w:rPr>
      </w:pPr>
      <w:r w:rsidRPr="005C77CA">
        <w:rPr>
          <w:rFonts w:ascii="Arial" w:eastAsia="Arial" w:hAnsi="Arial" w:cs="Arial"/>
          <w:sz w:val="24"/>
          <w:szCs w:val="24"/>
        </w:rPr>
        <w:t>Canal Filosofía. (15 de julio del 2016). David Hume - La aventura del pensamiento (cap. 8)</w:t>
      </w:r>
      <w:r w:rsidR="0208443B" w:rsidRPr="005C77CA">
        <w:rPr>
          <w:rFonts w:ascii="Arial" w:eastAsia="Arial" w:hAnsi="Arial" w:cs="Arial"/>
          <w:sz w:val="24"/>
          <w:szCs w:val="24"/>
        </w:rPr>
        <w:t xml:space="preserve">. [Archivo de Vídeo]. YouTube. </w:t>
      </w:r>
      <w:hyperlink r:id="rId5">
        <w:r w:rsidR="42E65D45" w:rsidRPr="005C77CA">
          <w:rPr>
            <w:rStyle w:val="Hipervnculo"/>
            <w:rFonts w:ascii="Arial" w:eastAsia="Arial" w:hAnsi="Arial" w:cs="Arial"/>
            <w:sz w:val="24"/>
            <w:szCs w:val="24"/>
          </w:rPr>
          <w:t>https://www.youtube.com/watch?v=HK4mWh6MD04</w:t>
        </w:r>
      </w:hyperlink>
      <w:r w:rsidR="42E65D45" w:rsidRPr="005C77CA">
        <w:rPr>
          <w:rFonts w:ascii="Arial" w:eastAsia="Arial" w:hAnsi="Arial" w:cs="Arial"/>
          <w:sz w:val="24"/>
          <w:szCs w:val="24"/>
        </w:rPr>
        <w:t xml:space="preserve"> </w:t>
      </w:r>
      <w:r w:rsidR="0208443B" w:rsidRPr="005C77CA">
        <w:rPr>
          <w:rFonts w:ascii="Arial" w:eastAsia="Arial" w:hAnsi="Arial" w:cs="Arial"/>
          <w:sz w:val="24"/>
          <w:szCs w:val="24"/>
        </w:rPr>
        <w:t xml:space="preserve"> </w:t>
      </w:r>
    </w:p>
    <w:p w14:paraId="768432A2" w14:textId="518871C4" w:rsidR="0B5D2753" w:rsidRDefault="0B5D2753" w:rsidP="005C77CA">
      <w:pPr>
        <w:ind w:left="708" w:hanging="708"/>
        <w:jc w:val="both"/>
        <w:rPr>
          <w:rFonts w:ascii="Arial" w:eastAsia="Arial" w:hAnsi="Arial" w:cs="Arial"/>
          <w:sz w:val="24"/>
          <w:szCs w:val="24"/>
        </w:rPr>
      </w:pPr>
      <w:r w:rsidRPr="005C77CA">
        <w:rPr>
          <w:rFonts w:ascii="Arial" w:eastAsia="Arial" w:hAnsi="Arial" w:cs="Arial"/>
          <w:sz w:val="24"/>
          <w:szCs w:val="24"/>
        </w:rPr>
        <w:t>Hume, D. (1988). Investigación sobre el conocimiento humano. Madrid: Alianza.</w:t>
      </w:r>
    </w:p>
    <w:sectPr w:rsidR="0B5D27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FA41B6"/>
    <w:rsid w:val="0023D9AF"/>
    <w:rsid w:val="005C77CA"/>
    <w:rsid w:val="00801575"/>
    <w:rsid w:val="00BB3D98"/>
    <w:rsid w:val="00BD6020"/>
    <w:rsid w:val="01567A76"/>
    <w:rsid w:val="017AC15C"/>
    <w:rsid w:val="0208443B"/>
    <w:rsid w:val="023363EE"/>
    <w:rsid w:val="0263E8EF"/>
    <w:rsid w:val="02AA0BA5"/>
    <w:rsid w:val="02FD508D"/>
    <w:rsid w:val="03525363"/>
    <w:rsid w:val="04047966"/>
    <w:rsid w:val="05491BE2"/>
    <w:rsid w:val="05CA6C92"/>
    <w:rsid w:val="06931B33"/>
    <w:rsid w:val="06DF29CC"/>
    <w:rsid w:val="07B892CC"/>
    <w:rsid w:val="081737B4"/>
    <w:rsid w:val="0825C486"/>
    <w:rsid w:val="082EEB94"/>
    <w:rsid w:val="083931A6"/>
    <w:rsid w:val="0917AAC5"/>
    <w:rsid w:val="092604AE"/>
    <w:rsid w:val="0A66FDC2"/>
    <w:rsid w:val="0B5D2753"/>
    <w:rsid w:val="0CC0FBFD"/>
    <w:rsid w:val="0D297B1C"/>
    <w:rsid w:val="0DD1D801"/>
    <w:rsid w:val="0DFB8C2D"/>
    <w:rsid w:val="0F5D9796"/>
    <w:rsid w:val="0F86D0BF"/>
    <w:rsid w:val="10509262"/>
    <w:rsid w:val="131310B4"/>
    <w:rsid w:val="13733C6A"/>
    <w:rsid w:val="14961C5B"/>
    <w:rsid w:val="153FFBD8"/>
    <w:rsid w:val="15597D35"/>
    <w:rsid w:val="15FDDACB"/>
    <w:rsid w:val="165EC300"/>
    <w:rsid w:val="170EBDF4"/>
    <w:rsid w:val="1725F170"/>
    <w:rsid w:val="18304431"/>
    <w:rsid w:val="18D4E5F6"/>
    <w:rsid w:val="196BB88D"/>
    <w:rsid w:val="19B8FB5D"/>
    <w:rsid w:val="19EC30E1"/>
    <w:rsid w:val="1A42B6BF"/>
    <w:rsid w:val="1A502FB0"/>
    <w:rsid w:val="1ABB7A55"/>
    <w:rsid w:val="1BB95F9F"/>
    <w:rsid w:val="1BE8AB8C"/>
    <w:rsid w:val="1C37FC36"/>
    <w:rsid w:val="1CA407D3"/>
    <w:rsid w:val="1CAA554E"/>
    <w:rsid w:val="1D06654D"/>
    <w:rsid w:val="1D14B88D"/>
    <w:rsid w:val="1E0455EE"/>
    <w:rsid w:val="1E5CC7D9"/>
    <w:rsid w:val="1E9B2885"/>
    <w:rsid w:val="1F49E9F1"/>
    <w:rsid w:val="1FA0264F"/>
    <w:rsid w:val="1FA8193D"/>
    <w:rsid w:val="207F2D2E"/>
    <w:rsid w:val="20CC91F5"/>
    <w:rsid w:val="20DE160E"/>
    <w:rsid w:val="20E5BA52"/>
    <w:rsid w:val="217DC671"/>
    <w:rsid w:val="22C552B2"/>
    <w:rsid w:val="245F2AD5"/>
    <w:rsid w:val="25A62F8A"/>
    <w:rsid w:val="25B92B75"/>
    <w:rsid w:val="25BB5684"/>
    <w:rsid w:val="25FAFB36"/>
    <w:rsid w:val="264FFE0C"/>
    <w:rsid w:val="26A500E2"/>
    <w:rsid w:val="26BE1A29"/>
    <w:rsid w:val="270BB961"/>
    <w:rsid w:val="2742BB23"/>
    <w:rsid w:val="2799FD5D"/>
    <w:rsid w:val="27C42225"/>
    <w:rsid w:val="284E0B3E"/>
    <w:rsid w:val="287FB4E8"/>
    <w:rsid w:val="296FAFF9"/>
    <w:rsid w:val="29B75BFC"/>
    <w:rsid w:val="2A3ACB88"/>
    <w:rsid w:val="2B0440DB"/>
    <w:rsid w:val="2B084959"/>
    <w:rsid w:val="2B0A46D2"/>
    <w:rsid w:val="2B96CCE6"/>
    <w:rsid w:val="2C2A9808"/>
    <w:rsid w:val="2C74650D"/>
    <w:rsid w:val="2CBF3F90"/>
    <w:rsid w:val="2CFD4518"/>
    <w:rsid w:val="2D3CE9CA"/>
    <w:rsid w:val="2DA541CA"/>
    <w:rsid w:val="2EA209B6"/>
    <w:rsid w:val="2F31C435"/>
    <w:rsid w:val="2F6A1347"/>
    <w:rsid w:val="3048BCDF"/>
    <w:rsid w:val="3056A865"/>
    <w:rsid w:val="3098D235"/>
    <w:rsid w:val="31380021"/>
    <w:rsid w:val="32CDA34F"/>
    <w:rsid w:val="32DCB004"/>
    <w:rsid w:val="3349C41B"/>
    <w:rsid w:val="3397FC1A"/>
    <w:rsid w:val="356150EB"/>
    <w:rsid w:val="35DA147C"/>
    <w:rsid w:val="36DE93A6"/>
    <w:rsid w:val="37C04D28"/>
    <w:rsid w:val="37F3E926"/>
    <w:rsid w:val="38252020"/>
    <w:rsid w:val="38F5B52A"/>
    <w:rsid w:val="393358BB"/>
    <w:rsid w:val="3A06B961"/>
    <w:rsid w:val="3AE7C1E9"/>
    <w:rsid w:val="3C520E6F"/>
    <w:rsid w:val="3CC75A49"/>
    <w:rsid w:val="3D5E2CE0"/>
    <w:rsid w:val="3DA598CB"/>
    <w:rsid w:val="3DEED954"/>
    <w:rsid w:val="3F1BB439"/>
    <w:rsid w:val="3F1CE688"/>
    <w:rsid w:val="4055A6A4"/>
    <w:rsid w:val="407F91C9"/>
    <w:rsid w:val="408A28BA"/>
    <w:rsid w:val="40B7849A"/>
    <w:rsid w:val="4156567C"/>
    <w:rsid w:val="41CCD392"/>
    <w:rsid w:val="41DE49AE"/>
    <w:rsid w:val="428E8E5F"/>
    <w:rsid w:val="42E65D45"/>
    <w:rsid w:val="431A41AA"/>
    <w:rsid w:val="43CD6E64"/>
    <w:rsid w:val="447C2FD0"/>
    <w:rsid w:val="45BEA1F9"/>
    <w:rsid w:val="45CF9875"/>
    <w:rsid w:val="46539C22"/>
    <w:rsid w:val="4666E77C"/>
    <w:rsid w:val="479BE1BD"/>
    <w:rsid w:val="4849B1A2"/>
    <w:rsid w:val="487D3F5D"/>
    <w:rsid w:val="497272A5"/>
    <w:rsid w:val="49FCFB00"/>
    <w:rsid w:val="4AB8574C"/>
    <w:rsid w:val="4AEB7154"/>
    <w:rsid w:val="4AFC3AED"/>
    <w:rsid w:val="4B515F81"/>
    <w:rsid w:val="4B7C8174"/>
    <w:rsid w:val="4C2C7C68"/>
    <w:rsid w:val="4D149A52"/>
    <w:rsid w:val="4D3A1460"/>
    <w:rsid w:val="4E25E9CD"/>
    <w:rsid w:val="4E7D8E26"/>
    <w:rsid w:val="4EEB4E36"/>
    <w:rsid w:val="515D31AD"/>
    <w:rsid w:val="51AC6DD7"/>
    <w:rsid w:val="52173876"/>
    <w:rsid w:val="531F2A9D"/>
    <w:rsid w:val="53879359"/>
    <w:rsid w:val="53FA41B6"/>
    <w:rsid w:val="541C5343"/>
    <w:rsid w:val="5511375C"/>
    <w:rsid w:val="55672BB9"/>
    <w:rsid w:val="562A3CC8"/>
    <w:rsid w:val="56316653"/>
    <w:rsid w:val="56990572"/>
    <w:rsid w:val="56C2C737"/>
    <w:rsid w:val="57904E8F"/>
    <w:rsid w:val="5830ACDB"/>
    <w:rsid w:val="58DE712D"/>
    <w:rsid w:val="58F4F412"/>
    <w:rsid w:val="598E6C21"/>
    <w:rsid w:val="59A98CBC"/>
    <w:rsid w:val="5A1F4881"/>
    <w:rsid w:val="5A266DA8"/>
    <w:rsid w:val="5A7C7830"/>
    <w:rsid w:val="5A9369EB"/>
    <w:rsid w:val="5B2D6E48"/>
    <w:rsid w:val="5B355F1C"/>
    <w:rsid w:val="5C89C39D"/>
    <w:rsid w:val="5CC60CE3"/>
    <w:rsid w:val="5CCDAAF2"/>
    <w:rsid w:val="5DB7AF5F"/>
    <w:rsid w:val="5DCB0AAD"/>
    <w:rsid w:val="5ED75854"/>
    <w:rsid w:val="5F357742"/>
    <w:rsid w:val="5FDFCB7E"/>
    <w:rsid w:val="600598FC"/>
    <w:rsid w:val="605EA31B"/>
    <w:rsid w:val="609F3F4F"/>
    <w:rsid w:val="60B9BAB4"/>
    <w:rsid w:val="618DBC66"/>
    <w:rsid w:val="625A07E2"/>
    <w:rsid w:val="626D00F2"/>
    <w:rsid w:val="62D5D832"/>
    <w:rsid w:val="62DAD216"/>
    <w:rsid w:val="635E58DF"/>
    <w:rsid w:val="64C0ECF4"/>
    <w:rsid w:val="64D11EC8"/>
    <w:rsid w:val="65985684"/>
    <w:rsid w:val="666E28B1"/>
    <w:rsid w:val="67394440"/>
    <w:rsid w:val="67774360"/>
    <w:rsid w:val="68A3B56E"/>
    <w:rsid w:val="68CC9B36"/>
    <w:rsid w:val="69439EF4"/>
    <w:rsid w:val="69A7C1B1"/>
    <w:rsid w:val="6A265645"/>
    <w:rsid w:val="6A3F85CF"/>
    <w:rsid w:val="6C225967"/>
    <w:rsid w:val="6C74C521"/>
    <w:rsid w:val="6CECCF5D"/>
    <w:rsid w:val="6D74FB82"/>
    <w:rsid w:val="6D8F5D67"/>
    <w:rsid w:val="6E3E1ED3"/>
    <w:rsid w:val="6F6DBC3F"/>
    <w:rsid w:val="71790D2E"/>
    <w:rsid w:val="719E66F9"/>
    <w:rsid w:val="71F4A357"/>
    <w:rsid w:val="72CF339F"/>
    <w:rsid w:val="72E3AB85"/>
    <w:rsid w:val="7316FA17"/>
    <w:rsid w:val="741E8D4B"/>
    <w:rsid w:val="743F3524"/>
    <w:rsid w:val="74905D3C"/>
    <w:rsid w:val="7501371A"/>
    <w:rsid w:val="7661F373"/>
    <w:rsid w:val="7723D1E4"/>
    <w:rsid w:val="772504D6"/>
    <w:rsid w:val="775DAD89"/>
    <w:rsid w:val="77CAC4FB"/>
    <w:rsid w:val="7810DA43"/>
    <w:rsid w:val="788F8197"/>
    <w:rsid w:val="7954B1DE"/>
    <w:rsid w:val="7A87B00B"/>
    <w:rsid w:val="7A8BE4A8"/>
    <w:rsid w:val="7B328569"/>
    <w:rsid w:val="7BE2EC83"/>
    <w:rsid w:val="7D53030F"/>
    <w:rsid w:val="7E46398C"/>
    <w:rsid w:val="7EBE2559"/>
    <w:rsid w:val="7F54903A"/>
    <w:rsid w:val="7F7842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A41B6"/>
  <w15:chartTrackingRefBased/>
  <w15:docId w15:val="{C7BAEBB6-D0D4-4436-A953-1BB7833D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youtube.com/watch?v=HK4mWh6MD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9E2DD-2D67-4A52-AEA4-B5C382C01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954</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Lian Monteverde Chang</dc:creator>
  <cp:keywords/>
  <dc:description/>
  <cp:lastModifiedBy>Usuario de Windows</cp:lastModifiedBy>
  <cp:revision>2</cp:revision>
  <dcterms:created xsi:type="dcterms:W3CDTF">2021-05-04T19:29:00Z</dcterms:created>
  <dcterms:modified xsi:type="dcterms:W3CDTF">2021-05-07T10:29:00Z</dcterms:modified>
</cp:coreProperties>
</file>