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384C3" w14:textId="77777777" w:rsidR="003D3A0F" w:rsidRPr="00F17EDE" w:rsidRDefault="003D3A0F" w:rsidP="003D3A0F">
      <w:pPr>
        <w:rPr>
          <w:b/>
          <w:i/>
          <w:iCs/>
          <w:noProof/>
          <w:sz w:val="18"/>
          <w:szCs w:val="22"/>
          <w:lang w:val="pt-BR"/>
        </w:rPr>
      </w:pPr>
      <w:r w:rsidRPr="00F17EDE">
        <w:rPr>
          <w:b/>
          <w:i/>
          <w:iCs/>
          <w:noProof/>
          <w:sz w:val="18"/>
          <w:szCs w:val="22"/>
          <w:lang w:eastAsia="es-PE"/>
        </w:rPr>
        <w:drawing>
          <wp:anchor distT="0" distB="0" distL="114300" distR="114300" simplePos="0" relativeHeight="251659264" behindDoc="0" locked="0" layoutInCell="1" allowOverlap="1" wp14:anchorId="195834F1" wp14:editId="67F3C07D">
            <wp:simplePos x="0" y="0"/>
            <wp:positionH relativeFrom="column">
              <wp:posOffset>-74930</wp:posOffset>
            </wp:positionH>
            <wp:positionV relativeFrom="paragraph">
              <wp:posOffset>-347980</wp:posOffset>
            </wp:positionV>
            <wp:extent cx="2388870" cy="803910"/>
            <wp:effectExtent l="0" t="0" r="0" b="0"/>
            <wp:wrapNone/>
            <wp:docPr id="1" name="Imagen 1" descr="U:\Escuela de Posgrado\MARKETING, eventos, logos\LOGOS\Logo Escuela de Posgr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:\Escuela de Posgrado\MARKETING, eventos, logos\LOGOS\Logo Escuela de Posgrad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91EF5" w14:textId="77777777" w:rsidR="003D3A0F" w:rsidRPr="00F17EDE" w:rsidRDefault="003D3A0F" w:rsidP="003D3A0F">
      <w:pPr>
        <w:rPr>
          <w:sz w:val="18"/>
          <w:szCs w:val="22"/>
          <w:lang w:val="pt-BR"/>
        </w:rPr>
      </w:pPr>
    </w:p>
    <w:p w14:paraId="6BF568FB" w14:textId="77777777" w:rsidR="003D3A0F" w:rsidRPr="00F17EDE" w:rsidRDefault="003D3A0F" w:rsidP="003D3A0F">
      <w:pPr>
        <w:rPr>
          <w:sz w:val="18"/>
          <w:szCs w:val="22"/>
          <w:lang w:val="pt-BR"/>
        </w:rPr>
      </w:pPr>
    </w:p>
    <w:p w14:paraId="4D30B90E" w14:textId="17F5D96C" w:rsidR="003D3A0F" w:rsidRPr="00F17EDE" w:rsidRDefault="003D3A0F" w:rsidP="003D3A0F">
      <w:pPr>
        <w:widowControl w:val="0"/>
        <w:tabs>
          <w:tab w:val="left" w:pos="3915"/>
        </w:tabs>
        <w:jc w:val="both"/>
        <w:rPr>
          <w:b/>
          <w:bCs/>
          <w:sz w:val="18"/>
          <w:szCs w:val="22"/>
          <w:lang w:val="en-US"/>
        </w:rPr>
      </w:pPr>
      <w:r w:rsidRPr="00F17EDE">
        <w:rPr>
          <w:b/>
          <w:bCs/>
          <w:sz w:val="18"/>
          <w:szCs w:val="22"/>
          <w:lang w:val="en-US"/>
        </w:rPr>
        <w:tab/>
      </w:r>
    </w:p>
    <w:p w14:paraId="61382D9E" w14:textId="77777777" w:rsidR="003D3A0F" w:rsidRPr="00F17EDE" w:rsidRDefault="003D3A0F" w:rsidP="003D3A0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18"/>
          <w:szCs w:val="22"/>
          <w:lang w:val="en-US"/>
        </w:rPr>
      </w:pPr>
    </w:p>
    <w:p w14:paraId="433AF6F1" w14:textId="77777777" w:rsidR="003D3A0F" w:rsidRPr="00F17EDE" w:rsidRDefault="003D3A0F" w:rsidP="003D3A0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18"/>
          <w:szCs w:val="22"/>
          <w:lang w:val="en-US"/>
        </w:rPr>
      </w:pPr>
    </w:p>
    <w:p w14:paraId="48204EA5" w14:textId="77777777" w:rsidR="003D3A0F" w:rsidRPr="00F17EDE" w:rsidRDefault="003D3A0F" w:rsidP="003D3A0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18"/>
          <w:szCs w:val="22"/>
          <w:lang w:val="en-US"/>
        </w:rPr>
      </w:pPr>
    </w:p>
    <w:p w14:paraId="1A75FAA4" w14:textId="77777777" w:rsidR="003D3A0F" w:rsidRPr="00F17EDE" w:rsidRDefault="003D3A0F" w:rsidP="003D3A0F">
      <w:pPr>
        <w:widowControl w:val="0"/>
        <w:tabs>
          <w:tab w:val="left" w:pos="567"/>
        </w:tabs>
        <w:ind w:left="1080"/>
        <w:jc w:val="both"/>
        <w:rPr>
          <w:b/>
          <w:sz w:val="18"/>
          <w:szCs w:val="22"/>
        </w:rPr>
      </w:pPr>
      <w:r w:rsidRPr="00F17EDE">
        <w:rPr>
          <w:b/>
          <w:sz w:val="18"/>
          <w:szCs w:val="22"/>
        </w:rPr>
        <w:t>CRONOGRAMA</w:t>
      </w:r>
    </w:p>
    <w:p w14:paraId="3B1D323B" w14:textId="77777777" w:rsidR="003D3A0F" w:rsidRPr="00F17EDE" w:rsidRDefault="003D3A0F" w:rsidP="003D3A0F">
      <w:pPr>
        <w:widowControl w:val="0"/>
        <w:tabs>
          <w:tab w:val="left" w:pos="567"/>
        </w:tabs>
        <w:jc w:val="both"/>
        <w:rPr>
          <w:color w:val="2F5496" w:themeColor="accent1" w:themeShade="BF"/>
          <w:sz w:val="18"/>
          <w:szCs w:val="22"/>
        </w:rPr>
      </w:pPr>
    </w:p>
    <w:p w14:paraId="6A1CD44D" w14:textId="77777777" w:rsidR="003D3A0F" w:rsidRPr="00F17EDE" w:rsidRDefault="003D3A0F" w:rsidP="003D3A0F">
      <w:pPr>
        <w:tabs>
          <w:tab w:val="center" w:pos="4252"/>
          <w:tab w:val="left" w:pos="4536"/>
        </w:tabs>
        <w:ind w:right="-1134"/>
        <w:rPr>
          <w:b/>
          <w:sz w:val="18"/>
          <w:szCs w:val="22"/>
          <w:lang w:val="es-ES_tradnl"/>
        </w:rPr>
      </w:pPr>
    </w:p>
    <w:tbl>
      <w:tblPr>
        <w:tblW w:w="10291" w:type="dxa"/>
        <w:tblInd w:w="-8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77"/>
        <w:gridCol w:w="407"/>
        <w:gridCol w:w="947"/>
        <w:gridCol w:w="1083"/>
        <w:gridCol w:w="2302"/>
        <w:gridCol w:w="2437"/>
        <w:gridCol w:w="2438"/>
      </w:tblGrid>
      <w:tr w:rsidR="00332DF9" w:rsidRPr="00F17EDE" w14:paraId="68A00768" w14:textId="456DCD12" w:rsidTr="00332DF9">
        <w:trPr>
          <w:trHeight w:val="1792"/>
        </w:trPr>
        <w:tc>
          <w:tcPr>
            <w:tcW w:w="6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F098A20" w14:textId="77777777" w:rsidR="00332DF9" w:rsidRPr="00F17EDE" w:rsidRDefault="00332DF9" w:rsidP="00063DE6">
            <w:pPr>
              <w:keepNext/>
              <w:jc w:val="center"/>
              <w:outlineLvl w:val="4"/>
              <w:rPr>
                <w:b/>
                <w:noProof/>
                <w:sz w:val="18"/>
                <w:szCs w:val="22"/>
                <w:lang w:val="es-ES_tradnl"/>
              </w:rPr>
            </w:pPr>
          </w:p>
          <w:p w14:paraId="5C04ED00" w14:textId="77777777" w:rsidR="00332DF9" w:rsidRPr="00F17EDE" w:rsidRDefault="00332DF9" w:rsidP="00063DE6">
            <w:pPr>
              <w:keepNext/>
              <w:jc w:val="center"/>
              <w:outlineLvl w:val="4"/>
              <w:rPr>
                <w:b/>
                <w:noProof/>
                <w:sz w:val="18"/>
                <w:szCs w:val="22"/>
                <w:lang w:val="es-ES_tradnl"/>
              </w:rPr>
            </w:pPr>
          </w:p>
          <w:p w14:paraId="4405111C" w14:textId="77777777" w:rsidR="00332DF9" w:rsidRPr="00F17EDE" w:rsidRDefault="00332DF9" w:rsidP="00063DE6">
            <w:pPr>
              <w:keepNext/>
              <w:jc w:val="center"/>
              <w:outlineLvl w:val="4"/>
              <w:rPr>
                <w:b/>
                <w:noProof/>
                <w:sz w:val="18"/>
                <w:szCs w:val="22"/>
                <w:lang w:val="es-ES_tradnl"/>
              </w:rPr>
            </w:pPr>
          </w:p>
          <w:p w14:paraId="116E3F88" w14:textId="77777777" w:rsidR="00332DF9" w:rsidRPr="00F17EDE" w:rsidRDefault="00332DF9" w:rsidP="00063DE6">
            <w:pPr>
              <w:keepNext/>
              <w:jc w:val="center"/>
              <w:outlineLvl w:val="4"/>
              <w:rPr>
                <w:b/>
                <w:noProof/>
                <w:sz w:val="18"/>
                <w:szCs w:val="22"/>
                <w:lang w:val="es-ES_tradnl"/>
              </w:rPr>
            </w:pPr>
          </w:p>
          <w:p w14:paraId="4D880E83" w14:textId="77777777" w:rsidR="00332DF9" w:rsidRPr="00F17EDE" w:rsidRDefault="00332DF9" w:rsidP="00063DE6">
            <w:pPr>
              <w:keepNext/>
              <w:jc w:val="center"/>
              <w:outlineLvl w:val="4"/>
              <w:rPr>
                <w:b/>
                <w:noProof/>
                <w:sz w:val="18"/>
                <w:szCs w:val="22"/>
                <w:lang w:val="es-ES_tradnl"/>
              </w:rPr>
            </w:pPr>
          </w:p>
          <w:p w14:paraId="77A183B7" w14:textId="77777777" w:rsidR="00332DF9" w:rsidRPr="00F17EDE" w:rsidRDefault="00332DF9" w:rsidP="00063DE6">
            <w:pPr>
              <w:keepNext/>
              <w:jc w:val="center"/>
              <w:outlineLvl w:val="4"/>
              <w:rPr>
                <w:b/>
                <w:noProof/>
                <w:sz w:val="18"/>
                <w:szCs w:val="22"/>
                <w:lang w:val="es-ES_tradnl"/>
              </w:rPr>
            </w:pPr>
          </w:p>
          <w:p w14:paraId="0A46F24E" w14:textId="77777777" w:rsidR="00332DF9" w:rsidRPr="00F17EDE" w:rsidRDefault="00332DF9" w:rsidP="00063DE6">
            <w:pPr>
              <w:keepNext/>
              <w:jc w:val="center"/>
              <w:outlineLvl w:val="4"/>
              <w:rPr>
                <w:b/>
                <w:noProof/>
                <w:sz w:val="18"/>
                <w:szCs w:val="22"/>
                <w:lang w:val="es-ES_tradnl"/>
              </w:rPr>
            </w:pPr>
          </w:p>
          <w:p w14:paraId="5ECA4053" w14:textId="77777777" w:rsidR="00332DF9" w:rsidRPr="00F17EDE" w:rsidRDefault="00332DF9" w:rsidP="00063DE6">
            <w:pPr>
              <w:keepNext/>
              <w:jc w:val="center"/>
              <w:outlineLvl w:val="4"/>
              <w:rPr>
                <w:b/>
                <w:noProof/>
                <w:sz w:val="18"/>
                <w:szCs w:val="22"/>
                <w:lang w:val="es-ES_tradnl"/>
              </w:rPr>
            </w:pPr>
          </w:p>
          <w:p w14:paraId="10128D84" w14:textId="77777777" w:rsidR="00332DF9" w:rsidRPr="00F17EDE" w:rsidRDefault="00332DF9" w:rsidP="00063DE6">
            <w:pPr>
              <w:keepNext/>
              <w:jc w:val="center"/>
              <w:outlineLvl w:val="4"/>
              <w:rPr>
                <w:b/>
                <w:noProof/>
                <w:sz w:val="18"/>
                <w:szCs w:val="22"/>
                <w:lang w:val="es-ES_tradnl"/>
              </w:rPr>
            </w:pPr>
            <w:r w:rsidRPr="00F17EDE">
              <w:rPr>
                <w:b/>
                <w:noProof/>
                <w:sz w:val="18"/>
                <w:szCs w:val="22"/>
                <w:lang w:val="es-ES_tradnl"/>
              </w:rPr>
              <w:t>MES</w:t>
            </w:r>
          </w:p>
        </w:tc>
        <w:tc>
          <w:tcPr>
            <w:tcW w:w="1354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32CBC0DE" w14:textId="77777777" w:rsidR="00332DF9" w:rsidRPr="00F17EDE" w:rsidRDefault="00332DF9" w:rsidP="00063DE6">
            <w:pPr>
              <w:keepNext/>
              <w:jc w:val="center"/>
              <w:outlineLvl w:val="4"/>
              <w:rPr>
                <w:b/>
                <w:noProof/>
                <w:sz w:val="18"/>
                <w:szCs w:val="22"/>
                <w:lang w:val="es-ES_tradnl"/>
              </w:rPr>
            </w:pPr>
          </w:p>
          <w:p w14:paraId="4DB2DC2A" w14:textId="77777777" w:rsidR="00332DF9" w:rsidRPr="00F17EDE" w:rsidRDefault="00332DF9" w:rsidP="00063DE6">
            <w:pPr>
              <w:keepNext/>
              <w:jc w:val="center"/>
              <w:outlineLvl w:val="4"/>
              <w:rPr>
                <w:b/>
                <w:noProof/>
                <w:sz w:val="18"/>
                <w:szCs w:val="22"/>
                <w:lang w:val="es-ES_tradnl"/>
              </w:rPr>
            </w:pPr>
            <w:r w:rsidRPr="00F17EDE">
              <w:rPr>
                <w:b/>
                <w:noProof/>
                <w:sz w:val="18"/>
                <w:szCs w:val="22"/>
                <w:lang w:val="es-ES_tradnl"/>
              </w:rPr>
              <w:t>SEMANA</w:t>
            </w:r>
          </w:p>
          <w:p w14:paraId="61B51717" w14:textId="77777777" w:rsidR="00332DF9" w:rsidRPr="00F17EDE" w:rsidRDefault="00332DF9" w:rsidP="00063DE6">
            <w:pPr>
              <w:jc w:val="center"/>
              <w:rPr>
                <w:b/>
                <w:bCs/>
                <w:sz w:val="18"/>
                <w:szCs w:val="22"/>
                <w:lang w:val="es-ES_tradnl"/>
              </w:rPr>
            </w:pPr>
          </w:p>
        </w:tc>
        <w:tc>
          <w:tcPr>
            <w:tcW w:w="10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B43B368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_tradnl"/>
              </w:rPr>
            </w:pPr>
          </w:p>
          <w:p w14:paraId="6F4685C1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_tradnl"/>
              </w:rPr>
            </w:pPr>
          </w:p>
          <w:p w14:paraId="7F862962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_tradnl"/>
              </w:rPr>
            </w:pPr>
          </w:p>
          <w:p w14:paraId="58EE8092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_tradnl"/>
              </w:rPr>
            </w:pPr>
          </w:p>
          <w:p w14:paraId="50C75780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_tradnl"/>
              </w:rPr>
            </w:pPr>
          </w:p>
          <w:p w14:paraId="0A74AA03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_tradnl"/>
              </w:rPr>
            </w:pPr>
          </w:p>
          <w:p w14:paraId="38AAE6C5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_tradnl"/>
              </w:rPr>
            </w:pPr>
          </w:p>
          <w:p w14:paraId="0F63D774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_tradnl"/>
              </w:rPr>
            </w:pPr>
          </w:p>
          <w:p w14:paraId="044D4659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_tradnl"/>
              </w:rPr>
            </w:pPr>
            <w:r w:rsidRPr="00F17EDE">
              <w:rPr>
                <w:b/>
                <w:noProof/>
                <w:sz w:val="18"/>
                <w:szCs w:val="22"/>
                <w:lang w:val="es-ES_tradnl"/>
              </w:rPr>
              <w:t>UNIDADES</w:t>
            </w:r>
          </w:p>
        </w:tc>
        <w:tc>
          <w:tcPr>
            <w:tcW w:w="23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23908991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_tradnl"/>
              </w:rPr>
            </w:pPr>
          </w:p>
          <w:p w14:paraId="7AFA5338" w14:textId="77777777" w:rsidR="00332DF9" w:rsidRPr="00F17EDE" w:rsidRDefault="00332DF9" w:rsidP="00063DE6">
            <w:pPr>
              <w:jc w:val="center"/>
              <w:rPr>
                <w:noProof/>
                <w:sz w:val="18"/>
                <w:szCs w:val="22"/>
                <w:lang w:val="es-ES_tradnl"/>
              </w:rPr>
            </w:pPr>
            <w:r w:rsidRPr="00F17EDE">
              <w:rPr>
                <w:b/>
                <w:noProof/>
                <w:sz w:val="18"/>
                <w:szCs w:val="22"/>
                <w:lang w:val="es-ES_tradnl"/>
              </w:rPr>
              <w:t>CONTENIDOS</w:t>
            </w:r>
          </w:p>
          <w:p w14:paraId="7057797C" w14:textId="77777777" w:rsidR="00332DF9" w:rsidRPr="00F17EDE" w:rsidRDefault="00332DF9" w:rsidP="00063DE6">
            <w:pPr>
              <w:jc w:val="center"/>
              <w:rPr>
                <w:noProof/>
                <w:sz w:val="18"/>
                <w:szCs w:val="22"/>
                <w:lang w:val="es-ES_tradnl"/>
              </w:rPr>
            </w:pPr>
          </w:p>
        </w:tc>
        <w:tc>
          <w:tcPr>
            <w:tcW w:w="243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66DC8AD9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_tradnl"/>
              </w:rPr>
            </w:pPr>
          </w:p>
          <w:p w14:paraId="35C789F7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_tradnl"/>
              </w:rPr>
            </w:pPr>
            <w:r w:rsidRPr="00F17EDE">
              <w:rPr>
                <w:b/>
                <w:noProof/>
                <w:sz w:val="18"/>
                <w:szCs w:val="22"/>
                <w:lang w:val="es-ES_tradnl"/>
              </w:rPr>
              <w:t>ACTIVIDAD: LECTURAS Y EVALUACIONES</w:t>
            </w:r>
          </w:p>
          <w:p w14:paraId="4304881F" w14:textId="77777777" w:rsidR="00332DF9" w:rsidRPr="00F17EDE" w:rsidRDefault="00332DF9" w:rsidP="00063DE6">
            <w:pPr>
              <w:jc w:val="center"/>
              <w:rPr>
                <w:rFonts w:eastAsia="SimSun"/>
                <w:b/>
                <w:bCs/>
                <w:sz w:val="18"/>
                <w:szCs w:val="22"/>
                <w:lang w:eastAsia="zh-CN"/>
              </w:rPr>
            </w:pPr>
            <w:r w:rsidRPr="00F17EDE">
              <w:rPr>
                <w:rFonts w:eastAsia="SimSun"/>
                <w:b/>
                <w:bCs/>
                <w:sz w:val="18"/>
                <w:szCs w:val="22"/>
                <w:lang w:eastAsia="zh-CN"/>
              </w:rPr>
              <w:t xml:space="preserve">Las presentaciones (evaluadas: **) y la discusión de los textos son sincrónicas, a través de </w:t>
            </w:r>
            <w:proofErr w:type="spellStart"/>
            <w:r w:rsidRPr="00F17EDE">
              <w:rPr>
                <w:rFonts w:eastAsia="SimSun"/>
                <w:b/>
                <w:bCs/>
                <w:sz w:val="18"/>
                <w:szCs w:val="22"/>
                <w:lang w:eastAsia="zh-CN"/>
              </w:rPr>
              <w:t>Teams</w:t>
            </w:r>
            <w:proofErr w:type="spellEnd"/>
            <w:r w:rsidRPr="00F17EDE">
              <w:rPr>
                <w:rFonts w:eastAsia="SimSun"/>
                <w:b/>
                <w:bCs/>
                <w:sz w:val="18"/>
                <w:szCs w:val="22"/>
                <w:lang w:eastAsia="zh-CN"/>
              </w:rPr>
              <w:t>. Los alumnos que no puedan estar presentes pueden ver la grabación asincrónicamente.</w:t>
            </w:r>
          </w:p>
          <w:p w14:paraId="1FE6DA5D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</w:rPr>
            </w:pPr>
          </w:p>
        </w:tc>
        <w:tc>
          <w:tcPr>
            <w:tcW w:w="24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653F819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_tradnl"/>
              </w:rPr>
            </w:pPr>
          </w:p>
          <w:p w14:paraId="0E61E0E1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_tradnl"/>
              </w:rPr>
            </w:pPr>
          </w:p>
          <w:p w14:paraId="5BFCCCB6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_tradnl"/>
              </w:rPr>
            </w:pPr>
          </w:p>
          <w:p w14:paraId="0C464C12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_tradnl"/>
              </w:rPr>
            </w:pPr>
          </w:p>
          <w:p w14:paraId="7FE0FBDE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_tradnl"/>
              </w:rPr>
            </w:pPr>
          </w:p>
          <w:p w14:paraId="752B6FBA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_tradnl"/>
              </w:rPr>
            </w:pPr>
          </w:p>
          <w:p w14:paraId="1E6A2AFC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_tradnl"/>
              </w:rPr>
            </w:pPr>
          </w:p>
          <w:p w14:paraId="69FFB520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_tradnl"/>
              </w:rPr>
            </w:pPr>
          </w:p>
          <w:p w14:paraId="11D47394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_tradnl"/>
              </w:rPr>
            </w:pPr>
            <w:r w:rsidRPr="00F17EDE">
              <w:rPr>
                <w:b/>
                <w:noProof/>
                <w:sz w:val="18"/>
                <w:szCs w:val="22"/>
                <w:lang w:val="es-ES_tradnl"/>
              </w:rPr>
              <w:t>EXPOSICIONES</w:t>
            </w:r>
          </w:p>
          <w:p w14:paraId="1E62BE46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_tradnl"/>
              </w:rPr>
            </w:pPr>
          </w:p>
          <w:p w14:paraId="4D2A3E2C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_tradnl"/>
              </w:rPr>
            </w:pPr>
            <w:r w:rsidRPr="00F17EDE">
              <w:rPr>
                <w:b/>
                <w:noProof/>
                <w:sz w:val="18"/>
                <w:szCs w:val="22"/>
                <w:lang w:val="es-ES_tradnl"/>
              </w:rPr>
              <w:t>(Las exposiciones que quedan por determinar se distribuirán oportunamente)</w:t>
            </w:r>
          </w:p>
        </w:tc>
      </w:tr>
      <w:tr w:rsidR="00332DF9" w:rsidRPr="00F17EDE" w14:paraId="04D0F3EF" w14:textId="42FBC439" w:rsidTr="00332DF9">
        <w:trPr>
          <w:trHeight w:val="224"/>
        </w:trPr>
        <w:tc>
          <w:tcPr>
            <w:tcW w:w="677" w:type="dxa"/>
            <w:vMerge w:val="restart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</w:tcPr>
          <w:p w14:paraId="5E49106C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"/>
              </w:rPr>
            </w:pPr>
          </w:p>
          <w:p w14:paraId="3407F1CD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"/>
              </w:rPr>
            </w:pPr>
          </w:p>
          <w:p w14:paraId="2FD414E6" w14:textId="6667C5E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"/>
              </w:rPr>
            </w:pPr>
            <w:r>
              <w:rPr>
                <w:b/>
                <w:noProof/>
                <w:sz w:val="18"/>
                <w:szCs w:val="22"/>
                <w:lang w:val="es-ES"/>
              </w:rPr>
              <w:t>AGO</w:t>
            </w:r>
          </w:p>
        </w:tc>
        <w:tc>
          <w:tcPr>
            <w:tcW w:w="40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763283B5" w14:textId="77777777" w:rsidR="00332DF9" w:rsidRPr="00F17EDE" w:rsidRDefault="00332DF9" w:rsidP="00063DE6">
            <w:pPr>
              <w:jc w:val="both"/>
              <w:rPr>
                <w:b/>
                <w:noProof/>
                <w:sz w:val="18"/>
                <w:szCs w:val="22"/>
                <w:lang w:val="es-ES"/>
              </w:rPr>
            </w:pPr>
            <w:r w:rsidRPr="00F17EDE">
              <w:rPr>
                <w:b/>
                <w:noProof/>
                <w:sz w:val="18"/>
                <w:szCs w:val="22"/>
                <w:lang w:val="es-ES"/>
              </w:rPr>
              <w:t>1</w:t>
            </w:r>
          </w:p>
        </w:tc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F3B3E3" w14:textId="77777777" w:rsidR="00332DF9" w:rsidRPr="00F17EDE" w:rsidRDefault="00332DF9" w:rsidP="00063DE6">
            <w:pPr>
              <w:ind w:left="113" w:right="113"/>
              <w:jc w:val="center"/>
              <w:rPr>
                <w:b/>
                <w:bCs/>
                <w:sz w:val="18"/>
                <w:szCs w:val="22"/>
                <w:lang w:val="pt-BR"/>
              </w:rPr>
            </w:pPr>
          </w:p>
          <w:p w14:paraId="4248CC21" w14:textId="77777777" w:rsidR="00332DF9" w:rsidRPr="00F17EDE" w:rsidRDefault="00332DF9" w:rsidP="00063DE6">
            <w:pPr>
              <w:ind w:left="113" w:right="113"/>
              <w:jc w:val="center"/>
              <w:rPr>
                <w:b/>
                <w:bCs/>
                <w:sz w:val="18"/>
                <w:szCs w:val="22"/>
                <w:lang w:val="pt-BR"/>
              </w:rPr>
            </w:pPr>
            <w:r w:rsidRPr="00F17EDE">
              <w:rPr>
                <w:b/>
                <w:bCs/>
                <w:sz w:val="18"/>
                <w:szCs w:val="22"/>
                <w:lang w:val="pt-BR"/>
              </w:rPr>
              <w:t>23 - 28</w:t>
            </w:r>
          </w:p>
        </w:tc>
        <w:tc>
          <w:tcPr>
            <w:tcW w:w="10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DCBDE75" w14:textId="77777777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</w:p>
          <w:p w14:paraId="112231DB" w14:textId="77777777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</w:p>
          <w:p w14:paraId="67DF6211" w14:textId="77777777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  <w:r w:rsidRPr="00F17EDE">
              <w:rPr>
                <w:rFonts w:eastAsia="SimSun"/>
                <w:sz w:val="18"/>
                <w:szCs w:val="22"/>
                <w:lang w:eastAsia="zh-CN"/>
              </w:rPr>
              <w:t>Introducción</w:t>
            </w:r>
          </w:p>
        </w:tc>
        <w:tc>
          <w:tcPr>
            <w:tcW w:w="23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4501F8B" w14:textId="4B44226D" w:rsidR="00332DF9" w:rsidRPr="00F17EDE" w:rsidRDefault="00332DF9" w:rsidP="003D3A0F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  <w:r w:rsidRPr="00F17EDE">
              <w:rPr>
                <w:rFonts w:eastAsia="SimSun"/>
                <w:sz w:val="18"/>
                <w:szCs w:val="22"/>
                <w:lang w:eastAsia="zh-CN"/>
              </w:rPr>
              <w:t>Presentación del curso y de los alumnos(as). Elección de delegado(a).</w:t>
            </w:r>
          </w:p>
        </w:tc>
        <w:tc>
          <w:tcPr>
            <w:tcW w:w="243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0D6E93F" w14:textId="77777777" w:rsidR="00332DF9" w:rsidRPr="00F17EDE" w:rsidRDefault="00332DF9" w:rsidP="00063DE6">
            <w:pPr>
              <w:jc w:val="center"/>
              <w:rPr>
                <w:rFonts w:eastAsia="SimSun"/>
                <w:b/>
                <w:bCs/>
                <w:sz w:val="18"/>
                <w:szCs w:val="22"/>
                <w:lang w:eastAsia="zh-CN"/>
              </w:rPr>
            </w:pPr>
          </w:p>
          <w:p w14:paraId="0639DB36" w14:textId="77777777" w:rsidR="00332DF9" w:rsidRPr="00F17EDE" w:rsidRDefault="00332DF9" w:rsidP="003D3A0F">
            <w:pPr>
              <w:rPr>
                <w:rFonts w:eastAsia="SimSun"/>
                <w:sz w:val="18"/>
                <w:szCs w:val="22"/>
                <w:lang w:eastAsia="zh-CN"/>
              </w:rPr>
            </w:pPr>
          </w:p>
        </w:tc>
        <w:tc>
          <w:tcPr>
            <w:tcW w:w="24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49B4C74" w14:textId="77777777" w:rsidR="00332DF9" w:rsidRPr="00F17EDE" w:rsidRDefault="00332DF9" w:rsidP="00063DE6">
            <w:pPr>
              <w:jc w:val="center"/>
              <w:rPr>
                <w:rFonts w:eastAsia="SimSun"/>
                <w:b/>
                <w:bCs/>
                <w:sz w:val="18"/>
                <w:szCs w:val="22"/>
                <w:lang w:eastAsia="zh-CN"/>
              </w:rPr>
            </w:pPr>
          </w:p>
        </w:tc>
      </w:tr>
      <w:tr w:rsidR="00332DF9" w:rsidRPr="00F17EDE" w14:paraId="49C04CF1" w14:textId="532E3860" w:rsidTr="00332DF9">
        <w:trPr>
          <w:trHeight w:val="275"/>
        </w:trPr>
        <w:tc>
          <w:tcPr>
            <w:tcW w:w="677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F2AB99E" w14:textId="77777777" w:rsidR="00332DF9" w:rsidRPr="00F17EDE" w:rsidRDefault="00332DF9" w:rsidP="00063DE6">
            <w:pPr>
              <w:jc w:val="both"/>
              <w:rPr>
                <w:b/>
                <w:noProof/>
                <w:sz w:val="18"/>
                <w:szCs w:val="22"/>
                <w:lang w:val="es-ES"/>
              </w:rPr>
            </w:pPr>
          </w:p>
        </w:tc>
        <w:tc>
          <w:tcPr>
            <w:tcW w:w="40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051FB92B" w14:textId="77777777" w:rsidR="00332DF9" w:rsidRPr="00F17EDE" w:rsidRDefault="00332DF9" w:rsidP="00063DE6">
            <w:pPr>
              <w:jc w:val="both"/>
              <w:rPr>
                <w:b/>
                <w:noProof/>
                <w:sz w:val="18"/>
                <w:szCs w:val="22"/>
                <w:lang w:val="es-ES"/>
              </w:rPr>
            </w:pPr>
            <w:r w:rsidRPr="00F17EDE">
              <w:rPr>
                <w:b/>
                <w:noProof/>
                <w:sz w:val="18"/>
                <w:szCs w:val="22"/>
                <w:lang w:val="es-ES"/>
              </w:rPr>
              <w:t>2</w:t>
            </w:r>
          </w:p>
        </w:tc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0F6723" w14:textId="77777777" w:rsidR="00332DF9" w:rsidRPr="00F17EDE" w:rsidRDefault="00332DF9" w:rsidP="00063DE6">
            <w:pPr>
              <w:jc w:val="center"/>
              <w:rPr>
                <w:sz w:val="18"/>
                <w:szCs w:val="22"/>
              </w:rPr>
            </w:pPr>
            <w:r w:rsidRPr="00F17EDE">
              <w:rPr>
                <w:b/>
                <w:bCs/>
                <w:sz w:val="18"/>
                <w:szCs w:val="22"/>
                <w:lang w:val="pt-BR"/>
              </w:rPr>
              <w:t>30 – 4set</w:t>
            </w:r>
          </w:p>
        </w:tc>
        <w:tc>
          <w:tcPr>
            <w:tcW w:w="10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2F46C40" w14:textId="77777777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</w:p>
          <w:p w14:paraId="35E9B87B" w14:textId="77777777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</w:p>
          <w:p w14:paraId="6257095E" w14:textId="77777777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</w:p>
          <w:p w14:paraId="400F4E50" w14:textId="31F40249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  <w:r w:rsidRPr="00F17EDE">
              <w:rPr>
                <w:rFonts w:eastAsia="SimSun"/>
                <w:sz w:val="18"/>
                <w:szCs w:val="22"/>
                <w:lang w:eastAsia="zh-CN"/>
              </w:rPr>
              <w:t>Unidad 1</w:t>
            </w:r>
          </w:p>
        </w:tc>
        <w:tc>
          <w:tcPr>
            <w:tcW w:w="23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E9EBF8F" w14:textId="0D16A1B1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</w:p>
        </w:tc>
        <w:tc>
          <w:tcPr>
            <w:tcW w:w="243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18CB71F" w14:textId="6F5A10E8" w:rsidR="00332DF9" w:rsidRPr="00F17EDE" w:rsidRDefault="00332DF9" w:rsidP="00063DE6">
            <w:pPr>
              <w:jc w:val="center"/>
              <w:rPr>
                <w:rFonts w:eastAsia="SimSun"/>
                <w:iCs/>
                <w:sz w:val="18"/>
                <w:szCs w:val="22"/>
                <w:lang w:eastAsia="zh-CN"/>
              </w:rPr>
            </w:pPr>
            <w:r w:rsidRPr="00332DF9">
              <w:rPr>
                <w:rFonts w:eastAsia="SimSun"/>
                <w:iCs/>
                <w:sz w:val="18"/>
                <w:szCs w:val="22"/>
                <w:lang w:eastAsia="zh-CN"/>
              </w:rPr>
              <w:t xml:space="preserve">Platón, </w:t>
            </w:r>
            <w:r>
              <w:rPr>
                <w:rFonts w:eastAsia="SimSun"/>
                <w:iCs/>
                <w:sz w:val="18"/>
                <w:szCs w:val="22"/>
                <w:lang w:eastAsia="zh-CN"/>
              </w:rPr>
              <w:t>“</w:t>
            </w:r>
            <w:proofErr w:type="spellStart"/>
            <w:r w:rsidRPr="00332DF9">
              <w:rPr>
                <w:rFonts w:eastAsia="SimSun"/>
                <w:iCs/>
                <w:sz w:val="18"/>
                <w:szCs w:val="22"/>
                <w:lang w:eastAsia="zh-CN"/>
              </w:rPr>
              <w:t>Gorgias</w:t>
            </w:r>
            <w:proofErr w:type="spellEnd"/>
            <w:r>
              <w:rPr>
                <w:rFonts w:eastAsia="SimSun"/>
                <w:iCs/>
                <w:sz w:val="18"/>
                <w:szCs w:val="22"/>
                <w:lang w:eastAsia="zh-CN"/>
              </w:rPr>
              <w:t>”</w:t>
            </w:r>
            <w:r w:rsidRPr="00332DF9">
              <w:rPr>
                <w:rFonts w:eastAsia="SimSun"/>
                <w:iCs/>
                <w:sz w:val="18"/>
                <w:szCs w:val="22"/>
                <w:lang w:eastAsia="zh-CN"/>
              </w:rPr>
              <w:t xml:space="preserve"> (449a - 461b); Marías, “Aristóteles”, en Historia de la Filosofía</w:t>
            </w:r>
          </w:p>
        </w:tc>
        <w:tc>
          <w:tcPr>
            <w:tcW w:w="24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E59E559" w14:textId="77777777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val="it-IT" w:eastAsia="zh-CN"/>
              </w:rPr>
            </w:pPr>
          </w:p>
        </w:tc>
      </w:tr>
      <w:tr w:rsidR="00332DF9" w:rsidRPr="00F17EDE" w14:paraId="1C10D051" w14:textId="34F60965" w:rsidTr="00332DF9">
        <w:trPr>
          <w:trHeight w:val="280"/>
        </w:trPr>
        <w:tc>
          <w:tcPr>
            <w:tcW w:w="677" w:type="dxa"/>
            <w:vMerge w:val="restart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</w:tcPr>
          <w:p w14:paraId="71548992" w14:textId="77777777" w:rsidR="00332DF9" w:rsidRPr="00F17EDE" w:rsidRDefault="00332DF9" w:rsidP="00063DE6">
            <w:pPr>
              <w:jc w:val="both"/>
              <w:rPr>
                <w:b/>
                <w:noProof/>
                <w:sz w:val="18"/>
                <w:szCs w:val="22"/>
                <w:lang w:val="it-IT"/>
              </w:rPr>
            </w:pPr>
          </w:p>
          <w:p w14:paraId="532EA5F1" w14:textId="77777777" w:rsidR="00332DF9" w:rsidRPr="00F17EDE" w:rsidRDefault="00332DF9" w:rsidP="00063DE6">
            <w:pPr>
              <w:jc w:val="both"/>
              <w:rPr>
                <w:b/>
                <w:noProof/>
                <w:sz w:val="18"/>
                <w:szCs w:val="22"/>
                <w:lang w:val="it-IT"/>
              </w:rPr>
            </w:pPr>
          </w:p>
          <w:p w14:paraId="3FA0EACA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it-IT"/>
              </w:rPr>
            </w:pPr>
          </w:p>
          <w:p w14:paraId="1B5C11DD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it-IT"/>
              </w:rPr>
            </w:pPr>
          </w:p>
          <w:p w14:paraId="362613E4" w14:textId="4FE1E650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"/>
              </w:rPr>
            </w:pPr>
            <w:r>
              <w:rPr>
                <w:b/>
                <w:noProof/>
                <w:sz w:val="18"/>
                <w:szCs w:val="22"/>
                <w:lang w:val="es-ES"/>
              </w:rPr>
              <w:t>SET</w:t>
            </w:r>
          </w:p>
        </w:tc>
        <w:tc>
          <w:tcPr>
            <w:tcW w:w="40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6DD5EC0A" w14:textId="77777777" w:rsidR="00332DF9" w:rsidRPr="00F17EDE" w:rsidRDefault="00332DF9" w:rsidP="00063DE6">
            <w:pPr>
              <w:jc w:val="both"/>
              <w:rPr>
                <w:b/>
                <w:noProof/>
                <w:sz w:val="18"/>
                <w:szCs w:val="22"/>
                <w:lang w:val="es-ES"/>
              </w:rPr>
            </w:pPr>
            <w:r w:rsidRPr="00F17EDE">
              <w:rPr>
                <w:b/>
                <w:noProof/>
                <w:sz w:val="18"/>
                <w:szCs w:val="22"/>
                <w:lang w:val="es-ES"/>
              </w:rPr>
              <w:t>3</w:t>
            </w:r>
          </w:p>
        </w:tc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CD3025" w14:textId="77777777" w:rsidR="00332DF9" w:rsidRPr="00F17EDE" w:rsidRDefault="00332DF9" w:rsidP="00063DE6">
            <w:pPr>
              <w:jc w:val="center"/>
              <w:rPr>
                <w:sz w:val="18"/>
                <w:szCs w:val="22"/>
              </w:rPr>
            </w:pPr>
            <w:r w:rsidRPr="00F17EDE">
              <w:rPr>
                <w:b/>
                <w:bCs/>
                <w:sz w:val="18"/>
                <w:szCs w:val="22"/>
                <w:lang w:val="pt-BR"/>
              </w:rPr>
              <w:t>6-11</w:t>
            </w:r>
          </w:p>
        </w:tc>
        <w:tc>
          <w:tcPr>
            <w:tcW w:w="1083" w:type="dxa"/>
            <w:vMerge w:val="restart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14:paraId="54BCE6AA" w14:textId="77777777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</w:p>
          <w:p w14:paraId="6DE9DED2" w14:textId="77777777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</w:p>
          <w:p w14:paraId="4016210A" w14:textId="790870CD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  <w:r w:rsidRPr="00F17EDE">
              <w:rPr>
                <w:rFonts w:eastAsia="SimSun"/>
                <w:sz w:val="18"/>
                <w:szCs w:val="22"/>
                <w:lang w:eastAsia="zh-CN"/>
              </w:rPr>
              <w:t>Unidad 2</w:t>
            </w:r>
          </w:p>
        </w:tc>
        <w:tc>
          <w:tcPr>
            <w:tcW w:w="23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BFE5520" w14:textId="650EC723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</w:p>
        </w:tc>
        <w:tc>
          <w:tcPr>
            <w:tcW w:w="243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71473F5" w14:textId="2AE99BB5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  <w:r>
              <w:rPr>
                <w:rFonts w:eastAsia="SimSun"/>
                <w:sz w:val="18"/>
                <w:szCs w:val="22"/>
                <w:lang w:eastAsia="zh-CN"/>
              </w:rPr>
              <w:t>Tema: Edad Moderna &amp; Postmoderna</w:t>
            </w:r>
          </w:p>
        </w:tc>
        <w:tc>
          <w:tcPr>
            <w:tcW w:w="24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6B154D9" w14:textId="77777777" w:rsidR="00332DF9" w:rsidRPr="00F17EDE" w:rsidRDefault="00332DF9" w:rsidP="00063DE6">
            <w:pPr>
              <w:jc w:val="center"/>
              <w:rPr>
                <w:sz w:val="18"/>
                <w:szCs w:val="22"/>
                <w:lang w:val="es-ES"/>
              </w:rPr>
            </w:pPr>
          </w:p>
        </w:tc>
      </w:tr>
      <w:tr w:rsidR="00332DF9" w:rsidRPr="00F17EDE" w14:paraId="24CE8621" w14:textId="0C8B8FD3" w:rsidTr="00332DF9">
        <w:trPr>
          <w:trHeight w:val="274"/>
        </w:trPr>
        <w:tc>
          <w:tcPr>
            <w:tcW w:w="677" w:type="dxa"/>
            <w:vMerge/>
            <w:tcBorders>
              <w:left w:val="single" w:sz="6" w:space="0" w:color="808080"/>
              <w:right w:val="single" w:sz="6" w:space="0" w:color="808080"/>
            </w:tcBorders>
          </w:tcPr>
          <w:p w14:paraId="4C1471D7" w14:textId="77777777" w:rsidR="00332DF9" w:rsidRPr="00F17EDE" w:rsidRDefault="00332DF9" w:rsidP="00063DE6">
            <w:pPr>
              <w:jc w:val="both"/>
              <w:rPr>
                <w:b/>
                <w:noProof/>
                <w:sz w:val="18"/>
                <w:szCs w:val="22"/>
                <w:lang w:val="es-ES"/>
              </w:rPr>
            </w:pPr>
          </w:p>
        </w:tc>
        <w:tc>
          <w:tcPr>
            <w:tcW w:w="40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47602AB5" w14:textId="77777777" w:rsidR="00332DF9" w:rsidRPr="00F17EDE" w:rsidRDefault="00332DF9" w:rsidP="00063DE6">
            <w:pPr>
              <w:jc w:val="both"/>
              <w:rPr>
                <w:b/>
                <w:noProof/>
                <w:sz w:val="18"/>
                <w:szCs w:val="22"/>
                <w:lang w:val="es-ES"/>
              </w:rPr>
            </w:pPr>
            <w:r w:rsidRPr="00F17EDE">
              <w:rPr>
                <w:b/>
                <w:noProof/>
                <w:sz w:val="18"/>
                <w:szCs w:val="22"/>
                <w:lang w:val="es-ES"/>
              </w:rPr>
              <w:t>4</w:t>
            </w:r>
          </w:p>
        </w:tc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534748" w14:textId="77777777" w:rsidR="00332DF9" w:rsidRPr="00F17EDE" w:rsidRDefault="00332DF9" w:rsidP="00063DE6">
            <w:pPr>
              <w:jc w:val="center"/>
              <w:rPr>
                <w:sz w:val="18"/>
                <w:szCs w:val="22"/>
              </w:rPr>
            </w:pPr>
            <w:r w:rsidRPr="00F17EDE">
              <w:rPr>
                <w:b/>
                <w:bCs/>
                <w:sz w:val="18"/>
                <w:szCs w:val="22"/>
                <w:lang w:val="pt-BR"/>
              </w:rPr>
              <w:t>13-18</w:t>
            </w:r>
          </w:p>
        </w:tc>
        <w:tc>
          <w:tcPr>
            <w:tcW w:w="1083" w:type="dxa"/>
            <w:vMerge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14:paraId="48E273B7" w14:textId="77777777" w:rsidR="00332DF9" w:rsidRPr="00F17EDE" w:rsidRDefault="00332DF9" w:rsidP="00063DE6">
            <w:pPr>
              <w:rPr>
                <w:rFonts w:eastAsia="SimSun"/>
                <w:sz w:val="18"/>
                <w:szCs w:val="22"/>
                <w:lang w:eastAsia="zh-CN"/>
              </w:rPr>
            </w:pPr>
          </w:p>
        </w:tc>
        <w:tc>
          <w:tcPr>
            <w:tcW w:w="23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27E162A" w14:textId="5C6DBD60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</w:p>
        </w:tc>
        <w:tc>
          <w:tcPr>
            <w:tcW w:w="243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A250534" w14:textId="0E840E0D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  <w:r w:rsidRPr="00332DF9">
              <w:rPr>
                <w:rFonts w:eastAsia="SimSun"/>
                <w:sz w:val="18"/>
                <w:szCs w:val="22"/>
                <w:lang w:eastAsia="zh-CN"/>
              </w:rPr>
              <w:t xml:space="preserve">Kant </w:t>
            </w:r>
            <w:r>
              <w:rPr>
                <w:rFonts w:eastAsia="SimSun"/>
                <w:sz w:val="18"/>
                <w:szCs w:val="22"/>
                <w:lang w:eastAsia="zh-CN"/>
              </w:rPr>
              <w:t>–</w:t>
            </w:r>
            <w:r w:rsidRPr="00332DF9">
              <w:rPr>
                <w:rFonts w:eastAsia="SimSun"/>
                <w:sz w:val="18"/>
                <w:szCs w:val="22"/>
                <w:lang w:eastAsia="zh-CN"/>
              </w:rPr>
              <w:t xml:space="preserve"> </w:t>
            </w:r>
            <w:r>
              <w:rPr>
                <w:rFonts w:eastAsia="SimSun"/>
                <w:sz w:val="18"/>
                <w:szCs w:val="22"/>
                <w:lang w:eastAsia="zh-CN"/>
              </w:rPr>
              <w:t>“</w:t>
            </w:r>
            <w:r w:rsidRPr="00332DF9">
              <w:rPr>
                <w:rFonts w:eastAsia="SimSun"/>
                <w:sz w:val="18"/>
                <w:szCs w:val="22"/>
                <w:lang w:eastAsia="zh-CN"/>
              </w:rPr>
              <w:t>Fundamentación de la metafísica de las costumbres</w:t>
            </w:r>
            <w:r>
              <w:rPr>
                <w:rFonts w:eastAsia="SimSun"/>
                <w:sz w:val="18"/>
                <w:szCs w:val="22"/>
                <w:lang w:eastAsia="zh-CN"/>
              </w:rPr>
              <w:t>”</w:t>
            </w:r>
            <w:r w:rsidRPr="00332DF9">
              <w:rPr>
                <w:rFonts w:eastAsia="SimSun"/>
                <w:sz w:val="18"/>
                <w:szCs w:val="22"/>
                <w:lang w:eastAsia="zh-CN"/>
              </w:rPr>
              <w:t>, parte 1</w:t>
            </w:r>
          </w:p>
        </w:tc>
        <w:tc>
          <w:tcPr>
            <w:tcW w:w="24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9455B5A" w14:textId="77777777" w:rsidR="00332DF9" w:rsidRPr="00F17EDE" w:rsidRDefault="00332DF9" w:rsidP="00063DE6">
            <w:pPr>
              <w:jc w:val="center"/>
              <w:rPr>
                <w:sz w:val="18"/>
                <w:szCs w:val="22"/>
              </w:rPr>
            </w:pPr>
          </w:p>
        </w:tc>
      </w:tr>
      <w:tr w:rsidR="00332DF9" w:rsidRPr="00F17EDE" w14:paraId="09A08903" w14:textId="203063AA" w:rsidTr="00332DF9">
        <w:trPr>
          <w:trHeight w:val="268"/>
        </w:trPr>
        <w:tc>
          <w:tcPr>
            <w:tcW w:w="677" w:type="dxa"/>
            <w:vMerge/>
            <w:tcBorders>
              <w:left w:val="single" w:sz="6" w:space="0" w:color="808080"/>
              <w:right w:val="single" w:sz="6" w:space="0" w:color="808080"/>
            </w:tcBorders>
          </w:tcPr>
          <w:p w14:paraId="21FC7230" w14:textId="77777777" w:rsidR="00332DF9" w:rsidRPr="00F17EDE" w:rsidRDefault="00332DF9" w:rsidP="00063DE6">
            <w:pPr>
              <w:jc w:val="both"/>
              <w:rPr>
                <w:b/>
                <w:noProof/>
                <w:sz w:val="18"/>
                <w:szCs w:val="22"/>
              </w:rPr>
            </w:pPr>
          </w:p>
        </w:tc>
        <w:tc>
          <w:tcPr>
            <w:tcW w:w="40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6CB558E0" w14:textId="77777777" w:rsidR="00332DF9" w:rsidRPr="00F17EDE" w:rsidRDefault="00332DF9" w:rsidP="00063DE6">
            <w:pPr>
              <w:jc w:val="both"/>
              <w:rPr>
                <w:b/>
                <w:noProof/>
                <w:sz w:val="18"/>
                <w:szCs w:val="22"/>
              </w:rPr>
            </w:pPr>
            <w:r w:rsidRPr="00F17EDE">
              <w:rPr>
                <w:b/>
                <w:noProof/>
                <w:sz w:val="18"/>
                <w:szCs w:val="22"/>
              </w:rPr>
              <w:t>5</w:t>
            </w:r>
          </w:p>
        </w:tc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1F877C" w14:textId="77777777" w:rsidR="00332DF9" w:rsidRPr="00F17EDE" w:rsidRDefault="00332DF9" w:rsidP="00063DE6">
            <w:pPr>
              <w:jc w:val="center"/>
              <w:rPr>
                <w:sz w:val="18"/>
                <w:szCs w:val="22"/>
              </w:rPr>
            </w:pPr>
            <w:r w:rsidRPr="00F17EDE">
              <w:rPr>
                <w:b/>
                <w:bCs/>
                <w:sz w:val="18"/>
                <w:szCs w:val="22"/>
              </w:rPr>
              <w:t>20-25</w:t>
            </w:r>
          </w:p>
        </w:tc>
        <w:tc>
          <w:tcPr>
            <w:tcW w:w="1083" w:type="dxa"/>
            <w:vMerge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14:paraId="489D4822" w14:textId="77777777" w:rsidR="00332DF9" w:rsidRPr="00F17EDE" w:rsidRDefault="00332DF9" w:rsidP="00063DE6">
            <w:pPr>
              <w:rPr>
                <w:rFonts w:eastAsia="SimSun"/>
                <w:sz w:val="18"/>
                <w:szCs w:val="22"/>
                <w:lang w:eastAsia="zh-CN"/>
              </w:rPr>
            </w:pPr>
          </w:p>
        </w:tc>
        <w:tc>
          <w:tcPr>
            <w:tcW w:w="23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4E52102" w14:textId="1A67F1FC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</w:p>
        </w:tc>
        <w:tc>
          <w:tcPr>
            <w:tcW w:w="243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5302FB3" w14:textId="3AC73DF1" w:rsidR="00332DF9" w:rsidRPr="00F17EDE" w:rsidRDefault="00332DF9" w:rsidP="00332DF9">
            <w:pPr>
              <w:jc w:val="center"/>
              <w:rPr>
                <w:rFonts w:eastAsia="SimSun"/>
                <w:sz w:val="18"/>
                <w:szCs w:val="22"/>
                <w:lang w:val="en-US" w:eastAsia="zh-CN"/>
              </w:rPr>
            </w:pPr>
            <w:r w:rsidRPr="00F17EDE">
              <w:rPr>
                <w:rFonts w:eastAsia="SimSun"/>
                <w:sz w:val="18"/>
                <w:szCs w:val="22"/>
                <w:lang w:val="en-US" w:eastAsia="zh-CN"/>
              </w:rPr>
              <w:t xml:space="preserve">, T. </w:t>
            </w:r>
            <w:proofErr w:type="spellStart"/>
            <w:r w:rsidRPr="00F17EDE">
              <w:rPr>
                <w:rFonts w:eastAsia="SimSun"/>
                <w:sz w:val="18"/>
                <w:szCs w:val="22"/>
                <w:lang w:val="en-US" w:eastAsia="zh-CN"/>
              </w:rPr>
              <w:t>Bottomore</w:t>
            </w:r>
            <w:proofErr w:type="spellEnd"/>
            <w:r w:rsidRPr="00F17EDE">
              <w:rPr>
                <w:rFonts w:eastAsia="SimSun"/>
                <w:sz w:val="18"/>
                <w:szCs w:val="22"/>
                <w:lang w:val="en-US" w:eastAsia="zh-CN"/>
              </w:rPr>
              <w:t xml:space="preserve"> </w:t>
            </w:r>
            <w:r>
              <w:rPr>
                <w:rFonts w:eastAsia="SimSun"/>
                <w:sz w:val="18"/>
                <w:szCs w:val="22"/>
                <w:lang w:val="en-US" w:eastAsia="zh-CN"/>
              </w:rPr>
              <w:t>– “</w:t>
            </w:r>
            <w:r w:rsidRPr="00F17EDE">
              <w:rPr>
                <w:rFonts w:eastAsia="SimSun"/>
                <w:sz w:val="18"/>
                <w:szCs w:val="22"/>
                <w:lang w:val="en-US" w:eastAsia="zh-CN"/>
              </w:rPr>
              <w:t>The Fra</w:t>
            </w:r>
            <w:r>
              <w:rPr>
                <w:rFonts w:eastAsia="SimSun"/>
                <w:sz w:val="18"/>
                <w:szCs w:val="22"/>
                <w:lang w:val="en-US" w:eastAsia="zh-CN"/>
              </w:rPr>
              <w:t>n</w:t>
            </w:r>
            <w:r w:rsidRPr="00F17EDE">
              <w:rPr>
                <w:rFonts w:eastAsia="SimSun"/>
                <w:sz w:val="18"/>
                <w:szCs w:val="22"/>
                <w:lang w:val="en-US" w:eastAsia="zh-CN"/>
              </w:rPr>
              <w:t>kfurt School</w:t>
            </w:r>
            <w:r>
              <w:rPr>
                <w:rFonts w:eastAsia="SimSun"/>
                <w:sz w:val="18"/>
                <w:szCs w:val="22"/>
                <w:lang w:val="en-US" w:eastAsia="zh-CN"/>
              </w:rPr>
              <w:t>”</w:t>
            </w:r>
          </w:p>
        </w:tc>
        <w:tc>
          <w:tcPr>
            <w:tcW w:w="24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4A2EE65" w14:textId="77777777" w:rsidR="00332DF9" w:rsidRPr="00F17EDE" w:rsidRDefault="00332DF9" w:rsidP="00063DE6">
            <w:pPr>
              <w:jc w:val="center"/>
              <w:rPr>
                <w:sz w:val="18"/>
                <w:szCs w:val="22"/>
                <w:lang w:val="en-US"/>
              </w:rPr>
            </w:pPr>
          </w:p>
        </w:tc>
      </w:tr>
      <w:tr w:rsidR="00332DF9" w:rsidRPr="00332DF9" w14:paraId="399216A5" w14:textId="014C05BA" w:rsidTr="00332DF9">
        <w:trPr>
          <w:trHeight w:val="272"/>
        </w:trPr>
        <w:tc>
          <w:tcPr>
            <w:tcW w:w="677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EB4F647" w14:textId="77777777" w:rsidR="00332DF9" w:rsidRPr="00F17EDE" w:rsidRDefault="00332DF9" w:rsidP="00063DE6">
            <w:pPr>
              <w:jc w:val="both"/>
              <w:rPr>
                <w:b/>
                <w:noProof/>
                <w:sz w:val="18"/>
                <w:szCs w:val="22"/>
                <w:lang w:val="en-US"/>
              </w:rPr>
            </w:pPr>
          </w:p>
        </w:tc>
        <w:tc>
          <w:tcPr>
            <w:tcW w:w="40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2F58F8DB" w14:textId="77777777" w:rsidR="00332DF9" w:rsidRPr="00F17EDE" w:rsidRDefault="00332DF9" w:rsidP="00063DE6">
            <w:pPr>
              <w:jc w:val="both"/>
              <w:rPr>
                <w:b/>
                <w:noProof/>
                <w:sz w:val="18"/>
                <w:szCs w:val="22"/>
                <w:lang w:val="en-US"/>
              </w:rPr>
            </w:pPr>
            <w:r w:rsidRPr="00F17EDE">
              <w:rPr>
                <w:b/>
                <w:noProof/>
                <w:sz w:val="18"/>
                <w:szCs w:val="22"/>
                <w:lang w:val="en-US"/>
              </w:rPr>
              <w:t>6</w:t>
            </w:r>
          </w:p>
        </w:tc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4FB52A" w14:textId="77777777" w:rsidR="00332DF9" w:rsidRPr="00F17EDE" w:rsidRDefault="00332DF9" w:rsidP="00063DE6">
            <w:pPr>
              <w:jc w:val="center"/>
              <w:rPr>
                <w:sz w:val="18"/>
                <w:szCs w:val="22"/>
                <w:lang w:val="en-US"/>
              </w:rPr>
            </w:pPr>
            <w:r w:rsidRPr="00F17EDE">
              <w:rPr>
                <w:b/>
                <w:bCs/>
                <w:sz w:val="18"/>
                <w:szCs w:val="22"/>
                <w:lang w:val="pt-BR"/>
              </w:rPr>
              <w:t>27 – 2oct.</w:t>
            </w:r>
          </w:p>
        </w:tc>
        <w:tc>
          <w:tcPr>
            <w:tcW w:w="1083" w:type="dxa"/>
            <w:vMerge/>
            <w:tcBorders>
              <w:left w:val="single" w:sz="6" w:space="0" w:color="808080"/>
              <w:right w:val="single" w:sz="6" w:space="0" w:color="808080"/>
            </w:tcBorders>
          </w:tcPr>
          <w:p w14:paraId="23E5CA4D" w14:textId="77777777" w:rsidR="00332DF9" w:rsidRPr="00F17EDE" w:rsidRDefault="00332DF9" w:rsidP="00063DE6">
            <w:pPr>
              <w:rPr>
                <w:rFonts w:eastAsia="SimSun"/>
                <w:sz w:val="18"/>
                <w:szCs w:val="22"/>
                <w:lang w:val="en-US" w:eastAsia="zh-CN"/>
              </w:rPr>
            </w:pPr>
          </w:p>
        </w:tc>
        <w:tc>
          <w:tcPr>
            <w:tcW w:w="23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18EAEBD" w14:textId="41906C1C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val="en-US" w:eastAsia="zh-CN"/>
              </w:rPr>
            </w:pPr>
          </w:p>
        </w:tc>
        <w:tc>
          <w:tcPr>
            <w:tcW w:w="243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9D24D13" w14:textId="58313CC5" w:rsidR="00332DF9" w:rsidRPr="00F17EDE" w:rsidRDefault="00332DF9" w:rsidP="00F17EDE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  <w:proofErr w:type="spellStart"/>
            <w:r w:rsidRPr="00332DF9">
              <w:rPr>
                <w:rFonts w:eastAsia="SimSun"/>
                <w:sz w:val="18"/>
                <w:szCs w:val="22"/>
                <w:lang w:eastAsia="zh-CN"/>
              </w:rPr>
              <w:t>Arendt</w:t>
            </w:r>
            <w:proofErr w:type="spellEnd"/>
            <w:r w:rsidRPr="00332DF9">
              <w:rPr>
                <w:rFonts w:eastAsia="SimSun"/>
                <w:sz w:val="18"/>
                <w:szCs w:val="22"/>
                <w:lang w:eastAsia="zh-CN"/>
              </w:rPr>
              <w:t>, “El pensar y las reflexiones morales”, en De la historia a la acción</w:t>
            </w:r>
          </w:p>
        </w:tc>
        <w:tc>
          <w:tcPr>
            <w:tcW w:w="24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3E37F29" w14:textId="77777777" w:rsidR="00332DF9" w:rsidRPr="00F17EDE" w:rsidRDefault="00332DF9" w:rsidP="00063DE6">
            <w:pPr>
              <w:jc w:val="center"/>
              <w:rPr>
                <w:sz w:val="18"/>
                <w:szCs w:val="22"/>
              </w:rPr>
            </w:pPr>
          </w:p>
        </w:tc>
      </w:tr>
      <w:tr w:rsidR="00332DF9" w:rsidRPr="00332DF9" w14:paraId="0F902EBB" w14:textId="5F9CDF68" w:rsidTr="00332DF9">
        <w:trPr>
          <w:trHeight w:val="267"/>
        </w:trPr>
        <w:tc>
          <w:tcPr>
            <w:tcW w:w="677" w:type="dxa"/>
            <w:vMerge w:val="restart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</w:tcPr>
          <w:p w14:paraId="03079DAB" w14:textId="77777777" w:rsidR="00332DF9" w:rsidRPr="00332DF9" w:rsidRDefault="00332DF9" w:rsidP="00063DE6">
            <w:pPr>
              <w:jc w:val="center"/>
              <w:rPr>
                <w:b/>
                <w:noProof/>
                <w:sz w:val="18"/>
                <w:szCs w:val="22"/>
              </w:rPr>
            </w:pPr>
          </w:p>
          <w:p w14:paraId="56386643" w14:textId="77777777" w:rsidR="00332DF9" w:rsidRPr="00332DF9" w:rsidRDefault="00332DF9" w:rsidP="00063DE6">
            <w:pPr>
              <w:jc w:val="center"/>
              <w:rPr>
                <w:b/>
                <w:noProof/>
                <w:sz w:val="18"/>
                <w:szCs w:val="22"/>
              </w:rPr>
            </w:pPr>
          </w:p>
          <w:p w14:paraId="4CB7FA93" w14:textId="77777777" w:rsidR="00332DF9" w:rsidRPr="00332DF9" w:rsidRDefault="00332DF9" w:rsidP="00063DE6">
            <w:pPr>
              <w:jc w:val="center"/>
              <w:rPr>
                <w:b/>
                <w:noProof/>
                <w:sz w:val="18"/>
                <w:szCs w:val="22"/>
              </w:rPr>
            </w:pPr>
          </w:p>
          <w:p w14:paraId="4914A8E7" w14:textId="77777777" w:rsidR="00332DF9" w:rsidRPr="00332DF9" w:rsidRDefault="00332DF9" w:rsidP="00063DE6">
            <w:pPr>
              <w:jc w:val="center"/>
              <w:rPr>
                <w:b/>
                <w:noProof/>
                <w:sz w:val="18"/>
                <w:szCs w:val="22"/>
              </w:rPr>
            </w:pPr>
          </w:p>
          <w:p w14:paraId="38A0750B" w14:textId="77777777" w:rsidR="00332DF9" w:rsidRPr="00332DF9" w:rsidRDefault="00332DF9" w:rsidP="00063DE6">
            <w:pPr>
              <w:jc w:val="center"/>
              <w:rPr>
                <w:b/>
                <w:noProof/>
                <w:sz w:val="18"/>
                <w:szCs w:val="22"/>
              </w:rPr>
            </w:pPr>
          </w:p>
          <w:p w14:paraId="7EB6F9A3" w14:textId="77777777" w:rsidR="00332DF9" w:rsidRPr="00332DF9" w:rsidRDefault="00332DF9" w:rsidP="00063DE6">
            <w:pPr>
              <w:jc w:val="center"/>
              <w:rPr>
                <w:b/>
                <w:noProof/>
                <w:sz w:val="18"/>
                <w:szCs w:val="22"/>
              </w:rPr>
            </w:pPr>
          </w:p>
          <w:p w14:paraId="4C93EFD4" w14:textId="33D4FFF2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n-US"/>
              </w:rPr>
            </w:pPr>
            <w:r w:rsidRPr="00F17EDE">
              <w:rPr>
                <w:b/>
                <w:noProof/>
                <w:sz w:val="18"/>
                <w:szCs w:val="22"/>
                <w:lang w:val="en-US"/>
              </w:rPr>
              <w:t>OCT</w:t>
            </w:r>
          </w:p>
        </w:tc>
        <w:tc>
          <w:tcPr>
            <w:tcW w:w="40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62647D8B" w14:textId="77777777" w:rsidR="00332DF9" w:rsidRPr="00F17EDE" w:rsidRDefault="00332DF9" w:rsidP="00063DE6">
            <w:pPr>
              <w:jc w:val="both"/>
              <w:rPr>
                <w:b/>
                <w:noProof/>
                <w:sz w:val="18"/>
                <w:szCs w:val="22"/>
                <w:lang w:val="en-US"/>
              </w:rPr>
            </w:pPr>
            <w:r w:rsidRPr="00F17EDE">
              <w:rPr>
                <w:b/>
                <w:noProof/>
                <w:sz w:val="18"/>
                <w:szCs w:val="22"/>
                <w:lang w:val="en-US"/>
              </w:rPr>
              <w:t>7</w:t>
            </w:r>
          </w:p>
        </w:tc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311C0E" w14:textId="77777777" w:rsidR="00332DF9" w:rsidRPr="00F17EDE" w:rsidRDefault="00332DF9" w:rsidP="00063DE6">
            <w:pPr>
              <w:jc w:val="center"/>
              <w:rPr>
                <w:sz w:val="18"/>
                <w:szCs w:val="22"/>
                <w:lang w:val="en-US"/>
              </w:rPr>
            </w:pPr>
            <w:r w:rsidRPr="00F17EDE">
              <w:rPr>
                <w:b/>
                <w:bCs/>
                <w:sz w:val="18"/>
                <w:szCs w:val="22"/>
                <w:lang w:val="pt-BR"/>
              </w:rPr>
              <w:t>4-9</w:t>
            </w:r>
          </w:p>
        </w:tc>
        <w:tc>
          <w:tcPr>
            <w:tcW w:w="108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B0E27C5" w14:textId="77777777" w:rsidR="00332DF9" w:rsidRPr="00F17EDE" w:rsidRDefault="00332DF9" w:rsidP="00063DE6">
            <w:pPr>
              <w:rPr>
                <w:rFonts w:eastAsia="SimSun"/>
                <w:sz w:val="18"/>
                <w:szCs w:val="22"/>
                <w:lang w:val="en-US" w:eastAsia="zh-CN"/>
              </w:rPr>
            </w:pPr>
          </w:p>
        </w:tc>
        <w:tc>
          <w:tcPr>
            <w:tcW w:w="23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9186C82" w14:textId="27525F50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val="en-US" w:eastAsia="zh-CN"/>
              </w:rPr>
            </w:pPr>
          </w:p>
        </w:tc>
        <w:tc>
          <w:tcPr>
            <w:tcW w:w="243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9079D0F" w14:textId="5348B116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  <w:r>
              <w:rPr>
                <w:rFonts w:eastAsia="SimSun"/>
                <w:sz w:val="18"/>
                <w:szCs w:val="22"/>
                <w:lang w:eastAsia="zh-CN"/>
              </w:rPr>
              <w:t>E</w:t>
            </w:r>
            <w:r w:rsidRPr="00332DF9">
              <w:rPr>
                <w:rFonts w:eastAsia="SimSun"/>
                <w:sz w:val="18"/>
                <w:szCs w:val="22"/>
                <w:lang w:eastAsia="zh-CN"/>
              </w:rPr>
              <w:t xml:space="preserve">xtractos de “La edad del vacío” de Gilles </w:t>
            </w:r>
            <w:proofErr w:type="spellStart"/>
            <w:r w:rsidRPr="00332DF9">
              <w:rPr>
                <w:rFonts w:eastAsia="SimSun"/>
                <w:sz w:val="18"/>
                <w:szCs w:val="22"/>
                <w:lang w:eastAsia="zh-CN"/>
              </w:rPr>
              <w:t>Lipovetsky</w:t>
            </w:r>
            <w:proofErr w:type="spellEnd"/>
            <w:r w:rsidRPr="00332DF9">
              <w:rPr>
                <w:rFonts w:eastAsia="SimSun"/>
                <w:sz w:val="18"/>
                <w:szCs w:val="22"/>
                <w:lang w:eastAsia="zh-CN"/>
              </w:rPr>
              <w:t>.</w:t>
            </w:r>
          </w:p>
        </w:tc>
        <w:tc>
          <w:tcPr>
            <w:tcW w:w="24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420F628" w14:textId="77777777" w:rsidR="00332DF9" w:rsidRPr="00F17EDE" w:rsidRDefault="00332DF9" w:rsidP="00063DE6">
            <w:pPr>
              <w:jc w:val="center"/>
              <w:rPr>
                <w:sz w:val="18"/>
                <w:szCs w:val="22"/>
              </w:rPr>
            </w:pPr>
          </w:p>
        </w:tc>
      </w:tr>
      <w:tr w:rsidR="00332DF9" w:rsidRPr="00F17EDE" w14:paraId="07FA8A75" w14:textId="7575793E" w:rsidTr="00332DF9">
        <w:trPr>
          <w:gridAfter w:val="3"/>
          <w:wAfter w:w="7177" w:type="dxa"/>
          <w:trHeight w:val="267"/>
        </w:trPr>
        <w:tc>
          <w:tcPr>
            <w:tcW w:w="677" w:type="dxa"/>
            <w:vMerge/>
            <w:tcBorders>
              <w:left w:val="single" w:sz="6" w:space="0" w:color="808080"/>
              <w:right w:val="single" w:sz="6" w:space="0" w:color="808080"/>
            </w:tcBorders>
          </w:tcPr>
          <w:p w14:paraId="295D7960" w14:textId="77777777" w:rsidR="00332DF9" w:rsidRPr="00332DF9" w:rsidRDefault="00332DF9" w:rsidP="00063DE6">
            <w:pPr>
              <w:jc w:val="both"/>
              <w:rPr>
                <w:b/>
                <w:noProof/>
                <w:sz w:val="18"/>
                <w:szCs w:val="22"/>
              </w:rPr>
            </w:pPr>
          </w:p>
        </w:tc>
        <w:tc>
          <w:tcPr>
            <w:tcW w:w="40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02062F9F" w14:textId="77777777" w:rsidR="00332DF9" w:rsidRPr="00F17EDE" w:rsidRDefault="00332DF9" w:rsidP="00063DE6">
            <w:pPr>
              <w:jc w:val="both"/>
              <w:rPr>
                <w:b/>
                <w:noProof/>
                <w:sz w:val="18"/>
                <w:szCs w:val="22"/>
                <w:lang w:val="en-US"/>
              </w:rPr>
            </w:pPr>
            <w:r w:rsidRPr="00F17EDE">
              <w:rPr>
                <w:b/>
                <w:noProof/>
                <w:sz w:val="18"/>
                <w:szCs w:val="22"/>
                <w:lang w:val="en-US"/>
              </w:rPr>
              <w:t>8</w:t>
            </w:r>
          </w:p>
        </w:tc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5D8EC6" w14:textId="77777777" w:rsidR="00332DF9" w:rsidRPr="00F17EDE" w:rsidRDefault="00332DF9" w:rsidP="00063DE6">
            <w:pPr>
              <w:jc w:val="center"/>
              <w:rPr>
                <w:sz w:val="18"/>
                <w:szCs w:val="22"/>
                <w:lang w:val="en-US"/>
              </w:rPr>
            </w:pPr>
            <w:r w:rsidRPr="00F17EDE">
              <w:rPr>
                <w:b/>
                <w:bCs/>
                <w:sz w:val="18"/>
                <w:szCs w:val="22"/>
                <w:lang w:val="pt-BR"/>
              </w:rPr>
              <w:t>11-16</w:t>
            </w:r>
          </w:p>
        </w:tc>
        <w:tc>
          <w:tcPr>
            <w:tcW w:w="10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A3B1BA0" w14:textId="4B40AB76" w:rsidR="00332DF9" w:rsidRPr="00F17EDE" w:rsidRDefault="00332DF9" w:rsidP="00063DE6">
            <w:pPr>
              <w:jc w:val="center"/>
              <w:rPr>
                <w:rFonts w:eastAsia="SimSun"/>
                <w:b/>
                <w:sz w:val="18"/>
                <w:szCs w:val="22"/>
                <w:lang w:val="en-US" w:eastAsia="zh-CN"/>
              </w:rPr>
            </w:pPr>
            <w:proofErr w:type="spellStart"/>
            <w:r>
              <w:rPr>
                <w:rFonts w:eastAsia="SimSun"/>
                <w:b/>
                <w:sz w:val="18"/>
                <w:szCs w:val="22"/>
                <w:lang w:val="en-US" w:eastAsia="zh-CN"/>
              </w:rPr>
              <w:t>Parciales</w:t>
            </w:r>
            <w:proofErr w:type="spellEnd"/>
          </w:p>
        </w:tc>
      </w:tr>
      <w:tr w:rsidR="00332DF9" w:rsidRPr="00F17EDE" w14:paraId="365041F2" w14:textId="7BAEF5A9" w:rsidTr="00332DF9">
        <w:trPr>
          <w:trHeight w:val="269"/>
        </w:trPr>
        <w:tc>
          <w:tcPr>
            <w:tcW w:w="677" w:type="dxa"/>
            <w:vMerge/>
            <w:tcBorders>
              <w:left w:val="single" w:sz="6" w:space="0" w:color="808080"/>
              <w:right w:val="single" w:sz="6" w:space="0" w:color="808080"/>
            </w:tcBorders>
          </w:tcPr>
          <w:p w14:paraId="319E5524" w14:textId="77777777" w:rsidR="00332DF9" w:rsidRPr="00F17EDE" w:rsidRDefault="00332DF9" w:rsidP="00063DE6">
            <w:pPr>
              <w:jc w:val="both"/>
              <w:rPr>
                <w:b/>
                <w:noProof/>
                <w:sz w:val="18"/>
                <w:szCs w:val="22"/>
                <w:lang w:val="en-US"/>
              </w:rPr>
            </w:pPr>
          </w:p>
        </w:tc>
        <w:tc>
          <w:tcPr>
            <w:tcW w:w="40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2235071E" w14:textId="77777777" w:rsidR="00332DF9" w:rsidRPr="00F17EDE" w:rsidRDefault="00332DF9" w:rsidP="00063DE6">
            <w:pPr>
              <w:jc w:val="both"/>
              <w:rPr>
                <w:b/>
                <w:noProof/>
                <w:sz w:val="18"/>
                <w:szCs w:val="22"/>
                <w:lang w:val="en-US"/>
              </w:rPr>
            </w:pPr>
            <w:r w:rsidRPr="00F17EDE">
              <w:rPr>
                <w:b/>
                <w:noProof/>
                <w:sz w:val="18"/>
                <w:szCs w:val="22"/>
                <w:lang w:val="en-US"/>
              </w:rPr>
              <w:t>9</w:t>
            </w:r>
          </w:p>
        </w:tc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5ED6D9" w14:textId="77777777" w:rsidR="00332DF9" w:rsidRPr="00F17EDE" w:rsidRDefault="00332DF9" w:rsidP="00063DE6">
            <w:pPr>
              <w:jc w:val="center"/>
              <w:rPr>
                <w:sz w:val="18"/>
                <w:szCs w:val="22"/>
                <w:lang w:val="en-US"/>
              </w:rPr>
            </w:pPr>
            <w:r w:rsidRPr="00F17EDE">
              <w:rPr>
                <w:b/>
                <w:bCs/>
                <w:sz w:val="18"/>
                <w:szCs w:val="22"/>
                <w:lang w:val="pt-BR"/>
              </w:rPr>
              <w:t>18-23</w:t>
            </w:r>
          </w:p>
        </w:tc>
        <w:tc>
          <w:tcPr>
            <w:tcW w:w="1083" w:type="dxa"/>
            <w:vMerge w:val="restart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</w:tcPr>
          <w:p w14:paraId="3C653194" w14:textId="77777777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val="en-US" w:eastAsia="zh-CN"/>
              </w:rPr>
            </w:pPr>
          </w:p>
          <w:p w14:paraId="112BC014" w14:textId="77777777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val="en-US" w:eastAsia="zh-CN"/>
              </w:rPr>
            </w:pPr>
          </w:p>
          <w:p w14:paraId="5674736A" w14:textId="77777777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val="en-US" w:eastAsia="zh-CN"/>
              </w:rPr>
            </w:pPr>
          </w:p>
          <w:p w14:paraId="4C7C9388" w14:textId="77777777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val="en-US" w:eastAsia="zh-CN"/>
              </w:rPr>
            </w:pPr>
          </w:p>
          <w:p w14:paraId="6234A311" w14:textId="77777777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val="en-US" w:eastAsia="zh-CN"/>
              </w:rPr>
            </w:pPr>
          </w:p>
          <w:p w14:paraId="1860BB24" w14:textId="77777777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val="en-US" w:eastAsia="zh-CN"/>
              </w:rPr>
            </w:pPr>
          </w:p>
          <w:p w14:paraId="51F80023" w14:textId="77777777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val="en-US" w:eastAsia="zh-CN"/>
              </w:rPr>
            </w:pPr>
          </w:p>
          <w:p w14:paraId="51734D4D" w14:textId="038548F8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val="en-US" w:eastAsia="zh-CN"/>
              </w:rPr>
            </w:pPr>
            <w:proofErr w:type="spellStart"/>
            <w:r w:rsidRPr="00F17EDE">
              <w:rPr>
                <w:rFonts w:eastAsia="SimSun"/>
                <w:sz w:val="18"/>
                <w:szCs w:val="22"/>
                <w:lang w:val="en-US" w:eastAsia="zh-CN"/>
              </w:rPr>
              <w:t>Unidad</w:t>
            </w:r>
            <w:proofErr w:type="spellEnd"/>
            <w:r w:rsidRPr="00F17EDE">
              <w:rPr>
                <w:rFonts w:eastAsia="SimSun"/>
                <w:sz w:val="18"/>
                <w:szCs w:val="22"/>
                <w:lang w:val="en-US" w:eastAsia="zh-CN"/>
              </w:rPr>
              <w:t xml:space="preserve"> 3</w:t>
            </w:r>
          </w:p>
        </w:tc>
        <w:tc>
          <w:tcPr>
            <w:tcW w:w="2302" w:type="dxa"/>
            <w:vMerge w:val="restart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14:paraId="4F695219" w14:textId="32BA90BF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val="en-US" w:eastAsia="zh-CN"/>
              </w:rPr>
            </w:pPr>
          </w:p>
        </w:tc>
        <w:tc>
          <w:tcPr>
            <w:tcW w:w="243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B8DBEAB" w14:textId="0E1EABC1" w:rsidR="00332DF9" w:rsidRPr="00F17EDE" w:rsidRDefault="00332DF9" w:rsidP="00063DE6">
            <w:pPr>
              <w:rPr>
                <w:rFonts w:eastAsia="SimSun"/>
                <w:sz w:val="18"/>
                <w:szCs w:val="22"/>
                <w:lang w:eastAsia="zh-CN"/>
              </w:rPr>
            </w:pPr>
          </w:p>
        </w:tc>
        <w:tc>
          <w:tcPr>
            <w:tcW w:w="24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7D876BF" w14:textId="77777777" w:rsidR="00332DF9" w:rsidRPr="00F17EDE" w:rsidRDefault="00332DF9" w:rsidP="00063DE6">
            <w:pPr>
              <w:jc w:val="center"/>
              <w:rPr>
                <w:sz w:val="18"/>
                <w:szCs w:val="22"/>
              </w:rPr>
            </w:pPr>
          </w:p>
        </w:tc>
      </w:tr>
      <w:tr w:rsidR="00332DF9" w:rsidRPr="00F17EDE" w14:paraId="3245A152" w14:textId="3B9B5827" w:rsidTr="00332DF9">
        <w:trPr>
          <w:trHeight w:val="269"/>
        </w:trPr>
        <w:tc>
          <w:tcPr>
            <w:tcW w:w="677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FFEC279" w14:textId="77777777" w:rsidR="00332DF9" w:rsidRPr="00F17EDE" w:rsidRDefault="00332DF9" w:rsidP="00063DE6">
            <w:pPr>
              <w:jc w:val="both"/>
              <w:rPr>
                <w:b/>
                <w:noProof/>
                <w:sz w:val="18"/>
                <w:szCs w:val="22"/>
              </w:rPr>
            </w:pPr>
          </w:p>
        </w:tc>
        <w:tc>
          <w:tcPr>
            <w:tcW w:w="40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2B776277" w14:textId="77777777" w:rsidR="00332DF9" w:rsidRPr="00F17EDE" w:rsidRDefault="00332DF9" w:rsidP="00063DE6">
            <w:pPr>
              <w:jc w:val="both"/>
              <w:rPr>
                <w:b/>
                <w:noProof/>
                <w:sz w:val="18"/>
                <w:szCs w:val="22"/>
                <w:lang w:val="es-ES"/>
              </w:rPr>
            </w:pPr>
            <w:r w:rsidRPr="00F17EDE">
              <w:rPr>
                <w:b/>
                <w:noProof/>
                <w:sz w:val="18"/>
                <w:szCs w:val="22"/>
                <w:lang w:val="es-ES"/>
              </w:rPr>
              <w:t>10</w:t>
            </w:r>
          </w:p>
        </w:tc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094626" w14:textId="77777777" w:rsidR="00332DF9" w:rsidRPr="00F17EDE" w:rsidRDefault="00332DF9" w:rsidP="00063DE6">
            <w:pPr>
              <w:jc w:val="center"/>
              <w:rPr>
                <w:sz w:val="18"/>
                <w:szCs w:val="22"/>
              </w:rPr>
            </w:pPr>
            <w:r w:rsidRPr="00F17EDE">
              <w:rPr>
                <w:b/>
                <w:bCs/>
                <w:sz w:val="18"/>
                <w:szCs w:val="22"/>
                <w:lang w:val="pt-BR"/>
              </w:rPr>
              <w:t>25-30</w:t>
            </w:r>
          </w:p>
        </w:tc>
        <w:tc>
          <w:tcPr>
            <w:tcW w:w="1083" w:type="dxa"/>
            <w:vMerge/>
            <w:tcBorders>
              <w:left w:val="single" w:sz="6" w:space="0" w:color="808080"/>
              <w:right w:val="single" w:sz="6" w:space="0" w:color="808080"/>
            </w:tcBorders>
          </w:tcPr>
          <w:p w14:paraId="64D4EE41" w14:textId="30E20094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</w:p>
        </w:tc>
        <w:tc>
          <w:tcPr>
            <w:tcW w:w="2302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7C51445" w14:textId="77777777" w:rsidR="00332DF9" w:rsidRPr="00F17EDE" w:rsidRDefault="00332DF9" w:rsidP="00063DE6">
            <w:pPr>
              <w:rPr>
                <w:rFonts w:eastAsia="SimSun"/>
                <w:sz w:val="18"/>
                <w:szCs w:val="22"/>
                <w:lang w:eastAsia="zh-CN"/>
              </w:rPr>
            </w:pPr>
          </w:p>
        </w:tc>
        <w:tc>
          <w:tcPr>
            <w:tcW w:w="243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EA7810B" w14:textId="43C379BF" w:rsidR="00332DF9" w:rsidRPr="00F17EDE" w:rsidRDefault="00332DF9" w:rsidP="00063DE6">
            <w:pPr>
              <w:tabs>
                <w:tab w:val="left" w:pos="1876"/>
              </w:tabs>
              <w:ind w:left="-27"/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  <w:r w:rsidRPr="00332DF9">
              <w:rPr>
                <w:sz w:val="18"/>
                <w:szCs w:val="22"/>
              </w:rPr>
              <w:t>Murray, B. Ecología Social. Cap. 4 Hacia una Sociedad Ecológica. pp. 99-128.</w:t>
            </w:r>
          </w:p>
        </w:tc>
        <w:tc>
          <w:tcPr>
            <w:tcW w:w="24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B0E6501" w14:textId="7F9DBFF3" w:rsidR="00332DF9" w:rsidRPr="00F17EDE" w:rsidRDefault="00332DF9" w:rsidP="00063DE6">
            <w:pPr>
              <w:tabs>
                <w:tab w:val="left" w:pos="1876"/>
              </w:tabs>
              <w:ind w:left="-27"/>
              <w:jc w:val="center"/>
              <w:rPr>
                <w:sz w:val="18"/>
                <w:szCs w:val="22"/>
                <w:lang w:val="es-ES_tradnl"/>
              </w:rPr>
            </w:pPr>
          </w:p>
        </w:tc>
      </w:tr>
      <w:tr w:rsidR="00332DF9" w:rsidRPr="00F17EDE" w14:paraId="1B734941" w14:textId="5C3C9703" w:rsidTr="00332DF9">
        <w:trPr>
          <w:trHeight w:val="269"/>
        </w:trPr>
        <w:tc>
          <w:tcPr>
            <w:tcW w:w="677" w:type="dxa"/>
            <w:vMerge w:val="restart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</w:tcPr>
          <w:p w14:paraId="344A84FB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"/>
              </w:rPr>
            </w:pPr>
          </w:p>
          <w:p w14:paraId="29DC61E2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"/>
              </w:rPr>
            </w:pPr>
          </w:p>
          <w:p w14:paraId="06A3E6A2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"/>
              </w:rPr>
            </w:pPr>
          </w:p>
          <w:p w14:paraId="58D38BEC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"/>
              </w:rPr>
            </w:pPr>
          </w:p>
          <w:p w14:paraId="46ABC9FB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"/>
              </w:rPr>
            </w:pPr>
          </w:p>
          <w:p w14:paraId="47707594" w14:textId="77777777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"/>
              </w:rPr>
            </w:pPr>
          </w:p>
          <w:p w14:paraId="01936649" w14:textId="1B6A0574" w:rsidR="00332DF9" w:rsidRPr="00F17EDE" w:rsidRDefault="00332DF9" w:rsidP="00F17EDE">
            <w:pPr>
              <w:rPr>
                <w:b/>
                <w:noProof/>
                <w:sz w:val="18"/>
                <w:szCs w:val="22"/>
                <w:lang w:val="es-ES"/>
              </w:rPr>
            </w:pPr>
          </w:p>
          <w:p w14:paraId="0EC79FDE" w14:textId="6650AFFC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"/>
              </w:rPr>
            </w:pPr>
            <w:r>
              <w:rPr>
                <w:b/>
                <w:noProof/>
                <w:sz w:val="18"/>
                <w:szCs w:val="22"/>
                <w:lang w:val="es-ES"/>
              </w:rPr>
              <w:t>NOV</w:t>
            </w:r>
          </w:p>
        </w:tc>
        <w:tc>
          <w:tcPr>
            <w:tcW w:w="40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1B4CB49C" w14:textId="77777777" w:rsidR="00332DF9" w:rsidRPr="00F17EDE" w:rsidRDefault="00332DF9" w:rsidP="00063DE6">
            <w:pPr>
              <w:jc w:val="both"/>
              <w:rPr>
                <w:b/>
                <w:noProof/>
                <w:sz w:val="18"/>
                <w:szCs w:val="22"/>
                <w:lang w:val="es-ES"/>
              </w:rPr>
            </w:pPr>
            <w:r w:rsidRPr="00F17EDE">
              <w:rPr>
                <w:b/>
                <w:noProof/>
                <w:sz w:val="18"/>
                <w:szCs w:val="22"/>
                <w:lang w:val="es-ES"/>
              </w:rPr>
              <w:t>11</w:t>
            </w:r>
          </w:p>
        </w:tc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B9830C" w14:textId="77777777" w:rsidR="00332DF9" w:rsidRPr="00F17EDE" w:rsidRDefault="00332DF9" w:rsidP="00063DE6">
            <w:pPr>
              <w:jc w:val="center"/>
              <w:rPr>
                <w:sz w:val="18"/>
                <w:szCs w:val="22"/>
              </w:rPr>
            </w:pPr>
            <w:r w:rsidRPr="00F17EDE">
              <w:rPr>
                <w:b/>
                <w:sz w:val="18"/>
                <w:szCs w:val="22"/>
                <w:lang w:val="pt-BR"/>
              </w:rPr>
              <w:t>1 – 6</w:t>
            </w:r>
          </w:p>
        </w:tc>
        <w:tc>
          <w:tcPr>
            <w:tcW w:w="1083" w:type="dxa"/>
            <w:vMerge/>
            <w:tcBorders>
              <w:left w:val="single" w:sz="6" w:space="0" w:color="808080"/>
              <w:right w:val="single" w:sz="6" w:space="0" w:color="808080"/>
            </w:tcBorders>
          </w:tcPr>
          <w:p w14:paraId="2FE558A9" w14:textId="78B2E385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</w:p>
        </w:tc>
        <w:tc>
          <w:tcPr>
            <w:tcW w:w="2302" w:type="dxa"/>
            <w:vMerge w:val="restart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14:paraId="741DE2F6" w14:textId="77777777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</w:p>
        </w:tc>
        <w:tc>
          <w:tcPr>
            <w:tcW w:w="243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998F6F9" w14:textId="2DFA3EAD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  <w:proofErr w:type="spellStart"/>
            <w:r w:rsidRPr="00332DF9">
              <w:rPr>
                <w:rFonts w:eastAsia="SimSun"/>
                <w:sz w:val="18"/>
                <w:szCs w:val="22"/>
                <w:lang w:eastAsia="zh-CN"/>
              </w:rPr>
              <w:t>Jappe</w:t>
            </w:r>
            <w:proofErr w:type="spellEnd"/>
            <w:r w:rsidRPr="00332DF9">
              <w:rPr>
                <w:rFonts w:eastAsia="SimSun"/>
                <w:sz w:val="18"/>
                <w:szCs w:val="22"/>
                <w:lang w:eastAsia="zh-CN"/>
              </w:rPr>
              <w:t>, A. Crédito a Muerte. ¿Existe un arte después del fin del arte? 129-137.</w:t>
            </w:r>
            <w:r>
              <w:rPr>
                <w:rFonts w:eastAsia="SimSun"/>
                <w:sz w:val="18"/>
                <w:szCs w:val="22"/>
                <w:lang w:eastAsia="zh-CN"/>
              </w:rPr>
              <w:t>.</w:t>
            </w:r>
          </w:p>
        </w:tc>
        <w:tc>
          <w:tcPr>
            <w:tcW w:w="24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C476ED2" w14:textId="77777777" w:rsidR="00332DF9" w:rsidRPr="00F17EDE" w:rsidRDefault="00332DF9" w:rsidP="00063DE6">
            <w:pPr>
              <w:jc w:val="center"/>
              <w:rPr>
                <w:sz w:val="18"/>
                <w:szCs w:val="22"/>
              </w:rPr>
            </w:pPr>
          </w:p>
        </w:tc>
      </w:tr>
      <w:tr w:rsidR="00332DF9" w:rsidRPr="00F17EDE" w14:paraId="597F1B72" w14:textId="3AD30AAF" w:rsidTr="00332DF9">
        <w:trPr>
          <w:trHeight w:val="269"/>
        </w:trPr>
        <w:tc>
          <w:tcPr>
            <w:tcW w:w="677" w:type="dxa"/>
            <w:vMerge/>
            <w:tcBorders>
              <w:left w:val="single" w:sz="6" w:space="0" w:color="808080"/>
              <w:right w:val="single" w:sz="6" w:space="0" w:color="808080"/>
            </w:tcBorders>
          </w:tcPr>
          <w:p w14:paraId="30CE09B9" w14:textId="77777777" w:rsidR="00332DF9" w:rsidRPr="00F17EDE" w:rsidRDefault="00332DF9" w:rsidP="00063DE6">
            <w:pPr>
              <w:jc w:val="both"/>
              <w:rPr>
                <w:b/>
                <w:noProof/>
                <w:sz w:val="18"/>
                <w:szCs w:val="22"/>
              </w:rPr>
            </w:pPr>
          </w:p>
        </w:tc>
        <w:tc>
          <w:tcPr>
            <w:tcW w:w="40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6B57C024" w14:textId="77777777" w:rsidR="00332DF9" w:rsidRPr="00F17EDE" w:rsidRDefault="00332DF9" w:rsidP="00063DE6">
            <w:pPr>
              <w:jc w:val="both"/>
              <w:rPr>
                <w:b/>
                <w:noProof/>
                <w:sz w:val="18"/>
                <w:szCs w:val="22"/>
              </w:rPr>
            </w:pPr>
            <w:r w:rsidRPr="00F17EDE">
              <w:rPr>
                <w:b/>
                <w:noProof/>
                <w:sz w:val="18"/>
                <w:szCs w:val="22"/>
              </w:rPr>
              <w:t>12</w:t>
            </w:r>
          </w:p>
        </w:tc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731F4A" w14:textId="77777777" w:rsidR="00332DF9" w:rsidRPr="00F17EDE" w:rsidRDefault="00332DF9" w:rsidP="00063DE6">
            <w:pPr>
              <w:jc w:val="center"/>
              <w:rPr>
                <w:sz w:val="18"/>
                <w:szCs w:val="22"/>
              </w:rPr>
            </w:pPr>
            <w:r w:rsidRPr="00F17EDE">
              <w:rPr>
                <w:b/>
                <w:sz w:val="18"/>
                <w:szCs w:val="22"/>
                <w:lang w:val="pt-BR"/>
              </w:rPr>
              <w:t>8-13</w:t>
            </w:r>
          </w:p>
        </w:tc>
        <w:tc>
          <w:tcPr>
            <w:tcW w:w="1083" w:type="dxa"/>
            <w:vMerge/>
            <w:tcBorders>
              <w:left w:val="single" w:sz="6" w:space="0" w:color="808080"/>
              <w:right w:val="single" w:sz="6" w:space="0" w:color="808080"/>
            </w:tcBorders>
          </w:tcPr>
          <w:p w14:paraId="7B84173F" w14:textId="23B155C8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</w:p>
        </w:tc>
        <w:tc>
          <w:tcPr>
            <w:tcW w:w="2302" w:type="dxa"/>
            <w:vMerge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14:paraId="157CC307" w14:textId="77777777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</w:p>
        </w:tc>
        <w:tc>
          <w:tcPr>
            <w:tcW w:w="243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E528FD3" w14:textId="71CDEBB5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  <w:proofErr w:type="spellStart"/>
            <w:r w:rsidRPr="00332DF9">
              <w:rPr>
                <w:rFonts w:eastAsia="SimSun"/>
                <w:sz w:val="18"/>
                <w:szCs w:val="22"/>
                <w:lang w:eastAsia="zh-CN"/>
              </w:rPr>
              <w:t>Jappe</w:t>
            </w:r>
            <w:proofErr w:type="spellEnd"/>
            <w:r w:rsidRPr="00332DF9">
              <w:rPr>
                <w:rFonts w:eastAsia="SimSun"/>
                <w:sz w:val="18"/>
                <w:szCs w:val="22"/>
                <w:lang w:eastAsia="zh-CN"/>
              </w:rPr>
              <w:t>, A. Criticar el valor. ¿Libres para la liberación? pp. 73 -90.</w:t>
            </w:r>
          </w:p>
        </w:tc>
        <w:tc>
          <w:tcPr>
            <w:tcW w:w="24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06478E7" w14:textId="77777777" w:rsidR="00332DF9" w:rsidRPr="00F17EDE" w:rsidRDefault="00332DF9" w:rsidP="00063DE6">
            <w:pPr>
              <w:jc w:val="center"/>
              <w:rPr>
                <w:sz w:val="18"/>
                <w:szCs w:val="22"/>
              </w:rPr>
            </w:pPr>
          </w:p>
        </w:tc>
      </w:tr>
      <w:tr w:rsidR="00332DF9" w:rsidRPr="00F17EDE" w14:paraId="1929A419" w14:textId="3580DFDC" w:rsidTr="00332DF9">
        <w:trPr>
          <w:trHeight w:val="272"/>
        </w:trPr>
        <w:tc>
          <w:tcPr>
            <w:tcW w:w="677" w:type="dxa"/>
            <w:vMerge/>
            <w:tcBorders>
              <w:left w:val="single" w:sz="6" w:space="0" w:color="808080"/>
              <w:right w:val="single" w:sz="6" w:space="0" w:color="808080"/>
            </w:tcBorders>
          </w:tcPr>
          <w:p w14:paraId="7C4CC30C" w14:textId="77777777" w:rsidR="00332DF9" w:rsidRPr="00F17EDE" w:rsidRDefault="00332DF9" w:rsidP="00063DE6">
            <w:pPr>
              <w:jc w:val="both"/>
              <w:rPr>
                <w:b/>
                <w:noProof/>
                <w:sz w:val="18"/>
                <w:szCs w:val="22"/>
              </w:rPr>
            </w:pPr>
          </w:p>
        </w:tc>
        <w:tc>
          <w:tcPr>
            <w:tcW w:w="40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27E38D03" w14:textId="77777777" w:rsidR="00332DF9" w:rsidRPr="00F17EDE" w:rsidRDefault="00332DF9" w:rsidP="00063DE6">
            <w:pPr>
              <w:jc w:val="both"/>
              <w:rPr>
                <w:b/>
                <w:noProof/>
                <w:sz w:val="18"/>
                <w:szCs w:val="22"/>
                <w:lang w:val="es-ES_tradnl"/>
              </w:rPr>
            </w:pPr>
            <w:r w:rsidRPr="00F17EDE">
              <w:rPr>
                <w:b/>
                <w:noProof/>
                <w:sz w:val="18"/>
                <w:szCs w:val="22"/>
                <w:lang w:val="es-ES_tradnl"/>
              </w:rPr>
              <w:t>13</w:t>
            </w:r>
          </w:p>
        </w:tc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A5640F" w14:textId="77777777" w:rsidR="00332DF9" w:rsidRPr="00F17EDE" w:rsidRDefault="00332DF9" w:rsidP="00063DE6">
            <w:pPr>
              <w:jc w:val="center"/>
              <w:rPr>
                <w:sz w:val="18"/>
                <w:szCs w:val="22"/>
              </w:rPr>
            </w:pPr>
            <w:r w:rsidRPr="00F17EDE">
              <w:rPr>
                <w:b/>
                <w:sz w:val="18"/>
                <w:szCs w:val="22"/>
                <w:lang w:val="pt-BR"/>
              </w:rPr>
              <w:t>15-20</w:t>
            </w:r>
          </w:p>
        </w:tc>
        <w:tc>
          <w:tcPr>
            <w:tcW w:w="1083" w:type="dxa"/>
            <w:vMerge/>
            <w:tcBorders>
              <w:left w:val="single" w:sz="6" w:space="0" w:color="808080"/>
              <w:right w:val="single" w:sz="6" w:space="0" w:color="808080"/>
            </w:tcBorders>
          </w:tcPr>
          <w:p w14:paraId="66FC8796" w14:textId="11A29B4A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</w:p>
        </w:tc>
        <w:tc>
          <w:tcPr>
            <w:tcW w:w="2302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0EA742A" w14:textId="77777777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</w:p>
        </w:tc>
        <w:tc>
          <w:tcPr>
            <w:tcW w:w="243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D772D99" w14:textId="586D4A82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val="de-DE" w:eastAsia="zh-CN"/>
              </w:rPr>
            </w:pPr>
            <w:r w:rsidRPr="00332DF9">
              <w:rPr>
                <w:rFonts w:eastAsia="SimSun"/>
                <w:sz w:val="18"/>
                <w:szCs w:val="22"/>
                <w:lang w:val="de-DE" w:eastAsia="zh-CN"/>
              </w:rPr>
              <w:t>Toledo Ecología, Espiritualidad y conocimiento. La sociedad del riesgo. pp. 31-55</w:t>
            </w:r>
          </w:p>
        </w:tc>
        <w:tc>
          <w:tcPr>
            <w:tcW w:w="24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01D2538" w14:textId="77777777" w:rsidR="00332DF9" w:rsidRPr="00F17EDE" w:rsidRDefault="00332DF9" w:rsidP="00063DE6">
            <w:pPr>
              <w:jc w:val="center"/>
              <w:rPr>
                <w:sz w:val="18"/>
                <w:szCs w:val="22"/>
                <w:lang w:val="de-DE"/>
              </w:rPr>
            </w:pPr>
          </w:p>
        </w:tc>
      </w:tr>
      <w:tr w:rsidR="00332DF9" w:rsidRPr="00F17EDE" w14:paraId="1D42C49B" w14:textId="4C6B33C2" w:rsidTr="00332DF9">
        <w:trPr>
          <w:trHeight w:val="267"/>
        </w:trPr>
        <w:tc>
          <w:tcPr>
            <w:tcW w:w="677" w:type="dxa"/>
            <w:vMerge/>
            <w:tcBorders>
              <w:left w:val="single" w:sz="6" w:space="0" w:color="808080"/>
              <w:right w:val="single" w:sz="6" w:space="0" w:color="808080"/>
            </w:tcBorders>
          </w:tcPr>
          <w:p w14:paraId="6D8902E2" w14:textId="77777777" w:rsidR="00332DF9" w:rsidRPr="00F17EDE" w:rsidRDefault="00332DF9" w:rsidP="00063DE6">
            <w:pPr>
              <w:jc w:val="both"/>
              <w:rPr>
                <w:b/>
                <w:noProof/>
                <w:sz w:val="18"/>
                <w:szCs w:val="22"/>
                <w:lang w:val="de-DE"/>
              </w:rPr>
            </w:pPr>
          </w:p>
        </w:tc>
        <w:tc>
          <w:tcPr>
            <w:tcW w:w="40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3C4093F5" w14:textId="77777777" w:rsidR="00332DF9" w:rsidRPr="00F17EDE" w:rsidRDefault="00332DF9" w:rsidP="00063DE6">
            <w:pPr>
              <w:jc w:val="both"/>
              <w:rPr>
                <w:b/>
                <w:noProof/>
                <w:sz w:val="18"/>
                <w:szCs w:val="22"/>
                <w:lang w:val="es-ES_tradnl"/>
              </w:rPr>
            </w:pPr>
            <w:r w:rsidRPr="00F17EDE">
              <w:rPr>
                <w:b/>
                <w:noProof/>
                <w:sz w:val="18"/>
                <w:szCs w:val="22"/>
                <w:lang w:val="es-ES_tradnl"/>
              </w:rPr>
              <w:t>14</w:t>
            </w:r>
          </w:p>
        </w:tc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790196" w14:textId="77777777" w:rsidR="00332DF9" w:rsidRPr="00F17EDE" w:rsidRDefault="00332DF9" w:rsidP="00063DE6">
            <w:pPr>
              <w:jc w:val="center"/>
              <w:rPr>
                <w:sz w:val="18"/>
                <w:szCs w:val="22"/>
              </w:rPr>
            </w:pPr>
            <w:r w:rsidRPr="00F17EDE">
              <w:rPr>
                <w:b/>
                <w:sz w:val="18"/>
                <w:szCs w:val="22"/>
                <w:lang w:val="pt-BR"/>
              </w:rPr>
              <w:t xml:space="preserve">22 – 27 </w:t>
            </w:r>
          </w:p>
        </w:tc>
        <w:tc>
          <w:tcPr>
            <w:tcW w:w="1083" w:type="dxa"/>
            <w:vMerge/>
            <w:tcBorders>
              <w:left w:val="single" w:sz="6" w:space="0" w:color="808080"/>
              <w:right w:val="single" w:sz="6" w:space="0" w:color="808080"/>
            </w:tcBorders>
          </w:tcPr>
          <w:p w14:paraId="077BF77B" w14:textId="7F74183E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</w:p>
        </w:tc>
        <w:tc>
          <w:tcPr>
            <w:tcW w:w="23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0D999B1" w14:textId="61FF57A8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</w:p>
        </w:tc>
        <w:tc>
          <w:tcPr>
            <w:tcW w:w="243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6A24C72" w14:textId="7B479883" w:rsidR="00332DF9" w:rsidRPr="00F17EDE" w:rsidRDefault="00332DF9" w:rsidP="008C1364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  <w:r w:rsidRPr="00332DF9">
              <w:rPr>
                <w:rFonts w:eastAsia="SimSun"/>
                <w:sz w:val="18"/>
                <w:szCs w:val="22"/>
                <w:lang w:eastAsia="zh-CN"/>
              </w:rPr>
              <w:t xml:space="preserve">Toledo, Los </w:t>
            </w:r>
            <w:proofErr w:type="spellStart"/>
            <w:r w:rsidRPr="00332DF9">
              <w:rPr>
                <w:rFonts w:eastAsia="SimSun"/>
                <w:sz w:val="18"/>
                <w:szCs w:val="22"/>
                <w:lang w:eastAsia="zh-CN"/>
              </w:rPr>
              <w:t>Civilizionarios</w:t>
            </w:r>
            <w:proofErr w:type="spellEnd"/>
            <w:r w:rsidRPr="00332DF9">
              <w:rPr>
                <w:rFonts w:eastAsia="SimSun"/>
                <w:sz w:val="18"/>
                <w:szCs w:val="22"/>
                <w:lang w:eastAsia="zh-CN"/>
              </w:rPr>
              <w:t>. Cap. 5 La construcción del poder social. pp. 109-146.</w:t>
            </w:r>
          </w:p>
        </w:tc>
        <w:tc>
          <w:tcPr>
            <w:tcW w:w="24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B5B6BC9" w14:textId="77777777" w:rsidR="00332DF9" w:rsidRPr="00F17EDE" w:rsidRDefault="00332DF9" w:rsidP="00063DE6">
            <w:pPr>
              <w:jc w:val="center"/>
              <w:rPr>
                <w:sz w:val="18"/>
                <w:szCs w:val="22"/>
              </w:rPr>
            </w:pPr>
          </w:p>
        </w:tc>
      </w:tr>
      <w:tr w:rsidR="00332DF9" w:rsidRPr="00F17EDE" w14:paraId="64074D91" w14:textId="63C08103" w:rsidTr="00332DF9">
        <w:trPr>
          <w:trHeight w:val="281"/>
        </w:trPr>
        <w:tc>
          <w:tcPr>
            <w:tcW w:w="677" w:type="dxa"/>
            <w:vMerge/>
            <w:tcBorders>
              <w:left w:val="single" w:sz="6" w:space="0" w:color="808080"/>
              <w:bottom w:val="single" w:sz="4" w:space="0" w:color="auto"/>
              <w:right w:val="single" w:sz="6" w:space="0" w:color="808080"/>
            </w:tcBorders>
          </w:tcPr>
          <w:p w14:paraId="257D25D5" w14:textId="77777777" w:rsidR="00332DF9" w:rsidRPr="00F17EDE" w:rsidRDefault="00332DF9" w:rsidP="00063DE6">
            <w:pPr>
              <w:jc w:val="both"/>
              <w:rPr>
                <w:b/>
                <w:noProof/>
                <w:sz w:val="18"/>
                <w:szCs w:val="22"/>
              </w:rPr>
            </w:pPr>
          </w:p>
        </w:tc>
        <w:tc>
          <w:tcPr>
            <w:tcW w:w="407" w:type="dxa"/>
            <w:tcBorders>
              <w:top w:val="single" w:sz="6" w:space="0" w:color="808080"/>
              <w:left w:val="single" w:sz="6" w:space="0" w:color="808080"/>
              <w:bottom w:val="single" w:sz="4" w:space="0" w:color="auto"/>
              <w:right w:val="single" w:sz="6" w:space="0" w:color="808080"/>
            </w:tcBorders>
            <w:shd w:val="clear" w:color="auto" w:fill="auto"/>
            <w:vAlign w:val="center"/>
          </w:tcPr>
          <w:p w14:paraId="4D2126B5" w14:textId="77777777" w:rsidR="00332DF9" w:rsidRPr="00F17EDE" w:rsidRDefault="00332DF9" w:rsidP="00063DE6">
            <w:pPr>
              <w:jc w:val="both"/>
              <w:rPr>
                <w:b/>
                <w:noProof/>
                <w:sz w:val="18"/>
                <w:szCs w:val="22"/>
                <w:lang w:val="es-ES_tradnl"/>
              </w:rPr>
            </w:pPr>
            <w:r w:rsidRPr="00F17EDE">
              <w:rPr>
                <w:b/>
                <w:noProof/>
                <w:sz w:val="18"/>
                <w:szCs w:val="22"/>
                <w:lang w:val="es-ES_tradnl"/>
              </w:rPr>
              <w:t>15</w:t>
            </w:r>
          </w:p>
        </w:tc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D6CECA" w14:textId="77777777" w:rsidR="00332DF9" w:rsidRPr="00F17EDE" w:rsidRDefault="00332DF9" w:rsidP="00063DE6">
            <w:pPr>
              <w:jc w:val="center"/>
              <w:rPr>
                <w:sz w:val="18"/>
                <w:szCs w:val="22"/>
              </w:rPr>
            </w:pPr>
            <w:r w:rsidRPr="00F17EDE">
              <w:rPr>
                <w:b/>
                <w:sz w:val="18"/>
                <w:szCs w:val="22"/>
                <w:lang w:val="pt-BR"/>
              </w:rPr>
              <w:t>29 – 4dic</w:t>
            </w:r>
          </w:p>
        </w:tc>
        <w:tc>
          <w:tcPr>
            <w:tcW w:w="1083" w:type="dxa"/>
            <w:vMerge/>
            <w:tcBorders>
              <w:left w:val="single" w:sz="6" w:space="0" w:color="808080"/>
              <w:bottom w:val="single" w:sz="4" w:space="0" w:color="auto"/>
              <w:right w:val="single" w:sz="6" w:space="0" w:color="808080"/>
            </w:tcBorders>
          </w:tcPr>
          <w:p w14:paraId="4AC7D77A" w14:textId="77777777" w:rsidR="00332DF9" w:rsidRPr="00F17EDE" w:rsidRDefault="00332DF9" w:rsidP="00063DE6">
            <w:pPr>
              <w:rPr>
                <w:rFonts w:eastAsia="SimSun"/>
                <w:sz w:val="18"/>
                <w:szCs w:val="22"/>
                <w:lang w:eastAsia="zh-CN"/>
              </w:rPr>
            </w:pPr>
          </w:p>
        </w:tc>
        <w:tc>
          <w:tcPr>
            <w:tcW w:w="2302" w:type="dxa"/>
            <w:tcBorders>
              <w:top w:val="single" w:sz="6" w:space="0" w:color="808080"/>
              <w:left w:val="single" w:sz="6" w:space="0" w:color="808080"/>
              <w:bottom w:val="single" w:sz="4" w:space="0" w:color="auto"/>
              <w:right w:val="single" w:sz="6" w:space="0" w:color="808080"/>
            </w:tcBorders>
          </w:tcPr>
          <w:p w14:paraId="3C33F509" w14:textId="7D8CB7AB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</w:p>
        </w:tc>
        <w:tc>
          <w:tcPr>
            <w:tcW w:w="2437" w:type="dxa"/>
            <w:tcBorders>
              <w:top w:val="single" w:sz="6" w:space="0" w:color="808080"/>
              <w:left w:val="single" w:sz="6" w:space="0" w:color="808080"/>
              <w:bottom w:val="single" w:sz="4" w:space="0" w:color="auto"/>
              <w:right w:val="single" w:sz="6" w:space="0" w:color="808080"/>
            </w:tcBorders>
          </w:tcPr>
          <w:p w14:paraId="756F73BD" w14:textId="0FB65921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  <w:r>
              <w:rPr>
                <w:rFonts w:eastAsia="SimSun"/>
                <w:sz w:val="18"/>
                <w:szCs w:val="22"/>
                <w:lang w:eastAsia="zh-CN"/>
              </w:rPr>
              <w:t>Recapitulación</w:t>
            </w:r>
          </w:p>
        </w:tc>
        <w:tc>
          <w:tcPr>
            <w:tcW w:w="2438" w:type="dxa"/>
            <w:tcBorders>
              <w:top w:val="single" w:sz="6" w:space="0" w:color="808080"/>
              <w:left w:val="single" w:sz="6" w:space="0" w:color="808080"/>
              <w:bottom w:val="single" w:sz="4" w:space="0" w:color="auto"/>
              <w:right w:val="single" w:sz="6" w:space="0" w:color="808080"/>
            </w:tcBorders>
          </w:tcPr>
          <w:p w14:paraId="4FB814EB" w14:textId="77777777" w:rsidR="00332DF9" w:rsidRPr="00F17EDE" w:rsidRDefault="00332DF9" w:rsidP="00063DE6">
            <w:pPr>
              <w:jc w:val="center"/>
              <w:rPr>
                <w:rFonts w:eastAsia="SimSun"/>
                <w:sz w:val="18"/>
                <w:szCs w:val="22"/>
                <w:lang w:eastAsia="zh-CN"/>
              </w:rPr>
            </w:pPr>
          </w:p>
        </w:tc>
      </w:tr>
      <w:tr w:rsidR="00332DF9" w:rsidRPr="00F17EDE" w14:paraId="27683CB4" w14:textId="1916DC7B" w:rsidTr="00332DF9">
        <w:trPr>
          <w:gridAfter w:val="3"/>
          <w:wAfter w:w="7177" w:type="dxa"/>
          <w:cantSplit/>
          <w:trHeight w:val="602"/>
        </w:trPr>
        <w:tc>
          <w:tcPr>
            <w:tcW w:w="677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737977C" w14:textId="77777777" w:rsidR="00332DF9" w:rsidRPr="00F17EDE" w:rsidRDefault="00332DF9" w:rsidP="00063DE6">
            <w:pPr>
              <w:jc w:val="both"/>
              <w:rPr>
                <w:b/>
                <w:noProof/>
                <w:sz w:val="18"/>
                <w:szCs w:val="22"/>
              </w:rPr>
            </w:pPr>
          </w:p>
          <w:p w14:paraId="7ABB216C" w14:textId="2437860B" w:rsidR="00332DF9" w:rsidRPr="00F17EDE" w:rsidRDefault="00332DF9" w:rsidP="00063DE6">
            <w:pPr>
              <w:jc w:val="center"/>
              <w:rPr>
                <w:b/>
                <w:noProof/>
                <w:sz w:val="18"/>
                <w:szCs w:val="22"/>
                <w:lang w:val="es-ES_tradnl"/>
              </w:rPr>
            </w:pPr>
            <w:r>
              <w:rPr>
                <w:b/>
                <w:noProof/>
                <w:sz w:val="18"/>
                <w:szCs w:val="22"/>
                <w:lang w:val="es-ES_tradnl"/>
              </w:rPr>
              <w:t>DIC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77FE20F8" w14:textId="77777777" w:rsidR="00332DF9" w:rsidRPr="00F17EDE" w:rsidRDefault="00332DF9" w:rsidP="00063DE6">
            <w:pPr>
              <w:jc w:val="both"/>
              <w:rPr>
                <w:b/>
                <w:noProof/>
                <w:sz w:val="18"/>
                <w:szCs w:val="22"/>
                <w:lang w:val="es-ES_tradnl"/>
              </w:rPr>
            </w:pPr>
            <w:r w:rsidRPr="00F17EDE">
              <w:rPr>
                <w:b/>
                <w:noProof/>
                <w:sz w:val="18"/>
                <w:szCs w:val="22"/>
                <w:lang w:val="es-ES_tradnl"/>
              </w:rPr>
              <w:t>16</w:t>
            </w:r>
          </w:p>
        </w:tc>
        <w:tc>
          <w:tcPr>
            <w:tcW w:w="9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B43CA4B" w14:textId="77777777" w:rsidR="00332DF9" w:rsidRPr="00F17EDE" w:rsidRDefault="00332DF9" w:rsidP="00063DE6">
            <w:pPr>
              <w:jc w:val="center"/>
              <w:rPr>
                <w:b/>
                <w:bCs/>
                <w:sz w:val="18"/>
                <w:szCs w:val="22"/>
              </w:rPr>
            </w:pPr>
          </w:p>
          <w:p w14:paraId="22B4975C" w14:textId="77777777" w:rsidR="00332DF9" w:rsidRPr="00F17EDE" w:rsidRDefault="00332DF9" w:rsidP="00063DE6">
            <w:pPr>
              <w:jc w:val="center"/>
              <w:rPr>
                <w:b/>
                <w:bCs/>
                <w:sz w:val="18"/>
                <w:szCs w:val="22"/>
              </w:rPr>
            </w:pPr>
            <w:r w:rsidRPr="00F17EDE">
              <w:rPr>
                <w:b/>
                <w:bCs/>
                <w:sz w:val="18"/>
                <w:szCs w:val="22"/>
              </w:rPr>
              <w:t>6-11</w:t>
            </w:r>
          </w:p>
        </w:tc>
        <w:tc>
          <w:tcPr>
            <w:tcW w:w="1083" w:type="dxa"/>
          </w:tcPr>
          <w:p w14:paraId="051F5E7F" w14:textId="500D1906" w:rsidR="00332DF9" w:rsidRPr="00F17EDE" w:rsidRDefault="00332DF9" w:rsidP="00332DF9">
            <w:pPr>
              <w:rPr>
                <w:rFonts w:eastAsia="SimSun"/>
                <w:color w:val="000000"/>
                <w:sz w:val="18"/>
                <w:szCs w:val="22"/>
                <w:lang w:eastAsia="zh-CN"/>
              </w:rPr>
            </w:pPr>
            <w:r>
              <w:rPr>
                <w:rFonts w:eastAsia="SimSun"/>
                <w:b/>
                <w:sz w:val="18"/>
                <w:szCs w:val="22"/>
                <w:lang w:val="en-US" w:eastAsia="zh-CN"/>
              </w:rPr>
              <w:t>Fina</w:t>
            </w:r>
            <w:r>
              <w:rPr>
                <w:rFonts w:eastAsia="SimSun"/>
                <w:b/>
                <w:sz w:val="18"/>
                <w:szCs w:val="22"/>
                <w:lang w:val="en-US" w:eastAsia="zh-CN"/>
              </w:rPr>
              <w:t>les</w:t>
            </w:r>
          </w:p>
        </w:tc>
        <w:bookmarkStart w:id="0" w:name="_GoBack"/>
        <w:bookmarkEnd w:id="0"/>
      </w:tr>
    </w:tbl>
    <w:p w14:paraId="64ED8B4C" w14:textId="77777777" w:rsidR="003D3A0F" w:rsidRPr="00F17EDE" w:rsidRDefault="003D3A0F" w:rsidP="003D3A0F">
      <w:pPr>
        <w:widowControl w:val="0"/>
        <w:jc w:val="both"/>
        <w:rPr>
          <w:b/>
          <w:bCs/>
          <w:sz w:val="18"/>
          <w:szCs w:val="22"/>
          <w:highlight w:val="yellow"/>
        </w:rPr>
      </w:pPr>
    </w:p>
    <w:p w14:paraId="0805CE83" w14:textId="77777777" w:rsidR="003D3A0F" w:rsidRPr="00F17EDE" w:rsidRDefault="003D3A0F" w:rsidP="003D3A0F">
      <w:pPr>
        <w:widowControl w:val="0"/>
        <w:jc w:val="both"/>
        <w:rPr>
          <w:b/>
          <w:bCs/>
          <w:sz w:val="18"/>
          <w:szCs w:val="22"/>
          <w:highlight w:val="yellow"/>
        </w:rPr>
      </w:pPr>
    </w:p>
    <w:sectPr w:rsidR="003D3A0F" w:rsidRPr="00F17EDE">
      <w:footerReference w:type="even" r:id="rId8"/>
      <w:footerReference w:type="default" r:id="rId9"/>
      <w:pgSz w:w="11906" w:h="16838"/>
      <w:pgMar w:top="1418" w:right="1134" w:bottom="1418" w:left="1418" w:header="709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9D7DD2" w14:textId="77777777" w:rsidR="0077375D" w:rsidRDefault="0077375D">
      <w:r>
        <w:separator/>
      </w:r>
    </w:p>
  </w:endnote>
  <w:endnote w:type="continuationSeparator" w:id="0">
    <w:p w14:paraId="05B7A21C" w14:textId="77777777" w:rsidR="0077375D" w:rsidRDefault="00773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C6B6E" w14:textId="77777777" w:rsidR="00506B75" w:rsidRDefault="007713E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C2223A3" w14:textId="77777777" w:rsidR="00506B75" w:rsidRDefault="007737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1A1F1" w14:textId="26D3EC48" w:rsidR="00506B75" w:rsidRDefault="007713E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32DF9">
      <w:rPr>
        <w:noProof/>
        <w:color w:val="000000"/>
      </w:rPr>
      <w:t>1</w:t>
    </w:r>
    <w:r>
      <w:rPr>
        <w:color w:val="000000"/>
      </w:rPr>
      <w:fldChar w:fldCharType="end"/>
    </w:r>
  </w:p>
  <w:p w14:paraId="29CE8D0B" w14:textId="77777777" w:rsidR="00506B75" w:rsidRDefault="007737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65B12" w14:textId="77777777" w:rsidR="0077375D" w:rsidRDefault="0077375D">
      <w:r>
        <w:separator/>
      </w:r>
    </w:p>
  </w:footnote>
  <w:footnote w:type="continuationSeparator" w:id="0">
    <w:p w14:paraId="55BA5C16" w14:textId="77777777" w:rsidR="0077375D" w:rsidRDefault="00773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4528"/>
    <w:multiLevelType w:val="multilevel"/>
    <w:tmpl w:val="922056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0AC49A7"/>
    <w:multiLevelType w:val="multilevel"/>
    <w:tmpl w:val="9CAE599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lvlText w:val="%1.%2"/>
      <w:lvlJc w:val="left"/>
      <w:pPr>
        <w:ind w:left="2564" w:hanging="360"/>
      </w:pPr>
    </w:lvl>
    <w:lvl w:ilvl="2">
      <w:start w:val="1"/>
      <w:numFmt w:val="decimal"/>
      <w:lvlText w:val="%1.%2.%3"/>
      <w:lvlJc w:val="left"/>
      <w:pPr>
        <w:ind w:left="4768" w:hanging="720"/>
      </w:pPr>
    </w:lvl>
    <w:lvl w:ilvl="3">
      <w:start w:val="1"/>
      <w:numFmt w:val="decimal"/>
      <w:lvlText w:val="%1.%2.%3.%4"/>
      <w:lvlJc w:val="left"/>
      <w:pPr>
        <w:ind w:left="6612" w:hanging="720"/>
      </w:pPr>
    </w:lvl>
    <w:lvl w:ilvl="4">
      <w:start w:val="1"/>
      <w:numFmt w:val="decimal"/>
      <w:lvlText w:val="%1.%2.%3.%4.%5"/>
      <w:lvlJc w:val="left"/>
      <w:pPr>
        <w:ind w:left="8456" w:hanging="720"/>
      </w:pPr>
    </w:lvl>
    <w:lvl w:ilvl="5">
      <w:start w:val="1"/>
      <w:numFmt w:val="decimal"/>
      <w:lvlText w:val="%1.%2.%3.%4.%5.%6"/>
      <w:lvlJc w:val="left"/>
      <w:pPr>
        <w:ind w:left="10660" w:hanging="1080"/>
      </w:pPr>
    </w:lvl>
    <w:lvl w:ilvl="6">
      <w:start w:val="1"/>
      <w:numFmt w:val="decimal"/>
      <w:lvlText w:val="%1.%2.%3.%4.%5.%6.%7"/>
      <w:lvlJc w:val="left"/>
      <w:pPr>
        <w:ind w:left="12504" w:hanging="1080"/>
      </w:pPr>
    </w:lvl>
    <w:lvl w:ilvl="7">
      <w:start w:val="1"/>
      <w:numFmt w:val="decimal"/>
      <w:lvlText w:val="%1.%2.%3.%4.%5.%6.%7.%8"/>
      <w:lvlJc w:val="left"/>
      <w:pPr>
        <w:ind w:left="14708" w:hanging="1440"/>
      </w:pPr>
    </w:lvl>
    <w:lvl w:ilvl="8">
      <w:start w:val="1"/>
      <w:numFmt w:val="decimal"/>
      <w:lvlText w:val="%1.%2.%3.%4.%5.%6.%7.%8.%9"/>
      <w:lvlJc w:val="left"/>
      <w:pPr>
        <w:ind w:left="16552" w:hanging="1440"/>
      </w:pPr>
    </w:lvl>
  </w:abstractNum>
  <w:abstractNum w:abstractNumId="2" w15:restartNumberingAfterBreak="0">
    <w:nsid w:val="729B75EB"/>
    <w:multiLevelType w:val="multilevel"/>
    <w:tmpl w:val="1A42C8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75972C2"/>
    <w:multiLevelType w:val="multilevel"/>
    <w:tmpl w:val="8D06B2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A0F"/>
    <w:rsid w:val="00332DF9"/>
    <w:rsid w:val="003D3A0F"/>
    <w:rsid w:val="005D68F9"/>
    <w:rsid w:val="007713E6"/>
    <w:rsid w:val="0077375D"/>
    <w:rsid w:val="008C1364"/>
    <w:rsid w:val="00D974A1"/>
    <w:rsid w:val="00F17EDE"/>
    <w:rsid w:val="00F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167A2F"/>
  <w15:chartTrackingRefBased/>
  <w15:docId w15:val="{F331F796-4883-441C-8357-1B899FFB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A0F"/>
    <w:rPr>
      <w:rFonts w:eastAsia="Times New Roman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3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eleana llosa</dc:creator>
  <cp:keywords/>
  <dc:description/>
  <cp:lastModifiedBy>Usuario de Windows</cp:lastModifiedBy>
  <cp:revision>2</cp:revision>
  <dcterms:created xsi:type="dcterms:W3CDTF">2021-07-15T21:16:00Z</dcterms:created>
  <dcterms:modified xsi:type="dcterms:W3CDTF">2021-07-15T21:16:00Z</dcterms:modified>
</cp:coreProperties>
</file>