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71E3" w14:textId="48AF656E" w:rsidR="000F4B9A" w:rsidRDefault="007A7F2A">
      <w:pPr>
        <w:rPr>
          <w:lang w:val="es-ES"/>
        </w:rPr>
      </w:pPr>
      <w:r>
        <w:rPr>
          <w:lang w:val="es-ES"/>
        </w:rPr>
        <w:t>¿En qué sentido es importante considerar la fe como un rasgo de carácter?</w:t>
      </w:r>
    </w:p>
    <w:p w14:paraId="0BD30A1A" w14:textId="6F928C15" w:rsidR="007A7F2A" w:rsidRPr="007A7F2A" w:rsidRDefault="007A7F2A" w:rsidP="00D519E1">
      <w:pPr>
        <w:jc w:val="both"/>
        <w:rPr>
          <w:lang w:val="es-ES"/>
        </w:rPr>
      </w:pPr>
      <w:r>
        <w:rPr>
          <w:lang w:val="es-ES"/>
        </w:rPr>
        <w:t>La fe usualmente es asociada</w:t>
      </w:r>
      <w:r w:rsidR="00D519E1">
        <w:rPr>
          <w:lang w:val="es-ES"/>
        </w:rPr>
        <w:t xml:space="preserve"> a la región y su acepción absurda del creer, opuesta</w:t>
      </w:r>
      <w:r>
        <w:rPr>
          <w:lang w:val="es-ES"/>
        </w:rPr>
        <w:t xml:space="preserve"> </w:t>
      </w:r>
      <w:r w:rsidR="00F12478" w:rsidRPr="00F12478">
        <w:rPr>
          <w:color w:val="FF0000"/>
          <w:lang w:val="es-ES"/>
        </w:rPr>
        <w:t>(a)</w:t>
      </w:r>
      <w:r w:rsidR="00F12478">
        <w:rPr>
          <w:lang w:val="es-ES"/>
        </w:rPr>
        <w:t xml:space="preserve"> </w:t>
      </w:r>
      <w:r>
        <w:rPr>
          <w:lang w:val="es-ES"/>
        </w:rPr>
        <w:t xml:space="preserve">la racionalidad. Así, la fe en cuanto </w:t>
      </w:r>
      <w:r w:rsidR="00D519E1">
        <w:rPr>
          <w:lang w:val="es-ES"/>
        </w:rPr>
        <w:t>externa a</w:t>
      </w:r>
      <w:r>
        <w:rPr>
          <w:lang w:val="es-ES"/>
        </w:rPr>
        <w:t xml:space="preserve"> la racionalidad pasa a ser un fenómeno que debe ser erradicado del pensar filosófico. Dicha concepción ha acontecido en el desarrollo de la humanidad hacia la época secular</w:t>
      </w:r>
      <w:r w:rsidR="00944BF9">
        <w:rPr>
          <w:lang w:val="es-ES"/>
        </w:rPr>
        <w:t xml:space="preserve"> por el progresivo desarrollo de la ciencia</w:t>
      </w:r>
      <w:r w:rsidR="00D519E1">
        <w:rPr>
          <w:lang w:val="es-ES"/>
        </w:rPr>
        <w:t xml:space="preserve">. </w:t>
      </w:r>
      <w:proofErr w:type="spellStart"/>
      <w:r>
        <w:rPr>
          <w:lang w:val="es-ES"/>
        </w:rPr>
        <w:t>From</w:t>
      </w:r>
      <w:proofErr w:type="spellEnd"/>
      <w:r w:rsidR="00F12478">
        <w:rPr>
          <w:color w:val="FF0000"/>
          <w:lang w:val="es-ES"/>
        </w:rPr>
        <w:t>(m</w:t>
      </w:r>
      <w:r w:rsidR="00F12478" w:rsidRPr="00F12478">
        <w:rPr>
          <w:color w:val="FF0000"/>
          <w:lang w:val="es-ES"/>
        </w:rPr>
        <w:t>)</w:t>
      </w:r>
      <w:r>
        <w:rPr>
          <w:lang w:val="es-ES"/>
        </w:rPr>
        <w:t xml:space="preserve"> </w:t>
      </w:r>
      <w:r w:rsidR="00D519E1">
        <w:rPr>
          <w:lang w:val="es-ES"/>
        </w:rPr>
        <w:t>propone abordar</w:t>
      </w:r>
      <w:r w:rsidR="00F12478">
        <w:rPr>
          <w:lang w:val="es-ES"/>
        </w:rPr>
        <w:t xml:space="preserve"> </w:t>
      </w:r>
      <w:r w:rsidR="00F12478" w:rsidRPr="00F12478">
        <w:rPr>
          <w:color w:val="FF0000"/>
          <w:lang w:val="es-ES"/>
        </w:rPr>
        <w:t>(</w:t>
      </w:r>
      <w:r w:rsidR="00F12478">
        <w:rPr>
          <w:color w:val="FF0000"/>
          <w:lang w:val="es-ES"/>
        </w:rPr>
        <w:t>l</w:t>
      </w:r>
      <w:r w:rsidR="00F12478" w:rsidRPr="00F12478">
        <w:rPr>
          <w:color w:val="FF0000"/>
          <w:lang w:val="es-ES"/>
        </w:rPr>
        <w:t>a)</w:t>
      </w:r>
      <w:r w:rsidR="00D519E1">
        <w:rPr>
          <w:lang w:val="es-ES"/>
        </w:rPr>
        <w:t xml:space="preserve"> fe</w:t>
      </w:r>
      <w:r>
        <w:rPr>
          <w:lang w:val="es-ES"/>
        </w:rPr>
        <w:t xml:space="preserve"> como rasgo de carácter</w:t>
      </w:r>
      <w:r w:rsidR="00D519E1">
        <w:rPr>
          <w:lang w:val="es-ES"/>
        </w:rPr>
        <w:t>, entendida</w:t>
      </w:r>
      <w:r>
        <w:rPr>
          <w:lang w:val="es-ES"/>
        </w:rPr>
        <w:t xml:space="preserve"> como una actitud interior del ser humano</w:t>
      </w:r>
      <w:r w:rsidR="00944BF9">
        <w:rPr>
          <w:lang w:val="es-ES"/>
        </w:rPr>
        <w:t xml:space="preserve">, donde el objeto sobre el que se pone la fe es secundario. </w:t>
      </w:r>
      <w:r w:rsidR="00D519E1">
        <w:rPr>
          <w:lang w:val="es-ES"/>
        </w:rPr>
        <w:t>Preguntarnos</w:t>
      </w:r>
      <w:r w:rsidR="00944BF9">
        <w:rPr>
          <w:lang w:val="es-ES"/>
        </w:rPr>
        <w:t xml:space="preserve"> si el hombre puede vivir sin fe es la cuestión que aborda </w:t>
      </w:r>
      <w:proofErr w:type="spellStart"/>
      <w:r w:rsidR="00944BF9">
        <w:rPr>
          <w:lang w:val="es-ES"/>
        </w:rPr>
        <w:t>From</w:t>
      </w:r>
      <w:proofErr w:type="spellEnd"/>
      <w:r w:rsidR="00F12478">
        <w:rPr>
          <w:color w:val="FF0000"/>
          <w:lang w:val="es-ES"/>
        </w:rPr>
        <w:t>(m</w:t>
      </w:r>
      <w:r w:rsidR="00F12478" w:rsidRPr="00F12478">
        <w:rPr>
          <w:color w:val="FF0000"/>
          <w:lang w:val="es-ES"/>
        </w:rPr>
        <w:t>)</w:t>
      </w:r>
      <w:r w:rsidR="00944BF9">
        <w:rPr>
          <w:lang w:val="es-ES"/>
        </w:rPr>
        <w:t xml:space="preserve">. En este sentido la fe no solo debe ser entendida como elemento irracional, sino que en su acepción racional es la “persistencia en nuestro YO” </w:t>
      </w:r>
      <w:r w:rsidR="00F12478">
        <w:rPr>
          <w:color w:val="FF0000"/>
          <w:lang w:val="es-ES"/>
        </w:rPr>
        <w:t>(citas inadecuadas</w:t>
      </w:r>
      <w:r w:rsidR="00F12478" w:rsidRPr="00F12478">
        <w:rPr>
          <w:color w:val="FF0000"/>
          <w:lang w:val="es-ES"/>
        </w:rPr>
        <w:t>)</w:t>
      </w:r>
      <w:r w:rsidR="00F12478">
        <w:rPr>
          <w:lang w:val="es-ES"/>
        </w:rPr>
        <w:t xml:space="preserve"> </w:t>
      </w:r>
      <w:r w:rsidR="00944BF9">
        <w:rPr>
          <w:lang w:val="es-ES"/>
        </w:rPr>
        <w:t xml:space="preserve">[5] </w:t>
      </w:r>
      <w:r w:rsidR="00D519E1">
        <w:rPr>
          <w:lang w:val="es-ES"/>
        </w:rPr>
        <w:t xml:space="preserve">y por lo tanto </w:t>
      </w:r>
      <w:r w:rsidR="00944BF9">
        <w:rPr>
          <w:lang w:val="es-ES"/>
        </w:rPr>
        <w:t xml:space="preserve">“expresión de nuestra actividad </w:t>
      </w:r>
      <w:proofErr w:type="gramStart"/>
      <w:r w:rsidR="00944BF9">
        <w:rPr>
          <w:lang w:val="es-ES"/>
        </w:rPr>
        <w:t>interior”[</w:t>
      </w:r>
      <w:proofErr w:type="gramEnd"/>
      <w:r w:rsidR="00944BF9">
        <w:rPr>
          <w:lang w:val="es-ES"/>
        </w:rPr>
        <w:t xml:space="preserve">7]. </w:t>
      </w:r>
      <w:r w:rsidR="00D519E1">
        <w:rPr>
          <w:lang w:val="es-ES"/>
        </w:rPr>
        <w:t>En este sentido, c</w:t>
      </w:r>
      <w:r w:rsidR="00944BF9">
        <w:rPr>
          <w:lang w:val="es-ES"/>
        </w:rPr>
        <w:t xml:space="preserve">onsidero que el pensamiento de </w:t>
      </w:r>
      <w:proofErr w:type="spellStart"/>
      <w:r w:rsidR="00944BF9">
        <w:rPr>
          <w:lang w:val="es-ES"/>
        </w:rPr>
        <w:t>From</w:t>
      </w:r>
      <w:proofErr w:type="spellEnd"/>
      <w:r w:rsidR="00944BF9">
        <w:rPr>
          <w:lang w:val="es-ES"/>
        </w:rPr>
        <w:t xml:space="preserve"> es clave para entender la fe como un aspecto racional del hombre</w:t>
      </w:r>
      <w:r w:rsidR="00D519E1">
        <w:rPr>
          <w:lang w:val="es-ES"/>
        </w:rPr>
        <w:t xml:space="preserve"> y que ella es indispensable en todos los procesos humanos, incluso en el mismo proceder científico. Como bien dice </w:t>
      </w:r>
      <w:proofErr w:type="spellStart"/>
      <w:r w:rsidR="00D519E1">
        <w:rPr>
          <w:lang w:val="es-ES"/>
        </w:rPr>
        <w:t>From</w:t>
      </w:r>
      <w:proofErr w:type="spellEnd"/>
      <w:r w:rsidR="00F12478">
        <w:rPr>
          <w:color w:val="FF0000"/>
          <w:lang w:val="es-ES"/>
        </w:rPr>
        <w:t>(m</w:t>
      </w:r>
      <w:r w:rsidR="00F12478" w:rsidRPr="00F12478">
        <w:rPr>
          <w:color w:val="FF0000"/>
          <w:lang w:val="es-ES"/>
        </w:rPr>
        <w:t>)</w:t>
      </w:r>
      <w:r w:rsidR="00D519E1">
        <w:rPr>
          <w:lang w:val="es-ES"/>
        </w:rPr>
        <w:t>, el h</w:t>
      </w:r>
      <w:bookmarkStart w:id="0" w:name="_GoBack"/>
      <w:bookmarkEnd w:id="0"/>
      <w:r w:rsidR="00D519E1">
        <w:rPr>
          <w:lang w:val="es-ES"/>
        </w:rPr>
        <w:t xml:space="preserve">ombre sin la fe no sería lo que es. </w:t>
      </w:r>
    </w:p>
    <w:sectPr w:rsidR="007A7F2A" w:rsidRPr="007A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C1"/>
    <w:rsid w:val="000F4B9A"/>
    <w:rsid w:val="005A3AC1"/>
    <w:rsid w:val="007A7F2A"/>
    <w:rsid w:val="00944BF9"/>
    <w:rsid w:val="00D519E1"/>
    <w:rsid w:val="00F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B906"/>
  <w15:chartTrackingRefBased/>
  <w15:docId w15:val="{B95F7E1F-5D31-4435-8DE7-1BC3ADB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Veliz Quinto</dc:creator>
  <cp:keywords/>
  <dc:description/>
  <cp:lastModifiedBy>Usuario de Windows</cp:lastModifiedBy>
  <cp:revision>3</cp:revision>
  <dcterms:created xsi:type="dcterms:W3CDTF">2021-10-10T16:37:00Z</dcterms:created>
  <dcterms:modified xsi:type="dcterms:W3CDTF">2021-10-12T21:15:00Z</dcterms:modified>
</cp:coreProperties>
</file>