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7D525F" w14:textId="77777777" w:rsidR="006C7A28" w:rsidRDefault="006C7A28">
      <w:pPr>
        <w:spacing w:after="0" w:line="240" w:lineRule="auto"/>
        <w:jc w:val="center"/>
        <w:rPr>
          <w:sz w:val="28"/>
          <w:szCs w:val="28"/>
        </w:rPr>
      </w:pPr>
    </w:p>
    <w:p w14:paraId="23CDE48C" w14:textId="77777777" w:rsidR="006C7A28" w:rsidRDefault="006C7A28">
      <w:pPr>
        <w:rPr>
          <w:sz w:val="28"/>
          <w:szCs w:val="28"/>
        </w:rPr>
      </w:pPr>
    </w:p>
    <w:tbl>
      <w:tblPr>
        <w:tblW w:w="139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8"/>
        <w:gridCol w:w="3679"/>
        <w:gridCol w:w="2488"/>
        <w:gridCol w:w="2288"/>
        <w:gridCol w:w="2560"/>
      </w:tblGrid>
      <w:tr w:rsidR="006C7A28" w14:paraId="3B5878B7" w14:textId="77777777">
        <w:tc>
          <w:tcPr>
            <w:tcW w:w="13994" w:type="dxa"/>
            <w:gridSpan w:val="5"/>
            <w:shd w:val="clear" w:color="auto" w:fill="1F3864"/>
          </w:tcPr>
          <w:p w14:paraId="2CC5A720" w14:textId="77777777" w:rsidR="006C7A28" w:rsidRDefault="003019E8">
            <w:pPr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Planificación para Clases Virtuales</w:t>
            </w:r>
          </w:p>
          <w:p w14:paraId="35A94F6A" w14:textId="23141A84" w:rsidR="006C7A28" w:rsidRDefault="003019E8">
            <w:pPr>
              <w:jc w:val="center"/>
              <w:rPr>
                <w:color w:val="FFFFFF"/>
              </w:rPr>
            </w:pPr>
            <w:r>
              <w:rPr>
                <w:color w:val="FFFFFF"/>
                <w:sz w:val="28"/>
                <w:szCs w:val="28"/>
              </w:rPr>
              <w:t xml:space="preserve">Sesión </w:t>
            </w:r>
            <w:r w:rsidR="00274386">
              <w:rPr>
                <w:color w:val="FFFFFF"/>
                <w:sz w:val="28"/>
                <w:szCs w:val="28"/>
              </w:rPr>
              <w:t>5</w:t>
            </w:r>
            <w:r w:rsidR="00A97FE3">
              <w:rPr>
                <w:color w:val="FFFFFF"/>
                <w:sz w:val="28"/>
                <w:szCs w:val="28"/>
              </w:rPr>
              <w:t xml:space="preserve">: </w:t>
            </w:r>
            <w:r w:rsidR="00F76363">
              <w:rPr>
                <w:color w:val="FFFFFF"/>
                <w:sz w:val="28"/>
                <w:szCs w:val="28"/>
              </w:rPr>
              <w:t xml:space="preserve">Pensar </w:t>
            </w:r>
            <w:r w:rsidR="008803F5">
              <w:rPr>
                <w:color w:val="FFFFFF"/>
                <w:sz w:val="28"/>
                <w:szCs w:val="28"/>
              </w:rPr>
              <w:t>la</w:t>
            </w:r>
            <w:r w:rsidR="00274386">
              <w:rPr>
                <w:color w:val="FFFFFF"/>
                <w:sz w:val="28"/>
                <w:szCs w:val="28"/>
              </w:rPr>
              <w:t>s</w:t>
            </w:r>
            <w:r w:rsidR="008803F5">
              <w:rPr>
                <w:color w:val="FFFFFF"/>
                <w:sz w:val="28"/>
                <w:szCs w:val="28"/>
              </w:rPr>
              <w:t xml:space="preserve"> </w:t>
            </w:r>
            <w:r w:rsidR="00274386">
              <w:rPr>
                <w:color w:val="FFFFFF"/>
                <w:sz w:val="28"/>
                <w:szCs w:val="28"/>
              </w:rPr>
              <w:t>pruebas</w:t>
            </w:r>
          </w:p>
        </w:tc>
      </w:tr>
      <w:tr w:rsidR="006C7A28" w:rsidRPr="005539FF" w14:paraId="56A2EADF" w14:textId="77777777">
        <w:tc>
          <w:tcPr>
            <w:tcW w:w="2979" w:type="dxa"/>
          </w:tcPr>
          <w:p w14:paraId="4C1BCAD6" w14:textId="77777777" w:rsidR="006C7A28" w:rsidRPr="005539FF" w:rsidRDefault="003019E8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5539FF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Objetivo /Competencia </w:t>
            </w:r>
          </w:p>
          <w:p w14:paraId="61416315" w14:textId="77777777" w:rsidR="006C7A28" w:rsidRPr="005539FF" w:rsidRDefault="003019E8">
            <w:pPr>
              <w:jc w:val="center"/>
              <w:rPr>
                <w:rFonts w:asciiTheme="majorHAnsi" w:hAnsiTheme="majorHAnsi" w:cstheme="majorHAnsi"/>
              </w:rPr>
            </w:pPr>
            <w:r w:rsidRPr="005539FF">
              <w:rPr>
                <w:rFonts w:asciiTheme="majorHAnsi" w:hAnsiTheme="majorHAnsi" w:cstheme="majorHAnsi"/>
              </w:rPr>
              <w:t>(Qué quiero lograr)</w:t>
            </w:r>
          </w:p>
        </w:tc>
        <w:tc>
          <w:tcPr>
            <w:tcW w:w="3679" w:type="dxa"/>
          </w:tcPr>
          <w:p w14:paraId="248319B0" w14:textId="77777777" w:rsidR="006C7A28" w:rsidRPr="005539FF" w:rsidRDefault="003019E8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5539FF">
              <w:rPr>
                <w:rFonts w:asciiTheme="majorHAnsi" w:hAnsiTheme="majorHAnsi" w:cstheme="majorHAnsi"/>
                <w:b/>
                <w:sz w:val="24"/>
                <w:szCs w:val="24"/>
              </w:rPr>
              <w:t>Actividades de Aprendizaje (*)</w:t>
            </w:r>
          </w:p>
          <w:p w14:paraId="547D2E7B" w14:textId="77777777" w:rsidR="006C7A28" w:rsidRPr="005539FF" w:rsidRDefault="003019E8">
            <w:pPr>
              <w:jc w:val="center"/>
              <w:rPr>
                <w:rFonts w:asciiTheme="majorHAnsi" w:hAnsiTheme="majorHAnsi" w:cstheme="majorHAnsi"/>
              </w:rPr>
            </w:pPr>
            <w:r w:rsidRPr="005539FF">
              <w:rPr>
                <w:rFonts w:asciiTheme="majorHAnsi" w:hAnsiTheme="majorHAnsi" w:cstheme="majorHAnsi"/>
              </w:rPr>
              <w:t>¿Cómo lo lograré y pautas de trabajo para alcanzarlo?</w:t>
            </w:r>
          </w:p>
        </w:tc>
        <w:tc>
          <w:tcPr>
            <w:tcW w:w="2488" w:type="dxa"/>
          </w:tcPr>
          <w:p w14:paraId="616D11B4" w14:textId="77777777" w:rsidR="006C7A28" w:rsidRPr="005539FF" w:rsidRDefault="003019E8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5539FF">
              <w:rPr>
                <w:rFonts w:asciiTheme="majorHAnsi" w:hAnsiTheme="majorHAnsi" w:cstheme="majorHAnsi"/>
                <w:b/>
                <w:sz w:val="24"/>
                <w:szCs w:val="24"/>
              </w:rPr>
              <w:t>Recursos</w:t>
            </w:r>
          </w:p>
          <w:p w14:paraId="304D0B3F" w14:textId="77777777" w:rsidR="006C7A28" w:rsidRPr="005539FF" w:rsidRDefault="003019E8">
            <w:pPr>
              <w:jc w:val="center"/>
              <w:rPr>
                <w:rFonts w:asciiTheme="majorHAnsi" w:hAnsiTheme="majorHAnsi" w:cstheme="majorHAnsi"/>
              </w:rPr>
            </w:pPr>
            <w:r w:rsidRPr="005539FF">
              <w:rPr>
                <w:rFonts w:asciiTheme="majorHAnsi" w:hAnsiTheme="majorHAnsi" w:cstheme="majorHAnsi"/>
                <w:sz w:val="24"/>
                <w:szCs w:val="24"/>
              </w:rPr>
              <w:t>(Con qué herramientas y recursos facilitaré las actividades)</w:t>
            </w:r>
          </w:p>
        </w:tc>
        <w:tc>
          <w:tcPr>
            <w:tcW w:w="2288" w:type="dxa"/>
          </w:tcPr>
          <w:p w14:paraId="16B53619" w14:textId="77777777" w:rsidR="006C7A28" w:rsidRPr="005539FF" w:rsidRDefault="003019E8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5539FF">
              <w:rPr>
                <w:rFonts w:asciiTheme="majorHAnsi" w:hAnsiTheme="majorHAnsi" w:cstheme="majorHAnsi"/>
                <w:b/>
              </w:rPr>
              <w:t>Tiempo</w:t>
            </w:r>
          </w:p>
          <w:p w14:paraId="40E91820" w14:textId="77777777" w:rsidR="006C7A28" w:rsidRPr="005539FF" w:rsidRDefault="003019E8">
            <w:pPr>
              <w:jc w:val="center"/>
              <w:rPr>
                <w:rFonts w:asciiTheme="majorHAnsi" w:hAnsiTheme="majorHAnsi" w:cstheme="majorHAnsi"/>
              </w:rPr>
            </w:pPr>
            <w:r w:rsidRPr="005539FF">
              <w:rPr>
                <w:rFonts w:asciiTheme="majorHAnsi" w:hAnsiTheme="majorHAnsi" w:cstheme="majorHAnsi"/>
              </w:rPr>
              <w:t>(Cuánto tiempo dispondrán para realizar las actividades)</w:t>
            </w:r>
          </w:p>
        </w:tc>
        <w:tc>
          <w:tcPr>
            <w:tcW w:w="2560" w:type="dxa"/>
          </w:tcPr>
          <w:p w14:paraId="494F628F" w14:textId="77777777" w:rsidR="006C7A28" w:rsidRPr="005539FF" w:rsidRDefault="003019E8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5539FF">
              <w:rPr>
                <w:rFonts w:asciiTheme="majorHAnsi" w:hAnsiTheme="majorHAnsi" w:cstheme="majorHAnsi"/>
                <w:b/>
              </w:rPr>
              <w:t>Criterios de Evaluación</w:t>
            </w:r>
          </w:p>
          <w:p w14:paraId="0584E71D" w14:textId="0FE79DA1" w:rsidR="006C7A28" w:rsidRPr="005539FF" w:rsidRDefault="00897593">
            <w:pPr>
              <w:jc w:val="center"/>
              <w:rPr>
                <w:rFonts w:asciiTheme="majorHAnsi" w:hAnsiTheme="majorHAnsi" w:cstheme="majorHAnsi"/>
                <w:bCs/>
              </w:rPr>
            </w:pPr>
            <w:r w:rsidRPr="005539FF">
              <w:rPr>
                <w:rFonts w:asciiTheme="majorHAnsi" w:hAnsiTheme="majorHAnsi" w:cstheme="majorHAnsi"/>
                <w:bCs/>
              </w:rPr>
              <w:t>(qué quiero evaluar)</w:t>
            </w:r>
          </w:p>
        </w:tc>
      </w:tr>
      <w:tr w:rsidR="006C7A28" w:rsidRPr="005539FF" w14:paraId="60E125A8" w14:textId="77777777">
        <w:trPr>
          <w:trHeight w:val="1104"/>
        </w:trPr>
        <w:tc>
          <w:tcPr>
            <w:tcW w:w="2979" w:type="dxa"/>
          </w:tcPr>
          <w:p w14:paraId="7D84A5CF" w14:textId="77777777" w:rsidR="006C7A28" w:rsidRPr="006A558D" w:rsidRDefault="006C7A28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251C077E" w14:textId="7E386549" w:rsidR="005539FF" w:rsidRPr="006A558D" w:rsidRDefault="005539F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6A558D">
              <w:rPr>
                <w:rFonts w:asciiTheme="majorHAnsi" w:hAnsiTheme="majorHAnsi" w:cstheme="majorHAnsi"/>
                <w:sz w:val="20"/>
                <w:szCs w:val="20"/>
              </w:rPr>
              <w:t xml:space="preserve">Se busca que el </w:t>
            </w:r>
            <w:r w:rsidRPr="002F0EB1">
              <w:rPr>
                <w:rFonts w:asciiTheme="majorHAnsi" w:hAnsiTheme="majorHAnsi" w:cstheme="majorHAnsi"/>
                <w:sz w:val="20"/>
                <w:szCs w:val="20"/>
              </w:rPr>
              <w:t>estudiante</w:t>
            </w:r>
            <w:r w:rsidR="006302FF" w:rsidRPr="002F0EB1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="006302FF" w:rsidRPr="002F0EB1">
              <w:rPr>
                <w:rFonts w:asciiTheme="majorHAnsi" w:hAnsiTheme="majorHAnsi" w:cstheme="majorHAnsi"/>
                <w:sz w:val="20"/>
                <w:szCs w:val="20"/>
              </w:rPr>
              <w:t>comprenda el sentido de una fe que busca dar razón</w:t>
            </w:r>
            <w:r w:rsidR="002F0EB1" w:rsidRPr="002F0EB1">
              <w:rPr>
                <w:rFonts w:asciiTheme="majorHAnsi" w:hAnsiTheme="majorHAnsi" w:cstheme="majorHAnsi"/>
                <w:sz w:val="20"/>
                <w:szCs w:val="20"/>
              </w:rPr>
              <w:t xml:space="preserve"> de lo que acepta o acoge.</w:t>
            </w:r>
            <w:r w:rsidRPr="006A558D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  <w:p w14:paraId="1C691B00" w14:textId="08F0845D" w:rsidR="003270B6" w:rsidRPr="006A558D" w:rsidRDefault="003270B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6A558D">
              <w:rPr>
                <w:rFonts w:asciiTheme="majorHAnsi" w:hAnsiTheme="majorHAnsi" w:cstheme="majorHAnsi"/>
                <w:sz w:val="20"/>
                <w:szCs w:val="20"/>
              </w:rPr>
              <w:t>Competencias</w:t>
            </w:r>
            <w:r w:rsidR="00BA378F">
              <w:rPr>
                <w:rFonts w:asciiTheme="majorHAnsi" w:hAnsiTheme="majorHAnsi" w:cstheme="majorHAnsi"/>
                <w:sz w:val="20"/>
                <w:szCs w:val="20"/>
              </w:rPr>
              <w:t xml:space="preserve"> a desarrollar</w:t>
            </w:r>
            <w:r w:rsidRPr="006A558D">
              <w:rPr>
                <w:rFonts w:asciiTheme="majorHAnsi" w:hAnsiTheme="majorHAnsi" w:cstheme="majorHAnsi"/>
                <w:sz w:val="20"/>
                <w:szCs w:val="20"/>
              </w:rPr>
              <w:t>:</w:t>
            </w:r>
          </w:p>
          <w:p w14:paraId="1123D07C" w14:textId="6A967AFB" w:rsidR="003270B6" w:rsidRPr="006A558D" w:rsidRDefault="001507B5" w:rsidP="003270B6">
            <w:pPr>
              <w:pStyle w:val="Prrafodelista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6A558D">
              <w:rPr>
                <w:rFonts w:asciiTheme="majorHAnsi" w:hAnsiTheme="majorHAnsi" w:cstheme="majorHAnsi"/>
                <w:sz w:val="20"/>
                <w:szCs w:val="20"/>
              </w:rPr>
              <w:t xml:space="preserve">Comprende </w:t>
            </w:r>
            <w:r w:rsidR="007216F8">
              <w:rPr>
                <w:rFonts w:asciiTheme="majorHAnsi" w:hAnsiTheme="majorHAnsi" w:cstheme="majorHAnsi"/>
                <w:sz w:val="20"/>
                <w:szCs w:val="20"/>
              </w:rPr>
              <w:t>la afirmación de Dios (no se dice que esté de acuerdo)</w:t>
            </w:r>
            <w:r w:rsidR="00313A1A"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  <w:p w14:paraId="04C9AEDA" w14:textId="27E292C3" w:rsidR="005F073C" w:rsidRDefault="001507B5" w:rsidP="00AC6868">
            <w:pPr>
              <w:pStyle w:val="Prrafodelista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5F073C">
              <w:rPr>
                <w:rFonts w:asciiTheme="majorHAnsi" w:hAnsiTheme="majorHAnsi" w:cstheme="majorHAnsi"/>
                <w:sz w:val="20"/>
                <w:szCs w:val="20"/>
              </w:rPr>
              <w:t xml:space="preserve">Analiza </w:t>
            </w:r>
            <w:r w:rsidR="00120086">
              <w:rPr>
                <w:rFonts w:asciiTheme="majorHAnsi" w:hAnsiTheme="majorHAnsi" w:cstheme="majorHAnsi"/>
                <w:sz w:val="20"/>
                <w:szCs w:val="20"/>
              </w:rPr>
              <w:t>la afirmación de Dios a través de diferentes voces medievales.</w:t>
            </w:r>
          </w:p>
          <w:p w14:paraId="04B84F7B" w14:textId="39BDA36B" w:rsidR="006C7A28" w:rsidRPr="005F073C" w:rsidRDefault="001C095B" w:rsidP="00AC6868">
            <w:pPr>
              <w:pStyle w:val="Prrafodelista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5F073C">
              <w:rPr>
                <w:rFonts w:asciiTheme="majorHAnsi" w:hAnsiTheme="majorHAnsi" w:cstheme="majorHAnsi"/>
                <w:sz w:val="20"/>
                <w:szCs w:val="20"/>
              </w:rPr>
              <w:t xml:space="preserve">Puede tomar distancia crítica </w:t>
            </w:r>
            <w:r w:rsidR="00B033F1" w:rsidRPr="005F073C">
              <w:rPr>
                <w:rFonts w:asciiTheme="majorHAnsi" w:hAnsiTheme="majorHAnsi" w:cstheme="majorHAnsi"/>
                <w:sz w:val="20"/>
                <w:szCs w:val="20"/>
              </w:rPr>
              <w:t>con relación a</w:t>
            </w:r>
            <w:r w:rsidR="00BA170C">
              <w:rPr>
                <w:rFonts w:asciiTheme="majorHAnsi" w:hAnsiTheme="majorHAnsi" w:cstheme="majorHAnsi"/>
                <w:sz w:val="20"/>
                <w:szCs w:val="20"/>
              </w:rPr>
              <w:t xml:space="preserve"> estas posiciones y al </w:t>
            </w:r>
            <w:r w:rsidR="00BA170C"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 xml:space="preserve">mismo tiempo </w:t>
            </w:r>
            <w:r w:rsidR="00120086">
              <w:rPr>
                <w:rFonts w:asciiTheme="majorHAnsi" w:hAnsiTheme="majorHAnsi" w:cstheme="majorHAnsi"/>
                <w:sz w:val="20"/>
                <w:szCs w:val="20"/>
              </w:rPr>
              <w:t xml:space="preserve">valorar </w:t>
            </w:r>
            <w:r w:rsidR="00E95FFD">
              <w:rPr>
                <w:rFonts w:asciiTheme="majorHAnsi" w:hAnsiTheme="majorHAnsi" w:cstheme="majorHAnsi"/>
                <w:sz w:val="20"/>
                <w:szCs w:val="20"/>
              </w:rPr>
              <w:t>l</w:t>
            </w:r>
            <w:r w:rsidR="00D905BD">
              <w:rPr>
                <w:rFonts w:asciiTheme="majorHAnsi" w:hAnsiTheme="majorHAnsi" w:cstheme="majorHAnsi"/>
                <w:sz w:val="20"/>
                <w:szCs w:val="20"/>
              </w:rPr>
              <w:t>as afirmaciones</w:t>
            </w:r>
            <w:r w:rsidR="00E95FFD">
              <w:rPr>
                <w:rFonts w:asciiTheme="majorHAnsi" w:hAnsiTheme="majorHAnsi" w:cstheme="majorHAnsi"/>
                <w:sz w:val="20"/>
                <w:szCs w:val="20"/>
              </w:rPr>
              <w:t xml:space="preserve"> de Dios</w:t>
            </w:r>
            <w:r w:rsidR="00D905BD">
              <w:rPr>
                <w:rFonts w:asciiTheme="majorHAnsi" w:hAnsiTheme="majorHAnsi" w:cstheme="majorHAnsi"/>
                <w:sz w:val="20"/>
                <w:szCs w:val="20"/>
              </w:rPr>
              <w:t xml:space="preserve"> sin </w:t>
            </w:r>
            <w:r w:rsidR="00E95FFD">
              <w:rPr>
                <w:rFonts w:asciiTheme="majorHAnsi" w:hAnsiTheme="majorHAnsi" w:cstheme="majorHAnsi"/>
                <w:sz w:val="20"/>
                <w:szCs w:val="20"/>
              </w:rPr>
              <w:t xml:space="preserve">ingenuidad. </w:t>
            </w:r>
          </w:p>
          <w:p w14:paraId="7B857C02" w14:textId="77777777" w:rsidR="006C7A28" w:rsidRPr="005539FF" w:rsidRDefault="006C7A28">
            <w:pPr>
              <w:rPr>
                <w:rFonts w:asciiTheme="majorHAnsi" w:hAnsiTheme="majorHAnsi" w:cstheme="majorHAnsi"/>
              </w:rPr>
            </w:pPr>
          </w:p>
          <w:p w14:paraId="4AF345BF" w14:textId="77777777" w:rsidR="006C7A28" w:rsidRPr="005539FF" w:rsidRDefault="006C7A2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679" w:type="dxa"/>
          </w:tcPr>
          <w:p w14:paraId="63D463CC" w14:textId="66056259" w:rsidR="003001CD" w:rsidRPr="005539FF" w:rsidRDefault="003001CD" w:rsidP="003001CD">
            <w:pPr>
              <w:rPr>
                <w:rFonts w:asciiTheme="majorHAnsi" w:hAnsiTheme="majorHAnsi" w:cstheme="majorHAnsi"/>
                <w:b/>
              </w:rPr>
            </w:pPr>
          </w:p>
          <w:p w14:paraId="43A98906" w14:textId="56D5CD45" w:rsidR="003001CD" w:rsidRPr="005539FF" w:rsidRDefault="00C248A4" w:rsidP="000E48A9">
            <w:pPr>
              <w:numPr>
                <w:ilvl w:val="0"/>
                <w:numId w:val="12"/>
              </w:numPr>
              <w:spacing w:beforeAutospacing="1" w:afterAutospacing="1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5539FF">
              <w:rPr>
                <w:rFonts w:asciiTheme="majorHAnsi" w:hAnsiTheme="majorHAnsi" w:cstheme="majorHAnsi"/>
                <w:b/>
                <w:bCs/>
                <w:color w:val="000000"/>
                <w:bdr w:val="none" w:sz="0" w:space="0" w:color="auto" w:frame="1"/>
              </w:rPr>
              <w:t>Contexto</w:t>
            </w:r>
            <w:r w:rsidR="0022212F" w:rsidRPr="005539FF">
              <w:rPr>
                <w:rFonts w:asciiTheme="majorHAnsi" w:hAnsiTheme="majorHAnsi" w:cstheme="majorHAnsi"/>
                <w:b/>
                <w:bCs/>
                <w:color w:val="000000"/>
                <w:bdr w:val="none" w:sz="0" w:space="0" w:color="auto" w:frame="1"/>
              </w:rPr>
              <w:t xml:space="preserve"> </w:t>
            </w:r>
            <w:r w:rsidR="0022212F" w:rsidRPr="005539FF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>(</w:t>
            </w:r>
            <w:r w:rsidR="00E95FFD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>21</w:t>
            </w:r>
            <w:r w:rsidR="0091639E" w:rsidRPr="005539FF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>.</w:t>
            </w:r>
            <w:r w:rsidR="00D5183A" w:rsidRPr="005539FF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>0</w:t>
            </w:r>
            <w:r w:rsidR="00490570" w:rsidRPr="005539FF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>9</w:t>
            </w:r>
            <w:r w:rsidR="0022212F" w:rsidRPr="005539FF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>)</w:t>
            </w:r>
            <w:r w:rsidRPr="005539FF">
              <w:rPr>
                <w:rFonts w:asciiTheme="majorHAnsi" w:hAnsiTheme="majorHAnsi" w:cstheme="majorHAnsi"/>
                <w:b/>
                <w:bCs/>
                <w:color w:val="000000"/>
                <w:bdr w:val="none" w:sz="0" w:space="0" w:color="auto" w:frame="1"/>
              </w:rPr>
              <w:t>:</w:t>
            </w:r>
            <w:r w:rsidRPr="005539FF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 xml:space="preserve"> </w:t>
            </w:r>
            <w:r w:rsidR="00C070C7" w:rsidRPr="005539FF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 xml:space="preserve">Cada uno/a deberá </w:t>
            </w:r>
            <w:r w:rsidR="00195350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>leer la</w:t>
            </w:r>
            <w:r w:rsidR="006E33D8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 xml:space="preserve"> versión sintética de las pruebas para demostrar la existencia de Dios </w:t>
            </w:r>
            <w:r w:rsidR="00D51528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 xml:space="preserve">que se incluyen en el ppt respectivo. </w:t>
            </w:r>
          </w:p>
          <w:p w14:paraId="0A29E86F" w14:textId="734E8FA2" w:rsidR="0086041C" w:rsidRPr="005539FF" w:rsidRDefault="00E76C94" w:rsidP="007B2346">
            <w:pPr>
              <w:numPr>
                <w:ilvl w:val="0"/>
                <w:numId w:val="12"/>
              </w:numPr>
              <w:spacing w:beforeAutospacing="1" w:afterAutospacing="1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5539FF">
              <w:rPr>
                <w:rFonts w:asciiTheme="majorHAnsi" w:hAnsiTheme="majorHAnsi" w:cstheme="majorHAnsi"/>
                <w:b/>
                <w:bCs/>
                <w:color w:val="000000"/>
                <w:bdr w:val="none" w:sz="0" w:space="0" w:color="auto" w:frame="1"/>
              </w:rPr>
              <w:t>Experiencia</w:t>
            </w:r>
            <w:r w:rsidR="0022212F" w:rsidRPr="005539FF">
              <w:rPr>
                <w:rFonts w:asciiTheme="majorHAnsi" w:hAnsiTheme="majorHAnsi" w:cstheme="majorHAnsi"/>
                <w:b/>
                <w:bCs/>
                <w:color w:val="000000"/>
                <w:bdr w:val="none" w:sz="0" w:space="0" w:color="auto" w:frame="1"/>
              </w:rPr>
              <w:t xml:space="preserve"> </w:t>
            </w:r>
            <w:r w:rsidR="00574D28" w:rsidRPr="005539FF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>(</w:t>
            </w:r>
            <w:r w:rsidR="00E95FFD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>22</w:t>
            </w:r>
            <w:r w:rsidR="00490570" w:rsidRPr="005539FF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>.</w:t>
            </w:r>
            <w:r w:rsidR="00D5183A" w:rsidRPr="005539FF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>09</w:t>
            </w:r>
            <w:r w:rsidR="0022212F" w:rsidRPr="005539FF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>)</w:t>
            </w:r>
            <w:r w:rsidRPr="005539FF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 xml:space="preserve">: </w:t>
            </w:r>
            <w:r w:rsidR="008C620C" w:rsidRPr="005539FF">
              <w:rPr>
                <w:rFonts w:asciiTheme="majorHAnsi" w:hAnsiTheme="majorHAnsi" w:cstheme="majorHAnsi"/>
                <w:b/>
                <w:bCs/>
                <w:color w:val="000000"/>
                <w:bdr w:val="none" w:sz="0" w:space="0" w:color="auto" w:frame="1"/>
              </w:rPr>
              <w:t>L</w:t>
            </w:r>
            <w:r w:rsidR="00FC02FE" w:rsidRPr="005539FF">
              <w:rPr>
                <w:rFonts w:asciiTheme="majorHAnsi" w:hAnsiTheme="majorHAnsi" w:cstheme="majorHAnsi"/>
                <w:b/>
                <w:bCs/>
                <w:color w:val="000000"/>
                <w:bdr w:val="none" w:sz="0" w:space="0" w:color="auto" w:frame="1"/>
              </w:rPr>
              <w:t>ectura guiada.</w:t>
            </w:r>
            <w:r w:rsidR="00FC02FE" w:rsidRPr="005539FF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 xml:space="preserve"> </w:t>
            </w:r>
          </w:p>
          <w:p w14:paraId="138EFDCD" w14:textId="41F0EB01" w:rsidR="00196E94" w:rsidRPr="005539FF" w:rsidRDefault="007712A9" w:rsidP="00191E52">
            <w:pPr>
              <w:spacing w:beforeAutospacing="1" w:afterAutospacing="1"/>
              <w:jc w:val="both"/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</w:pPr>
            <w:r w:rsidRPr="007712A9">
              <w:rPr>
                <w:rFonts w:asciiTheme="majorHAnsi" w:hAnsiTheme="majorHAnsi" w:cstheme="majorHAnsi"/>
                <w:b/>
                <w:bCs/>
                <w:color w:val="FF0000"/>
                <w:sz w:val="20"/>
                <w:szCs w:val="20"/>
                <w:bdr w:val="none" w:sz="0" w:space="0" w:color="auto" w:frame="1"/>
              </w:rPr>
              <w:t>(Atención</w:t>
            </w:r>
            <w:r>
              <w:rPr>
                <w:rFonts w:asciiTheme="majorHAnsi" w:hAnsiTheme="majorHAnsi" w:cstheme="majorHAnsi"/>
                <w:b/>
                <w:bCs/>
                <w:color w:val="FF0000"/>
                <w:sz w:val="20"/>
                <w:szCs w:val="20"/>
                <w:bdr w:val="none" w:sz="0" w:space="0" w:color="auto" w:frame="1"/>
              </w:rPr>
              <w:t>:</w:t>
            </w:r>
            <w:r w:rsidRPr="007712A9">
              <w:rPr>
                <w:rFonts w:asciiTheme="majorHAnsi" w:hAnsiTheme="majorHAnsi" w:cstheme="majorHAnsi"/>
                <w:b/>
                <w:bCs/>
                <w:color w:val="FF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Fonts w:asciiTheme="majorHAnsi" w:hAnsiTheme="majorHAnsi" w:cstheme="majorHAnsi"/>
                <w:b/>
                <w:bCs/>
                <w:color w:val="FF0000"/>
                <w:sz w:val="20"/>
                <w:szCs w:val="20"/>
                <w:bdr w:val="none" w:sz="0" w:space="0" w:color="auto" w:frame="1"/>
              </w:rPr>
              <w:t xml:space="preserve">por razones de fuerza mayor, he </w:t>
            </w:r>
            <w:r w:rsidRPr="007712A9">
              <w:rPr>
                <w:rFonts w:asciiTheme="majorHAnsi" w:hAnsiTheme="majorHAnsi" w:cstheme="majorHAnsi"/>
                <w:b/>
                <w:bCs/>
                <w:color w:val="FF0000"/>
                <w:sz w:val="20"/>
                <w:szCs w:val="20"/>
                <w:bdr w:val="none" w:sz="0" w:space="0" w:color="auto" w:frame="1"/>
              </w:rPr>
              <w:t>cambiado de lectura ya que originalmente se proponía leer a San Anselmo).</w:t>
            </w:r>
            <w:r w:rsidRPr="007712A9">
              <w:rPr>
                <w:rFonts w:asciiTheme="majorHAnsi" w:hAnsiTheme="majorHAnsi" w:cstheme="majorHAnsi"/>
                <w:color w:val="FF0000"/>
                <w:bdr w:val="none" w:sz="0" w:space="0" w:color="auto" w:frame="1"/>
              </w:rPr>
              <w:t xml:space="preserve"> </w:t>
            </w:r>
            <w:r w:rsidR="006E03DB" w:rsidRPr="005539FF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 xml:space="preserve">Cada uno/a </w:t>
            </w:r>
            <w:r w:rsidR="00191E52" w:rsidRPr="005539FF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 xml:space="preserve">debe leer el texto </w:t>
            </w:r>
            <w:r w:rsidR="00072FEE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 xml:space="preserve">de </w:t>
            </w:r>
            <w:r w:rsidR="002E6AA5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>Fernández</w:t>
            </w:r>
            <w:r w:rsidR="00D51528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 xml:space="preserve"> Hart y Castillo </w:t>
            </w:r>
            <w:r w:rsidR="00393FD8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>sobre la secularización</w:t>
            </w:r>
            <w:r w:rsidR="00072FEE" w:rsidRPr="005539FF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 xml:space="preserve">. </w:t>
            </w:r>
            <w:r w:rsidR="001B5056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 xml:space="preserve">Este texto </w:t>
            </w:r>
            <w:r w:rsidR="00191E52" w:rsidRPr="005539FF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 xml:space="preserve">se encuentra </w:t>
            </w:r>
            <w:r w:rsidR="00057942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>tanto en el Aula Virtual como e</w:t>
            </w:r>
            <w:r w:rsidR="00191E52" w:rsidRPr="005539FF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 xml:space="preserve">n la </w:t>
            </w:r>
            <w:r w:rsidR="00796918" w:rsidRPr="005539FF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>sesión 0</w:t>
            </w:r>
            <w:r w:rsidR="00393FD8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>5</w:t>
            </w:r>
            <w:r w:rsidR="00796918" w:rsidRPr="005539FF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 xml:space="preserve"> de la Vía </w:t>
            </w:r>
            <w:r w:rsidR="00796918" w:rsidRPr="005539FF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lastRenderedPageBreak/>
              <w:t>Láctea</w:t>
            </w:r>
            <w:r w:rsidR="001B5056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 xml:space="preserve"> (TEXTOS)</w:t>
            </w:r>
            <w:r w:rsidR="00796918" w:rsidRPr="005539FF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>.</w:t>
            </w:r>
            <w:r w:rsidR="00393FD8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 xml:space="preserve"> Leer solo hasta la página 275 (si te animas puedes leer todo). </w:t>
            </w:r>
            <w:r w:rsidR="00796918" w:rsidRPr="005539FF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 xml:space="preserve"> </w:t>
            </w:r>
          </w:p>
          <w:p w14:paraId="1E223FB8" w14:textId="5AF6112A" w:rsidR="00B6230A" w:rsidRPr="002621C9" w:rsidRDefault="00EA3110" w:rsidP="001E3255">
            <w:pPr>
              <w:pStyle w:val="NormalWeb"/>
              <w:numPr>
                <w:ilvl w:val="0"/>
                <w:numId w:val="12"/>
              </w:numPr>
              <w:jc w:val="both"/>
              <w:rPr>
                <w:rFonts w:asciiTheme="majorHAnsi" w:hAnsiTheme="majorHAnsi" w:cstheme="majorHAnsi"/>
              </w:rPr>
            </w:pPr>
            <w:r w:rsidRPr="005539FF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  <w:bdr w:val="none" w:sz="0" w:space="0" w:color="auto" w:frame="1"/>
              </w:rPr>
              <w:t>Reflexión // Imaginación</w:t>
            </w:r>
            <w:r w:rsidR="0022212F" w:rsidRPr="005539FF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  <w:bdr w:val="none" w:sz="0" w:space="0" w:color="auto" w:frame="1"/>
              </w:rPr>
              <w:t xml:space="preserve"> </w:t>
            </w:r>
            <w:r w:rsidR="0022212F" w:rsidRPr="005539FF">
              <w:rPr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</w:rPr>
              <w:t>(</w:t>
            </w:r>
            <w:r w:rsidR="00E95FFD">
              <w:rPr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</w:rPr>
              <w:t>23</w:t>
            </w:r>
            <w:r w:rsidR="00490570" w:rsidRPr="005539FF">
              <w:rPr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</w:rPr>
              <w:t>.</w:t>
            </w:r>
            <w:r w:rsidR="00D5183A" w:rsidRPr="005539FF">
              <w:rPr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</w:rPr>
              <w:t>09</w:t>
            </w:r>
            <w:r w:rsidR="0022212F" w:rsidRPr="005539FF">
              <w:rPr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</w:rPr>
              <w:t>)</w:t>
            </w:r>
            <w:r w:rsidRPr="005539FF">
              <w:rPr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</w:rPr>
              <w:t xml:space="preserve">: </w:t>
            </w:r>
            <w:r w:rsidR="00536A3B" w:rsidRPr="005539FF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Reflexiona sobre </w:t>
            </w:r>
            <w:r w:rsidR="00B81757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el senrtido de las pruebas</w:t>
            </w:r>
            <w:r w:rsidR="00650638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, es decir, la afirmación de Dios (aunque la claridad sobre la afirmación de Dios aparece en el siglo XX). </w:t>
            </w:r>
            <w:r w:rsidR="005A7D25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¿Qué te dice esta </w:t>
            </w:r>
            <w:r w:rsidR="00650638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afirmación</w:t>
            </w:r>
            <w:r w:rsidR="005A7D25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?</w:t>
            </w:r>
            <w:r w:rsidR="00650638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¿</w:t>
            </w:r>
            <w:r w:rsidR="00C90B6D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Comprendes la diferencia entre la afirmación de Dios y la recepción de la misma?</w:t>
            </w:r>
          </w:p>
          <w:p w14:paraId="2D3A3226" w14:textId="64D9F79E" w:rsidR="005C5D26" w:rsidRPr="002621C9" w:rsidRDefault="00D65861" w:rsidP="002621C9">
            <w:pPr>
              <w:pStyle w:val="Prrafodelista"/>
              <w:numPr>
                <w:ilvl w:val="0"/>
                <w:numId w:val="12"/>
              </w:numPr>
              <w:spacing w:beforeAutospacing="1" w:afterAutospacing="1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2621C9">
              <w:rPr>
                <w:rFonts w:asciiTheme="majorHAnsi" w:hAnsiTheme="majorHAnsi" w:cstheme="majorHAnsi"/>
                <w:b/>
                <w:bCs/>
                <w:color w:val="000000"/>
                <w:bdr w:val="none" w:sz="0" w:space="0" w:color="auto" w:frame="1"/>
              </w:rPr>
              <w:t>Acción</w:t>
            </w:r>
            <w:r w:rsidR="0022212F" w:rsidRPr="002621C9">
              <w:rPr>
                <w:rFonts w:asciiTheme="majorHAnsi" w:hAnsiTheme="majorHAnsi" w:cstheme="majorHAnsi"/>
                <w:b/>
                <w:bCs/>
                <w:color w:val="000000"/>
                <w:bdr w:val="none" w:sz="0" w:space="0" w:color="auto" w:frame="1"/>
              </w:rPr>
              <w:t xml:space="preserve"> </w:t>
            </w:r>
            <w:r w:rsidR="0022212F" w:rsidRPr="002621C9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>(</w:t>
            </w:r>
            <w:r w:rsidR="0031757A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>24</w:t>
            </w:r>
            <w:r w:rsidR="005539FF" w:rsidRPr="002621C9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>.</w:t>
            </w:r>
            <w:r w:rsidR="00D5183A" w:rsidRPr="002621C9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>09</w:t>
            </w:r>
            <w:r w:rsidR="0022212F" w:rsidRPr="002621C9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>)</w:t>
            </w:r>
            <w:r w:rsidRPr="002621C9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 xml:space="preserve">: </w:t>
            </w:r>
            <w:r w:rsidR="006358A7" w:rsidRPr="002621C9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 xml:space="preserve">El docente </w:t>
            </w:r>
            <w:r w:rsidR="004D1519" w:rsidRPr="002621C9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 xml:space="preserve">a través de una videoconferencia ofrecerá alcances y propiciará </w:t>
            </w:r>
            <w:r w:rsidR="00580995" w:rsidRPr="002621C9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 xml:space="preserve">el aprendizaje activo de los estudiantes. </w:t>
            </w:r>
          </w:p>
          <w:p w14:paraId="1D9DDC9B" w14:textId="7529257E" w:rsidR="006C7A28" w:rsidRPr="005539FF" w:rsidRDefault="00C903D0" w:rsidP="0022212F">
            <w:pPr>
              <w:pStyle w:val="Prrafodelista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 w:cstheme="majorHAnsi"/>
                <w:b/>
                <w:color w:val="000000"/>
              </w:rPr>
            </w:pPr>
            <w:r w:rsidRPr="005539FF">
              <w:rPr>
                <w:rFonts w:asciiTheme="majorHAnsi" w:hAnsiTheme="majorHAnsi" w:cstheme="majorHAnsi"/>
                <w:b/>
                <w:bCs/>
                <w:color w:val="000000"/>
              </w:rPr>
              <w:t>Evaluación</w:t>
            </w:r>
            <w:r w:rsidR="0022212F" w:rsidRPr="005539FF">
              <w:rPr>
                <w:rFonts w:asciiTheme="majorHAnsi" w:hAnsiTheme="majorHAnsi" w:cstheme="majorHAnsi"/>
                <w:b/>
                <w:bCs/>
                <w:color w:val="000000"/>
              </w:rPr>
              <w:t xml:space="preserve"> </w:t>
            </w:r>
            <w:r w:rsidR="0022212F" w:rsidRPr="005539FF">
              <w:rPr>
                <w:rFonts w:asciiTheme="majorHAnsi" w:hAnsiTheme="majorHAnsi" w:cstheme="majorHAnsi"/>
                <w:color w:val="000000"/>
              </w:rPr>
              <w:t>(</w:t>
            </w:r>
            <w:r w:rsidR="0031757A">
              <w:rPr>
                <w:rFonts w:asciiTheme="majorHAnsi" w:hAnsiTheme="majorHAnsi" w:cstheme="majorHAnsi"/>
                <w:color w:val="000000"/>
              </w:rPr>
              <w:t>25</w:t>
            </w:r>
            <w:r w:rsidR="005539FF" w:rsidRPr="005539FF">
              <w:rPr>
                <w:rFonts w:asciiTheme="majorHAnsi" w:hAnsiTheme="majorHAnsi" w:cstheme="majorHAnsi"/>
                <w:color w:val="000000"/>
              </w:rPr>
              <w:t>.</w:t>
            </w:r>
            <w:r w:rsidR="00FD107C" w:rsidRPr="005539FF">
              <w:rPr>
                <w:rFonts w:asciiTheme="majorHAnsi" w:hAnsiTheme="majorHAnsi" w:cstheme="majorHAnsi"/>
                <w:color w:val="000000"/>
              </w:rPr>
              <w:t>09</w:t>
            </w:r>
            <w:r w:rsidR="0022212F" w:rsidRPr="005539FF">
              <w:rPr>
                <w:rFonts w:asciiTheme="majorHAnsi" w:hAnsiTheme="majorHAnsi" w:cstheme="majorHAnsi"/>
                <w:color w:val="000000"/>
              </w:rPr>
              <w:t>)</w:t>
            </w:r>
            <w:r w:rsidRPr="005539FF">
              <w:rPr>
                <w:rFonts w:asciiTheme="majorHAnsi" w:hAnsiTheme="majorHAnsi" w:cstheme="majorHAnsi"/>
                <w:color w:val="000000"/>
              </w:rPr>
              <w:t xml:space="preserve">: </w:t>
            </w:r>
            <w:r w:rsidR="000E48A9" w:rsidRPr="005539FF">
              <w:rPr>
                <w:rFonts w:asciiTheme="majorHAnsi" w:hAnsiTheme="majorHAnsi" w:cstheme="majorHAnsi"/>
                <w:color w:val="000000"/>
              </w:rPr>
              <w:t>Una vez finalizad</w:t>
            </w:r>
            <w:r w:rsidR="00580995" w:rsidRPr="005539FF">
              <w:rPr>
                <w:rFonts w:asciiTheme="majorHAnsi" w:hAnsiTheme="majorHAnsi" w:cstheme="majorHAnsi"/>
                <w:color w:val="000000"/>
              </w:rPr>
              <w:t>a la sesión videoconferencia</w:t>
            </w:r>
            <w:r w:rsidR="004D6C18" w:rsidRPr="005539FF">
              <w:rPr>
                <w:rFonts w:asciiTheme="majorHAnsi" w:hAnsiTheme="majorHAnsi" w:cstheme="majorHAnsi"/>
                <w:color w:val="000000"/>
              </w:rPr>
              <w:t xml:space="preserve"> los estudiantes </w:t>
            </w:r>
            <w:r w:rsidR="005C79D3">
              <w:rPr>
                <w:rFonts w:asciiTheme="majorHAnsi" w:hAnsiTheme="majorHAnsi" w:cstheme="majorHAnsi"/>
                <w:color w:val="000000"/>
              </w:rPr>
              <w:t xml:space="preserve">se responden en la sesión sincrónica y en conjunto: </w:t>
            </w:r>
            <w:r w:rsidR="005E2D77">
              <w:rPr>
                <w:rFonts w:asciiTheme="majorHAnsi" w:hAnsiTheme="majorHAnsi" w:cstheme="majorHAnsi"/>
                <w:color w:val="000000"/>
              </w:rPr>
              <w:t>¿</w:t>
            </w:r>
            <w:r w:rsidR="005C79D3">
              <w:rPr>
                <w:rFonts w:asciiTheme="majorHAnsi" w:hAnsiTheme="majorHAnsi" w:cstheme="majorHAnsi"/>
                <w:color w:val="000000"/>
              </w:rPr>
              <w:t>hay alguna forma de demostrar la existencia de Dios? ¿Encuentras sentido a hacerlo? ¿Por qué sí; por qué</w:t>
            </w:r>
            <w:r w:rsidR="00E013F5">
              <w:rPr>
                <w:rFonts w:asciiTheme="majorHAnsi" w:hAnsiTheme="majorHAnsi" w:cstheme="majorHAnsi"/>
                <w:color w:val="000000"/>
              </w:rPr>
              <w:t xml:space="preserve"> no?</w:t>
            </w:r>
          </w:p>
        </w:tc>
        <w:tc>
          <w:tcPr>
            <w:tcW w:w="2488" w:type="dxa"/>
          </w:tcPr>
          <w:p w14:paraId="1E1CDB93" w14:textId="18EFE987" w:rsidR="00C07ECE" w:rsidRPr="005539FF" w:rsidRDefault="00C07ECE" w:rsidP="004D6C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 w:cstheme="majorHAnsi"/>
              </w:rPr>
            </w:pPr>
          </w:p>
          <w:p w14:paraId="371386AA" w14:textId="1DB62375" w:rsidR="00F55A00" w:rsidRPr="005539FF" w:rsidRDefault="00440701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 w:cstheme="majorHAnsi"/>
              </w:rPr>
            </w:pPr>
            <w:r w:rsidRPr="005539FF">
              <w:rPr>
                <w:rFonts w:asciiTheme="majorHAnsi" w:hAnsiTheme="majorHAnsi" w:cstheme="majorHAnsi"/>
                <w:i/>
              </w:rPr>
              <w:t>Texto aludido</w:t>
            </w:r>
          </w:p>
          <w:p w14:paraId="1F0B733D" w14:textId="1051B619" w:rsidR="009239AE" w:rsidRPr="005539FF" w:rsidRDefault="00361995" w:rsidP="009239AE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 w:cstheme="majorHAnsi"/>
                <w:i/>
              </w:rPr>
            </w:pPr>
            <w:r w:rsidRPr="005539FF">
              <w:rPr>
                <w:rFonts w:asciiTheme="majorHAnsi" w:hAnsiTheme="majorHAnsi" w:cstheme="majorHAnsi"/>
                <w:i/>
              </w:rPr>
              <w:t xml:space="preserve">PPT </w:t>
            </w:r>
            <w:r w:rsidR="009239AE" w:rsidRPr="005539FF">
              <w:rPr>
                <w:rFonts w:asciiTheme="majorHAnsi" w:hAnsiTheme="majorHAnsi" w:cstheme="majorHAnsi"/>
                <w:i/>
              </w:rPr>
              <w:t>y videoconferencia</w:t>
            </w:r>
          </w:p>
          <w:p w14:paraId="4E52CCFA" w14:textId="677251D6" w:rsidR="006E29A9" w:rsidRPr="005539FF" w:rsidRDefault="00E013F5" w:rsidP="00E013F5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i/>
              </w:rPr>
              <w:t>Seguir la presente pauta</w:t>
            </w:r>
          </w:p>
        </w:tc>
        <w:tc>
          <w:tcPr>
            <w:tcW w:w="2288" w:type="dxa"/>
          </w:tcPr>
          <w:p w14:paraId="598E7CD8" w14:textId="77777777" w:rsidR="006C7A28" w:rsidRPr="005539FF" w:rsidRDefault="006C7A28">
            <w:pPr>
              <w:rPr>
                <w:rFonts w:asciiTheme="majorHAnsi" w:hAnsiTheme="majorHAnsi" w:cstheme="majorHAnsi"/>
              </w:rPr>
            </w:pPr>
          </w:p>
          <w:p w14:paraId="27075F6C" w14:textId="0CDB998F" w:rsidR="0022212F" w:rsidRPr="005539FF" w:rsidRDefault="003019E8">
            <w:pPr>
              <w:jc w:val="center"/>
              <w:rPr>
                <w:rFonts w:asciiTheme="majorHAnsi" w:hAnsiTheme="majorHAnsi" w:cstheme="majorHAnsi"/>
              </w:rPr>
            </w:pPr>
            <w:r w:rsidRPr="005539FF">
              <w:rPr>
                <w:rFonts w:asciiTheme="majorHAnsi" w:hAnsiTheme="majorHAnsi" w:cstheme="majorHAnsi"/>
              </w:rPr>
              <w:t xml:space="preserve">Del </w:t>
            </w:r>
            <w:r w:rsidR="00E013F5">
              <w:rPr>
                <w:rFonts w:asciiTheme="majorHAnsi" w:hAnsiTheme="majorHAnsi" w:cstheme="majorHAnsi"/>
              </w:rPr>
              <w:t>21</w:t>
            </w:r>
            <w:r w:rsidR="00A22BBD" w:rsidRPr="005539FF">
              <w:rPr>
                <w:rFonts w:asciiTheme="majorHAnsi" w:hAnsiTheme="majorHAnsi" w:cstheme="majorHAnsi"/>
              </w:rPr>
              <w:t>.0</w:t>
            </w:r>
            <w:r w:rsidR="000916E0">
              <w:rPr>
                <w:rFonts w:asciiTheme="majorHAnsi" w:hAnsiTheme="majorHAnsi" w:cstheme="majorHAnsi"/>
              </w:rPr>
              <w:t>9</w:t>
            </w:r>
            <w:r w:rsidRPr="005539FF">
              <w:rPr>
                <w:rFonts w:asciiTheme="majorHAnsi" w:hAnsiTheme="majorHAnsi" w:cstheme="majorHAnsi"/>
              </w:rPr>
              <w:t xml:space="preserve"> al </w:t>
            </w:r>
            <w:r w:rsidR="00E013F5">
              <w:rPr>
                <w:rFonts w:asciiTheme="majorHAnsi" w:hAnsiTheme="majorHAnsi" w:cstheme="majorHAnsi"/>
              </w:rPr>
              <w:t>25</w:t>
            </w:r>
            <w:r w:rsidR="00A22BBD" w:rsidRPr="005539FF">
              <w:rPr>
                <w:rFonts w:asciiTheme="majorHAnsi" w:hAnsiTheme="majorHAnsi" w:cstheme="majorHAnsi"/>
              </w:rPr>
              <w:t>.09</w:t>
            </w:r>
          </w:p>
          <w:p w14:paraId="39D3329A" w14:textId="77777777" w:rsidR="0022212F" w:rsidRPr="005539FF" w:rsidRDefault="0022212F">
            <w:pPr>
              <w:jc w:val="center"/>
              <w:rPr>
                <w:rFonts w:asciiTheme="majorHAnsi" w:hAnsiTheme="majorHAnsi" w:cstheme="majorHAnsi"/>
              </w:rPr>
            </w:pPr>
          </w:p>
          <w:p w14:paraId="15A6F502" w14:textId="1650000B" w:rsidR="0022212F" w:rsidRPr="005539FF" w:rsidRDefault="0022212F" w:rsidP="0022212F">
            <w:pPr>
              <w:pStyle w:val="Prrafodelista"/>
              <w:numPr>
                <w:ilvl w:val="0"/>
                <w:numId w:val="14"/>
              </w:numPr>
              <w:rPr>
                <w:rFonts w:asciiTheme="majorHAnsi" w:hAnsiTheme="majorHAnsi" w:cstheme="majorHAnsi"/>
              </w:rPr>
            </w:pPr>
            <w:r w:rsidRPr="005539FF">
              <w:rPr>
                <w:rFonts w:asciiTheme="majorHAnsi" w:hAnsiTheme="majorHAnsi" w:cstheme="majorHAnsi"/>
              </w:rPr>
              <w:t xml:space="preserve">Contexto: </w:t>
            </w:r>
            <w:r w:rsidR="00B40F9B">
              <w:rPr>
                <w:rFonts w:asciiTheme="majorHAnsi" w:hAnsiTheme="majorHAnsi" w:cstheme="majorHAnsi"/>
              </w:rPr>
              <w:t>21</w:t>
            </w:r>
            <w:r w:rsidR="00367FB9" w:rsidRPr="005539FF">
              <w:rPr>
                <w:rFonts w:asciiTheme="majorHAnsi" w:hAnsiTheme="majorHAnsi" w:cstheme="majorHAnsi"/>
              </w:rPr>
              <w:t>.0</w:t>
            </w:r>
            <w:r w:rsidR="00563FC2">
              <w:rPr>
                <w:rFonts w:asciiTheme="majorHAnsi" w:hAnsiTheme="majorHAnsi" w:cstheme="majorHAnsi"/>
              </w:rPr>
              <w:t>9</w:t>
            </w:r>
          </w:p>
          <w:p w14:paraId="4DADFE0A" w14:textId="31E1EF89" w:rsidR="0022212F" w:rsidRPr="005539FF" w:rsidRDefault="0022212F" w:rsidP="0022212F">
            <w:pPr>
              <w:pStyle w:val="Prrafodelista"/>
              <w:numPr>
                <w:ilvl w:val="0"/>
                <w:numId w:val="14"/>
              </w:numPr>
              <w:rPr>
                <w:rFonts w:asciiTheme="majorHAnsi" w:hAnsiTheme="majorHAnsi" w:cstheme="majorHAnsi"/>
              </w:rPr>
            </w:pPr>
            <w:r w:rsidRPr="005539FF">
              <w:rPr>
                <w:rFonts w:asciiTheme="majorHAnsi" w:hAnsiTheme="majorHAnsi" w:cstheme="majorHAnsi"/>
              </w:rPr>
              <w:t xml:space="preserve">Experiencia: </w:t>
            </w:r>
            <w:r w:rsidR="00B40F9B">
              <w:rPr>
                <w:rFonts w:asciiTheme="majorHAnsi" w:hAnsiTheme="majorHAnsi" w:cstheme="majorHAnsi"/>
              </w:rPr>
              <w:t>22</w:t>
            </w:r>
            <w:r w:rsidR="00367FB9" w:rsidRPr="005539FF">
              <w:rPr>
                <w:rFonts w:asciiTheme="majorHAnsi" w:hAnsiTheme="majorHAnsi" w:cstheme="majorHAnsi"/>
              </w:rPr>
              <w:t>.0</w:t>
            </w:r>
            <w:r w:rsidR="00A22BBD" w:rsidRPr="005539FF">
              <w:rPr>
                <w:rFonts w:asciiTheme="majorHAnsi" w:hAnsiTheme="majorHAnsi" w:cstheme="majorHAnsi"/>
              </w:rPr>
              <w:t>9</w:t>
            </w:r>
          </w:p>
          <w:p w14:paraId="5FCE387A" w14:textId="59EE5CF8" w:rsidR="0022212F" w:rsidRPr="005539FF" w:rsidRDefault="0022212F" w:rsidP="0022212F">
            <w:pPr>
              <w:pStyle w:val="Prrafodelista"/>
              <w:numPr>
                <w:ilvl w:val="0"/>
                <w:numId w:val="14"/>
              </w:numPr>
              <w:rPr>
                <w:rFonts w:asciiTheme="majorHAnsi" w:hAnsiTheme="majorHAnsi" w:cstheme="majorHAnsi"/>
              </w:rPr>
            </w:pPr>
            <w:r w:rsidRPr="00B53AF7">
              <w:rPr>
                <w:rFonts w:asciiTheme="majorHAnsi" w:hAnsiTheme="majorHAnsi" w:cstheme="majorHAnsi"/>
                <w:sz w:val="18"/>
                <w:szCs w:val="18"/>
              </w:rPr>
              <w:t>Reflexión/Imaginación:</w:t>
            </w:r>
            <w:r w:rsidRPr="005539FF">
              <w:rPr>
                <w:rFonts w:asciiTheme="majorHAnsi" w:hAnsiTheme="majorHAnsi" w:cstheme="majorHAnsi"/>
              </w:rPr>
              <w:t xml:space="preserve"> </w:t>
            </w:r>
            <w:r w:rsidR="00B40F9B">
              <w:rPr>
                <w:rFonts w:asciiTheme="majorHAnsi" w:hAnsiTheme="majorHAnsi" w:cstheme="majorHAnsi"/>
              </w:rPr>
              <w:t>23</w:t>
            </w:r>
            <w:r w:rsidR="00D51805" w:rsidRPr="005539FF">
              <w:rPr>
                <w:rFonts w:asciiTheme="majorHAnsi" w:hAnsiTheme="majorHAnsi" w:cstheme="majorHAnsi"/>
              </w:rPr>
              <w:t>.0</w:t>
            </w:r>
            <w:r w:rsidR="00A22BBD" w:rsidRPr="005539FF">
              <w:rPr>
                <w:rFonts w:asciiTheme="majorHAnsi" w:hAnsiTheme="majorHAnsi" w:cstheme="majorHAnsi"/>
              </w:rPr>
              <w:t>9</w:t>
            </w:r>
          </w:p>
          <w:p w14:paraId="3E86397C" w14:textId="0CD4B85C" w:rsidR="0022212F" w:rsidRPr="005539FF" w:rsidRDefault="0022212F" w:rsidP="0022212F">
            <w:pPr>
              <w:pStyle w:val="Prrafodelista"/>
              <w:numPr>
                <w:ilvl w:val="0"/>
                <w:numId w:val="14"/>
              </w:numPr>
              <w:rPr>
                <w:rFonts w:asciiTheme="majorHAnsi" w:hAnsiTheme="majorHAnsi" w:cstheme="majorHAnsi"/>
              </w:rPr>
            </w:pPr>
            <w:r w:rsidRPr="005539FF">
              <w:rPr>
                <w:rFonts w:asciiTheme="majorHAnsi" w:hAnsiTheme="majorHAnsi" w:cstheme="majorHAnsi"/>
              </w:rPr>
              <w:t xml:space="preserve">Acción: </w:t>
            </w:r>
            <w:r w:rsidR="00B40F9B">
              <w:rPr>
                <w:rFonts w:asciiTheme="majorHAnsi" w:hAnsiTheme="majorHAnsi" w:cstheme="majorHAnsi"/>
              </w:rPr>
              <w:t>24</w:t>
            </w:r>
            <w:r w:rsidR="00D51805" w:rsidRPr="005539FF">
              <w:rPr>
                <w:rFonts w:asciiTheme="majorHAnsi" w:hAnsiTheme="majorHAnsi" w:cstheme="majorHAnsi"/>
              </w:rPr>
              <w:t>.0</w:t>
            </w:r>
            <w:r w:rsidR="00A22BBD" w:rsidRPr="005539FF">
              <w:rPr>
                <w:rFonts w:asciiTheme="majorHAnsi" w:hAnsiTheme="majorHAnsi" w:cstheme="majorHAnsi"/>
              </w:rPr>
              <w:t>9</w:t>
            </w:r>
          </w:p>
          <w:p w14:paraId="758BD0C9" w14:textId="69A75D03" w:rsidR="006C7A28" w:rsidRPr="005539FF" w:rsidRDefault="0022212F" w:rsidP="0022212F">
            <w:pPr>
              <w:pStyle w:val="Prrafodelista"/>
              <w:numPr>
                <w:ilvl w:val="0"/>
                <w:numId w:val="14"/>
              </w:numPr>
              <w:rPr>
                <w:rFonts w:asciiTheme="majorHAnsi" w:hAnsiTheme="majorHAnsi" w:cstheme="majorHAnsi"/>
              </w:rPr>
            </w:pPr>
            <w:r w:rsidRPr="005539FF">
              <w:rPr>
                <w:rFonts w:asciiTheme="majorHAnsi" w:hAnsiTheme="majorHAnsi" w:cstheme="majorHAnsi"/>
              </w:rPr>
              <w:t xml:space="preserve">Evaluación: </w:t>
            </w:r>
            <w:r w:rsidR="00B40F9B">
              <w:rPr>
                <w:rFonts w:asciiTheme="majorHAnsi" w:hAnsiTheme="majorHAnsi" w:cstheme="majorHAnsi"/>
              </w:rPr>
              <w:t>25</w:t>
            </w:r>
            <w:r w:rsidR="00D51805" w:rsidRPr="005539FF">
              <w:rPr>
                <w:rFonts w:asciiTheme="majorHAnsi" w:hAnsiTheme="majorHAnsi" w:cstheme="majorHAnsi"/>
              </w:rPr>
              <w:t>.0</w:t>
            </w:r>
            <w:r w:rsidR="00A22BBD" w:rsidRPr="005539FF">
              <w:rPr>
                <w:rFonts w:asciiTheme="majorHAnsi" w:hAnsiTheme="majorHAnsi" w:cstheme="majorHAnsi"/>
              </w:rPr>
              <w:t>9</w:t>
            </w:r>
          </w:p>
          <w:p w14:paraId="10C1B149" w14:textId="77777777" w:rsidR="00F346E7" w:rsidRPr="005539FF" w:rsidRDefault="00F346E7">
            <w:pPr>
              <w:jc w:val="center"/>
              <w:rPr>
                <w:rFonts w:asciiTheme="majorHAnsi" w:hAnsiTheme="majorHAnsi" w:cstheme="majorHAnsi"/>
              </w:rPr>
            </w:pPr>
          </w:p>
          <w:p w14:paraId="4A584522" w14:textId="5972D6CE" w:rsidR="00F346E7" w:rsidRPr="005539FF" w:rsidRDefault="00F346E7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560" w:type="dxa"/>
          </w:tcPr>
          <w:p w14:paraId="3760FAF3" w14:textId="06DC8031" w:rsidR="006C7A28" w:rsidRPr="005539FF" w:rsidRDefault="006C7A28">
            <w:pPr>
              <w:jc w:val="center"/>
              <w:rPr>
                <w:rFonts w:asciiTheme="majorHAnsi" w:hAnsiTheme="majorHAnsi" w:cstheme="majorHAnsi"/>
                <w:b/>
              </w:rPr>
            </w:pPr>
          </w:p>
          <w:p w14:paraId="1E880EB3" w14:textId="77777777" w:rsidR="006C7A28" w:rsidRPr="005539FF" w:rsidRDefault="003019E8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 w:cstheme="majorHAnsi"/>
              </w:rPr>
            </w:pPr>
            <w:r w:rsidRPr="005539FF">
              <w:rPr>
                <w:rFonts w:asciiTheme="majorHAnsi" w:hAnsiTheme="majorHAnsi" w:cstheme="majorHAnsi"/>
                <w:color w:val="000000"/>
              </w:rPr>
              <w:t>Seguimiento de pautas de trabajo</w:t>
            </w:r>
          </w:p>
          <w:p w14:paraId="64A8BB5F" w14:textId="77777777" w:rsidR="006C7A28" w:rsidRPr="005539FF" w:rsidRDefault="003019E8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 w:cstheme="majorHAnsi"/>
              </w:rPr>
            </w:pPr>
            <w:r w:rsidRPr="005539FF">
              <w:rPr>
                <w:rFonts w:asciiTheme="majorHAnsi" w:hAnsiTheme="majorHAnsi" w:cstheme="majorHAnsi"/>
                <w:color w:val="000000"/>
              </w:rPr>
              <w:t>Capacidad de análisis y síntesis</w:t>
            </w:r>
          </w:p>
          <w:p w14:paraId="38291D41" w14:textId="77777777" w:rsidR="006C7A28" w:rsidRPr="005539FF" w:rsidRDefault="003019E8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 w:cstheme="majorHAnsi"/>
              </w:rPr>
            </w:pPr>
            <w:r w:rsidRPr="005539FF">
              <w:rPr>
                <w:rFonts w:asciiTheme="majorHAnsi" w:hAnsiTheme="majorHAnsi" w:cstheme="majorHAnsi"/>
                <w:color w:val="000000"/>
              </w:rPr>
              <w:t>Orden lógico en la interrelación de ideas/</w:t>
            </w:r>
            <w:r w:rsidRPr="005539FF">
              <w:rPr>
                <w:rFonts w:asciiTheme="majorHAnsi" w:hAnsiTheme="majorHAnsi" w:cstheme="majorHAnsi"/>
              </w:rPr>
              <w:t>conceptos</w:t>
            </w:r>
          </w:p>
          <w:p w14:paraId="1005D000" w14:textId="77777777" w:rsidR="00A1081D" w:rsidRPr="005539FF" w:rsidRDefault="007E59F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 w:cstheme="majorHAnsi"/>
                <w:b/>
                <w:color w:val="000000"/>
              </w:rPr>
            </w:pPr>
            <w:r w:rsidRPr="005539FF">
              <w:rPr>
                <w:rFonts w:asciiTheme="majorHAnsi" w:hAnsiTheme="majorHAnsi" w:cstheme="majorHAnsi"/>
                <w:color w:val="000000"/>
              </w:rPr>
              <w:t xml:space="preserve">Capacidad de dialogar y recoger </w:t>
            </w:r>
            <w:r w:rsidR="00A1081D" w:rsidRPr="005539FF">
              <w:rPr>
                <w:rFonts w:asciiTheme="majorHAnsi" w:hAnsiTheme="majorHAnsi" w:cstheme="majorHAnsi"/>
                <w:color w:val="000000"/>
              </w:rPr>
              <w:t xml:space="preserve">aportes de otros </w:t>
            </w:r>
          </w:p>
          <w:p w14:paraId="1C54161D" w14:textId="53B8AF7C" w:rsidR="006C7A28" w:rsidRPr="005539FF" w:rsidRDefault="006C7A28" w:rsidP="00A126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 w:cstheme="majorHAnsi"/>
                <w:b/>
                <w:color w:val="000000"/>
              </w:rPr>
            </w:pPr>
          </w:p>
        </w:tc>
      </w:tr>
    </w:tbl>
    <w:p w14:paraId="386E970B" w14:textId="77777777" w:rsidR="006C7A28" w:rsidRDefault="006C7A28"/>
    <w:p w14:paraId="05A541E3" w14:textId="77777777" w:rsidR="006C7A28" w:rsidRDefault="006C7A28"/>
    <w:p w14:paraId="2FDD607B" w14:textId="77777777" w:rsidR="006C7A28" w:rsidRDefault="006C7A28"/>
    <w:p w14:paraId="5ACB1F4E" w14:textId="50C9BD54" w:rsidR="006C7A28" w:rsidRDefault="006C7A28"/>
    <w:p w14:paraId="6671245E" w14:textId="1D8D16B9" w:rsidR="0038098C" w:rsidRDefault="0038098C"/>
    <w:p w14:paraId="48AD7240" w14:textId="4104E02F" w:rsidR="0038098C" w:rsidRDefault="0038098C"/>
    <w:sectPr w:rsidR="0038098C">
      <w:headerReference w:type="default" r:id="rId8"/>
      <w:pgSz w:w="16838" w:h="11906"/>
      <w:pgMar w:top="1701" w:right="1417" w:bottom="1701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1ABDFA" w14:textId="77777777" w:rsidR="003A219B" w:rsidRDefault="003A219B">
      <w:pPr>
        <w:spacing w:after="0" w:line="240" w:lineRule="auto"/>
      </w:pPr>
      <w:r>
        <w:separator/>
      </w:r>
    </w:p>
  </w:endnote>
  <w:endnote w:type="continuationSeparator" w:id="0">
    <w:p w14:paraId="2DC99D1D" w14:textId="77777777" w:rsidR="003A219B" w:rsidRDefault="003A219B">
      <w:pPr>
        <w:spacing w:after="0" w:line="240" w:lineRule="auto"/>
      </w:pPr>
      <w:r>
        <w:continuationSeparator/>
      </w:r>
    </w:p>
  </w:endnote>
  <w:endnote w:type="continuationNotice" w:id="1">
    <w:p w14:paraId="6D8E3CF3" w14:textId="77777777" w:rsidR="003A219B" w:rsidRDefault="003A219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20B0604020202020204"/>
    <w:charset w:val="00"/>
    <w:family w:val="roman"/>
    <w:pitch w:val="default"/>
  </w:font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7D2743" w14:textId="77777777" w:rsidR="003A219B" w:rsidRDefault="003A219B">
      <w:pPr>
        <w:spacing w:after="0" w:line="240" w:lineRule="auto"/>
      </w:pPr>
      <w:r>
        <w:separator/>
      </w:r>
    </w:p>
  </w:footnote>
  <w:footnote w:type="continuationSeparator" w:id="0">
    <w:p w14:paraId="3EDA34F4" w14:textId="77777777" w:rsidR="003A219B" w:rsidRDefault="003A219B">
      <w:pPr>
        <w:spacing w:after="0" w:line="240" w:lineRule="auto"/>
      </w:pPr>
      <w:r>
        <w:continuationSeparator/>
      </w:r>
    </w:p>
  </w:footnote>
  <w:footnote w:type="continuationNotice" w:id="1">
    <w:p w14:paraId="0CF913B7" w14:textId="77777777" w:rsidR="003A219B" w:rsidRDefault="003A219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199D5B" w14:textId="77777777" w:rsidR="006C7A28" w:rsidRDefault="003019E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1" locked="0" layoutInCell="1" allowOverlap="1" wp14:anchorId="32E4A884" wp14:editId="12064477">
          <wp:simplePos x="0" y="0"/>
          <wp:positionH relativeFrom="column">
            <wp:posOffset>-4445</wp:posOffset>
          </wp:positionH>
          <wp:positionV relativeFrom="paragraph">
            <wp:posOffset>-1905</wp:posOffset>
          </wp:positionV>
          <wp:extent cx="2886075" cy="600075"/>
          <wp:effectExtent l="0" t="0" r="9525" b="9525"/>
          <wp:wrapTight wrapText="bothSides">
            <wp:wrapPolygon edited="0">
              <wp:start x="0" y="0"/>
              <wp:lineTo x="0" y="21257"/>
              <wp:lineTo x="21529" y="21257"/>
              <wp:lineTo x="21529" y="0"/>
              <wp:lineTo x="0" y="0"/>
            </wp:wrapPolygon>
          </wp:wrapTight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886075" cy="6000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BB699AD" w14:textId="77777777" w:rsidR="006C7A28" w:rsidRDefault="003019E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b/>
        <w:color w:val="000000"/>
      </w:rPr>
    </w:pPr>
    <w:r>
      <w:rPr>
        <w:color w:val="000000"/>
      </w:rPr>
      <w:t xml:space="preserve"> </w:t>
    </w:r>
    <w:r>
      <w:rPr>
        <w:b/>
        <w:color w:val="000000"/>
      </w:rPr>
      <w:t>Formato de Planificación para Clases Virtuales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A3209A"/>
    <w:multiLevelType w:val="multilevel"/>
    <w:tmpl w:val="E9C26AA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977B7"/>
    <w:multiLevelType w:val="multilevel"/>
    <w:tmpl w:val="F9B657E8"/>
    <w:lvl w:ilvl="0">
      <w:start w:val="1"/>
      <w:numFmt w:val="lowerLetter"/>
      <w:lvlText w:val="%1)"/>
      <w:lvlJc w:val="left"/>
      <w:pPr>
        <w:ind w:left="405" w:hanging="360"/>
      </w:pPr>
    </w:lvl>
    <w:lvl w:ilvl="1">
      <w:start w:val="1"/>
      <w:numFmt w:val="lowerLetter"/>
      <w:lvlText w:val="%2."/>
      <w:lvlJc w:val="left"/>
      <w:pPr>
        <w:ind w:left="1125" w:hanging="360"/>
      </w:pPr>
    </w:lvl>
    <w:lvl w:ilvl="2">
      <w:start w:val="1"/>
      <w:numFmt w:val="lowerRoman"/>
      <w:lvlText w:val="%3."/>
      <w:lvlJc w:val="right"/>
      <w:pPr>
        <w:ind w:left="1845" w:hanging="180"/>
      </w:pPr>
    </w:lvl>
    <w:lvl w:ilvl="3">
      <w:start w:val="1"/>
      <w:numFmt w:val="decimal"/>
      <w:lvlText w:val="%4."/>
      <w:lvlJc w:val="left"/>
      <w:pPr>
        <w:ind w:left="2565" w:hanging="360"/>
      </w:pPr>
    </w:lvl>
    <w:lvl w:ilvl="4">
      <w:start w:val="1"/>
      <w:numFmt w:val="lowerLetter"/>
      <w:lvlText w:val="%5."/>
      <w:lvlJc w:val="left"/>
      <w:pPr>
        <w:ind w:left="3285" w:hanging="360"/>
      </w:pPr>
    </w:lvl>
    <w:lvl w:ilvl="5">
      <w:start w:val="1"/>
      <w:numFmt w:val="lowerRoman"/>
      <w:lvlText w:val="%6."/>
      <w:lvlJc w:val="right"/>
      <w:pPr>
        <w:ind w:left="4005" w:hanging="180"/>
      </w:pPr>
    </w:lvl>
    <w:lvl w:ilvl="6">
      <w:start w:val="1"/>
      <w:numFmt w:val="decimal"/>
      <w:lvlText w:val="%7."/>
      <w:lvlJc w:val="left"/>
      <w:pPr>
        <w:ind w:left="4725" w:hanging="360"/>
      </w:pPr>
    </w:lvl>
    <w:lvl w:ilvl="7">
      <w:start w:val="1"/>
      <w:numFmt w:val="lowerLetter"/>
      <w:lvlText w:val="%8."/>
      <w:lvlJc w:val="left"/>
      <w:pPr>
        <w:ind w:left="5445" w:hanging="360"/>
      </w:pPr>
    </w:lvl>
    <w:lvl w:ilvl="8">
      <w:start w:val="1"/>
      <w:numFmt w:val="lowerRoman"/>
      <w:lvlText w:val="%9."/>
      <w:lvlJc w:val="right"/>
      <w:pPr>
        <w:ind w:left="6165" w:hanging="180"/>
      </w:pPr>
    </w:lvl>
  </w:abstractNum>
  <w:abstractNum w:abstractNumId="2" w15:restartNumberingAfterBreak="0">
    <w:nsid w:val="2E720CA7"/>
    <w:multiLevelType w:val="hybridMultilevel"/>
    <w:tmpl w:val="C21EAE36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BD1715"/>
    <w:multiLevelType w:val="multilevel"/>
    <w:tmpl w:val="7B4EC1E2"/>
    <w:lvl w:ilvl="0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665081"/>
    <w:multiLevelType w:val="multilevel"/>
    <w:tmpl w:val="315297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ind w:left="1080" w:hanging="360"/>
      </w:pPr>
      <w:rPr>
        <w:rFonts w:ascii="inherit" w:hAnsi="inherit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41D1401D"/>
    <w:multiLevelType w:val="multilevel"/>
    <w:tmpl w:val="92CE8D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C92482B"/>
    <w:multiLevelType w:val="multilevel"/>
    <w:tmpl w:val="A6129C02"/>
    <w:lvl w:ilvl="0">
      <w:start w:val="1"/>
      <w:numFmt w:val="bullet"/>
      <w:lvlText w:val="●"/>
      <w:lvlJc w:val="left"/>
      <w:pPr>
        <w:ind w:left="76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3AB5039"/>
    <w:multiLevelType w:val="multilevel"/>
    <w:tmpl w:val="E7509A84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3BE4723"/>
    <w:multiLevelType w:val="hybridMultilevel"/>
    <w:tmpl w:val="EBE0A188"/>
    <w:lvl w:ilvl="0" w:tplc="6E922E80">
      <w:start w:val="1"/>
      <w:numFmt w:val="decimal"/>
      <w:lvlText w:val="%1."/>
      <w:lvlJc w:val="left"/>
      <w:pPr>
        <w:ind w:left="360" w:hanging="360"/>
      </w:pPr>
      <w:rPr>
        <w:rFonts w:ascii="Calibri" w:eastAsia="Calibri" w:hAnsi="Calibri" w:cs="Calibri"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3F442F0"/>
    <w:multiLevelType w:val="multilevel"/>
    <w:tmpl w:val="7B92EFB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313FE3"/>
    <w:multiLevelType w:val="multilevel"/>
    <w:tmpl w:val="5344A800"/>
    <w:lvl w:ilvl="0">
      <w:start w:val="1"/>
      <w:numFmt w:val="bullet"/>
      <w:lvlText w:val="●"/>
      <w:lvlJc w:val="left"/>
      <w:pPr>
        <w:ind w:left="76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687801BC"/>
    <w:multiLevelType w:val="multilevel"/>
    <w:tmpl w:val="87845C30"/>
    <w:lvl w:ilvl="0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5C45D4"/>
    <w:multiLevelType w:val="hybridMultilevel"/>
    <w:tmpl w:val="BD68B40E"/>
    <w:lvl w:ilvl="0" w:tplc="2E84C6AE">
      <w:start w:val="3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4A95995"/>
    <w:multiLevelType w:val="multilevel"/>
    <w:tmpl w:val="EB50EB3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A74FDE"/>
    <w:multiLevelType w:val="multilevel"/>
    <w:tmpl w:val="5C8AB56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11"/>
  </w:num>
  <w:num w:numId="3">
    <w:abstractNumId w:val="1"/>
  </w:num>
  <w:num w:numId="4">
    <w:abstractNumId w:val="10"/>
  </w:num>
  <w:num w:numId="5">
    <w:abstractNumId w:val="5"/>
  </w:num>
  <w:num w:numId="6">
    <w:abstractNumId w:val="13"/>
  </w:num>
  <w:num w:numId="7">
    <w:abstractNumId w:val="14"/>
  </w:num>
  <w:num w:numId="8">
    <w:abstractNumId w:val="7"/>
  </w:num>
  <w:num w:numId="9">
    <w:abstractNumId w:val="0"/>
  </w:num>
  <w:num w:numId="10">
    <w:abstractNumId w:val="6"/>
  </w:num>
  <w:num w:numId="11">
    <w:abstractNumId w:val="3"/>
  </w:num>
  <w:num w:numId="12">
    <w:abstractNumId w:val="4"/>
  </w:num>
  <w:num w:numId="13">
    <w:abstractNumId w:val="12"/>
  </w:num>
  <w:num w:numId="14">
    <w:abstractNumId w:val="8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8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7A28"/>
    <w:rsid w:val="00024FDA"/>
    <w:rsid w:val="00053AB2"/>
    <w:rsid w:val="00057942"/>
    <w:rsid w:val="00062F7E"/>
    <w:rsid w:val="0006767F"/>
    <w:rsid w:val="00072FEE"/>
    <w:rsid w:val="000865FE"/>
    <w:rsid w:val="000916E0"/>
    <w:rsid w:val="000A15B0"/>
    <w:rsid w:val="000A3AD8"/>
    <w:rsid w:val="000B34AD"/>
    <w:rsid w:val="000B3C36"/>
    <w:rsid w:val="000C177E"/>
    <w:rsid w:val="000D6A62"/>
    <w:rsid w:val="000E42BE"/>
    <w:rsid w:val="000E48A9"/>
    <w:rsid w:val="000E565A"/>
    <w:rsid w:val="000F61A2"/>
    <w:rsid w:val="000F659D"/>
    <w:rsid w:val="00115545"/>
    <w:rsid w:val="00115C9D"/>
    <w:rsid w:val="00120086"/>
    <w:rsid w:val="00127127"/>
    <w:rsid w:val="001507B5"/>
    <w:rsid w:val="00173277"/>
    <w:rsid w:val="00191E52"/>
    <w:rsid w:val="001921B0"/>
    <w:rsid w:val="00195350"/>
    <w:rsid w:val="00196E94"/>
    <w:rsid w:val="001B5056"/>
    <w:rsid w:val="001C095B"/>
    <w:rsid w:val="001C4F59"/>
    <w:rsid w:val="001E3255"/>
    <w:rsid w:val="00206988"/>
    <w:rsid w:val="0022212F"/>
    <w:rsid w:val="00230D01"/>
    <w:rsid w:val="002621C9"/>
    <w:rsid w:val="0027014E"/>
    <w:rsid w:val="00274386"/>
    <w:rsid w:val="002E6AA5"/>
    <w:rsid w:val="002F0EB1"/>
    <w:rsid w:val="003001CD"/>
    <w:rsid w:val="003019E8"/>
    <w:rsid w:val="00313A1A"/>
    <w:rsid w:val="00315FC3"/>
    <w:rsid w:val="0031757A"/>
    <w:rsid w:val="003270B6"/>
    <w:rsid w:val="00361995"/>
    <w:rsid w:val="00362836"/>
    <w:rsid w:val="00367FB9"/>
    <w:rsid w:val="0038098C"/>
    <w:rsid w:val="003828E6"/>
    <w:rsid w:val="00393BB9"/>
    <w:rsid w:val="00393FD8"/>
    <w:rsid w:val="003A219B"/>
    <w:rsid w:val="003C2699"/>
    <w:rsid w:val="003D6CCC"/>
    <w:rsid w:val="003E0CB5"/>
    <w:rsid w:val="003E11C1"/>
    <w:rsid w:val="00440701"/>
    <w:rsid w:val="004504F3"/>
    <w:rsid w:val="00490570"/>
    <w:rsid w:val="00496E75"/>
    <w:rsid w:val="004A6F0C"/>
    <w:rsid w:val="004D1519"/>
    <w:rsid w:val="004D6C18"/>
    <w:rsid w:val="004F003B"/>
    <w:rsid w:val="005223A2"/>
    <w:rsid w:val="00524B2A"/>
    <w:rsid w:val="00525474"/>
    <w:rsid w:val="005256E5"/>
    <w:rsid w:val="00536A3B"/>
    <w:rsid w:val="005539FF"/>
    <w:rsid w:val="00563FC2"/>
    <w:rsid w:val="00574D28"/>
    <w:rsid w:val="005753D8"/>
    <w:rsid w:val="00580995"/>
    <w:rsid w:val="005A7D25"/>
    <w:rsid w:val="005B7F40"/>
    <w:rsid w:val="005C5D26"/>
    <w:rsid w:val="005C79D3"/>
    <w:rsid w:val="005D606C"/>
    <w:rsid w:val="005E2D77"/>
    <w:rsid w:val="005F073C"/>
    <w:rsid w:val="005F7264"/>
    <w:rsid w:val="006026D9"/>
    <w:rsid w:val="00614A7B"/>
    <w:rsid w:val="006240D3"/>
    <w:rsid w:val="006254A1"/>
    <w:rsid w:val="006302FF"/>
    <w:rsid w:val="006329F8"/>
    <w:rsid w:val="006358A7"/>
    <w:rsid w:val="00650638"/>
    <w:rsid w:val="0065214E"/>
    <w:rsid w:val="006737BB"/>
    <w:rsid w:val="006A558D"/>
    <w:rsid w:val="006B7188"/>
    <w:rsid w:val="006C3513"/>
    <w:rsid w:val="006C623A"/>
    <w:rsid w:val="006C7A28"/>
    <w:rsid w:val="006D6C89"/>
    <w:rsid w:val="006E03DB"/>
    <w:rsid w:val="006E29A9"/>
    <w:rsid w:val="006E33D8"/>
    <w:rsid w:val="006E42F3"/>
    <w:rsid w:val="006F1AFE"/>
    <w:rsid w:val="006F62A8"/>
    <w:rsid w:val="007216F8"/>
    <w:rsid w:val="007553F4"/>
    <w:rsid w:val="007712A9"/>
    <w:rsid w:val="00771C7B"/>
    <w:rsid w:val="00773F2A"/>
    <w:rsid w:val="00777FFE"/>
    <w:rsid w:val="0078271D"/>
    <w:rsid w:val="00783E13"/>
    <w:rsid w:val="00792005"/>
    <w:rsid w:val="00796918"/>
    <w:rsid w:val="007B2346"/>
    <w:rsid w:val="007C1A44"/>
    <w:rsid w:val="007E5373"/>
    <w:rsid w:val="007E59F0"/>
    <w:rsid w:val="007F36A2"/>
    <w:rsid w:val="00850051"/>
    <w:rsid w:val="0086041C"/>
    <w:rsid w:val="008803F5"/>
    <w:rsid w:val="00897593"/>
    <w:rsid w:val="008A69AA"/>
    <w:rsid w:val="008B7B62"/>
    <w:rsid w:val="008C533E"/>
    <w:rsid w:val="008C620C"/>
    <w:rsid w:val="008D2B43"/>
    <w:rsid w:val="008D5680"/>
    <w:rsid w:val="008D7A0B"/>
    <w:rsid w:val="008E3B3E"/>
    <w:rsid w:val="00906FF2"/>
    <w:rsid w:val="00907DFE"/>
    <w:rsid w:val="0091639E"/>
    <w:rsid w:val="00917F5E"/>
    <w:rsid w:val="009239AE"/>
    <w:rsid w:val="00947BAD"/>
    <w:rsid w:val="0097788E"/>
    <w:rsid w:val="009836E7"/>
    <w:rsid w:val="0098779C"/>
    <w:rsid w:val="00991D93"/>
    <w:rsid w:val="009C0BA0"/>
    <w:rsid w:val="009D4CCA"/>
    <w:rsid w:val="009F1DC9"/>
    <w:rsid w:val="00A1081D"/>
    <w:rsid w:val="00A12631"/>
    <w:rsid w:val="00A16C9B"/>
    <w:rsid w:val="00A22BBD"/>
    <w:rsid w:val="00A22F76"/>
    <w:rsid w:val="00A47A04"/>
    <w:rsid w:val="00A97FE3"/>
    <w:rsid w:val="00AA554D"/>
    <w:rsid w:val="00AD120A"/>
    <w:rsid w:val="00AD790E"/>
    <w:rsid w:val="00AE133D"/>
    <w:rsid w:val="00B033F1"/>
    <w:rsid w:val="00B40F9B"/>
    <w:rsid w:val="00B53AF7"/>
    <w:rsid w:val="00B6230A"/>
    <w:rsid w:val="00B62A8E"/>
    <w:rsid w:val="00B63C15"/>
    <w:rsid w:val="00B64FFA"/>
    <w:rsid w:val="00B651C0"/>
    <w:rsid w:val="00B666B5"/>
    <w:rsid w:val="00B74BF2"/>
    <w:rsid w:val="00B81757"/>
    <w:rsid w:val="00BA170C"/>
    <w:rsid w:val="00BA3458"/>
    <w:rsid w:val="00BA378F"/>
    <w:rsid w:val="00BC19D9"/>
    <w:rsid w:val="00BC5149"/>
    <w:rsid w:val="00BD100D"/>
    <w:rsid w:val="00BE2EA0"/>
    <w:rsid w:val="00BF1368"/>
    <w:rsid w:val="00C070C7"/>
    <w:rsid w:val="00C07ECE"/>
    <w:rsid w:val="00C248A4"/>
    <w:rsid w:val="00C356BE"/>
    <w:rsid w:val="00C45CE2"/>
    <w:rsid w:val="00C76C25"/>
    <w:rsid w:val="00C903D0"/>
    <w:rsid w:val="00C90B6D"/>
    <w:rsid w:val="00C92657"/>
    <w:rsid w:val="00CA1AA5"/>
    <w:rsid w:val="00CA7F34"/>
    <w:rsid w:val="00CB232F"/>
    <w:rsid w:val="00CB570D"/>
    <w:rsid w:val="00D51528"/>
    <w:rsid w:val="00D51805"/>
    <w:rsid w:val="00D5183A"/>
    <w:rsid w:val="00D51CC4"/>
    <w:rsid w:val="00D65861"/>
    <w:rsid w:val="00D65973"/>
    <w:rsid w:val="00D905BD"/>
    <w:rsid w:val="00D977A2"/>
    <w:rsid w:val="00DA201A"/>
    <w:rsid w:val="00DB70BC"/>
    <w:rsid w:val="00DC5C50"/>
    <w:rsid w:val="00DE07D4"/>
    <w:rsid w:val="00E013F5"/>
    <w:rsid w:val="00E27EC6"/>
    <w:rsid w:val="00E76C94"/>
    <w:rsid w:val="00E8028F"/>
    <w:rsid w:val="00E907C7"/>
    <w:rsid w:val="00E95FFD"/>
    <w:rsid w:val="00EA3110"/>
    <w:rsid w:val="00EA3F22"/>
    <w:rsid w:val="00F13367"/>
    <w:rsid w:val="00F219CD"/>
    <w:rsid w:val="00F23D85"/>
    <w:rsid w:val="00F24B54"/>
    <w:rsid w:val="00F346E7"/>
    <w:rsid w:val="00F37E5E"/>
    <w:rsid w:val="00F4353D"/>
    <w:rsid w:val="00F55A00"/>
    <w:rsid w:val="00F76363"/>
    <w:rsid w:val="00F87DBE"/>
    <w:rsid w:val="00FB6A72"/>
    <w:rsid w:val="00FC02FE"/>
    <w:rsid w:val="00FC1565"/>
    <w:rsid w:val="00FD1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BB6763"/>
  <w15:docId w15:val="{0960FAA9-61C5-44F5-9BA1-AF96AF876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1D37"/>
  </w:style>
  <w:style w:type="paragraph" w:styleId="Ttulo1">
    <w:name w:val="heading 1"/>
    <w:basedOn w:val="Normal"/>
    <w:next w:val="Normal"/>
    <w:link w:val="Ttulo1Car"/>
    <w:uiPriority w:val="9"/>
    <w:qFormat/>
    <w:rsid w:val="00341D3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41D37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41D37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41D37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41D37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41D37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41D37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41D37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41D37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341D37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46012"/>
    <w:rPr>
      <w:rFonts w:ascii="Segoe UI" w:eastAsiaTheme="minorHAns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46012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0F34E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F34E7"/>
    <w:rPr>
      <w:rFonts w:ascii="Calibri" w:eastAsiaTheme="minorEastAsia" w:hAnsi="Calibri" w:cs="Calibri"/>
      <w:lang w:eastAsia="es-PE"/>
    </w:rPr>
  </w:style>
  <w:style w:type="paragraph" w:styleId="Piedepgina">
    <w:name w:val="footer"/>
    <w:basedOn w:val="Normal"/>
    <w:link w:val="PiedepginaCar"/>
    <w:uiPriority w:val="99"/>
    <w:unhideWhenUsed/>
    <w:rsid w:val="000F34E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F34E7"/>
    <w:rPr>
      <w:rFonts w:ascii="Calibri" w:eastAsiaTheme="minorEastAsia" w:hAnsi="Calibri" w:cs="Calibri"/>
      <w:lang w:eastAsia="es-PE"/>
    </w:rPr>
  </w:style>
  <w:style w:type="table" w:styleId="Tablaconcuadrcula">
    <w:name w:val="Table Grid"/>
    <w:basedOn w:val="Tablanormal"/>
    <w:uiPriority w:val="39"/>
    <w:rsid w:val="000F34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341D37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41D37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41D37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41D37"/>
    <w:rPr>
      <w:rFonts w:asciiTheme="majorHAnsi" w:eastAsiaTheme="majorEastAsia" w:hAnsiTheme="majorHAnsi" w:cstheme="majorBidi"/>
      <w:caps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41D37"/>
    <w:rPr>
      <w:rFonts w:asciiTheme="majorHAnsi" w:eastAsiaTheme="majorEastAsia" w:hAnsiTheme="majorHAnsi" w:cstheme="majorBidi"/>
      <w:i/>
      <w:iCs/>
      <w:caps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41D37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41D37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41D37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41D37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341D37"/>
    <w:pPr>
      <w:spacing w:line="240" w:lineRule="auto"/>
    </w:pPr>
    <w:rPr>
      <w:b/>
      <w:bCs/>
      <w:smallCaps/>
      <w:color w:val="595959" w:themeColor="text1" w:themeTint="A6"/>
    </w:rPr>
  </w:style>
  <w:style w:type="character" w:customStyle="1" w:styleId="TtuloCar">
    <w:name w:val="Título Car"/>
    <w:basedOn w:val="Fuentedeprrafopredeter"/>
    <w:link w:val="Ttulo"/>
    <w:uiPriority w:val="10"/>
    <w:rsid w:val="00341D37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Pr>
      <w:smallCaps/>
      <w:color w:val="595959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41D37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341D37"/>
    <w:rPr>
      <w:b/>
      <w:bCs/>
    </w:rPr>
  </w:style>
  <w:style w:type="character" w:styleId="nfasis">
    <w:name w:val="Emphasis"/>
    <w:basedOn w:val="Fuentedeprrafopredeter"/>
    <w:uiPriority w:val="20"/>
    <w:qFormat/>
    <w:rsid w:val="00341D37"/>
    <w:rPr>
      <w:i/>
      <w:iCs/>
    </w:rPr>
  </w:style>
  <w:style w:type="paragraph" w:styleId="Sinespaciado">
    <w:name w:val="No Spacing"/>
    <w:uiPriority w:val="1"/>
    <w:qFormat/>
    <w:rsid w:val="00341D37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341D37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CitaCar">
    <w:name w:val="Cita Car"/>
    <w:basedOn w:val="Fuentedeprrafopredeter"/>
    <w:link w:val="Cita"/>
    <w:uiPriority w:val="29"/>
    <w:rsid w:val="00341D37"/>
    <w:rPr>
      <w:rFonts w:asciiTheme="majorHAnsi" w:eastAsiaTheme="majorEastAsia" w:hAnsiTheme="majorHAnsi" w:cstheme="majorBidi"/>
      <w:sz w:val="25"/>
      <w:szCs w:val="25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41D37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41D37"/>
    <w:rPr>
      <w:color w:val="404040" w:themeColor="text1" w:themeTint="BF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341D37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341D37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341D37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341D37"/>
    <w:rPr>
      <w:b/>
      <w:bCs/>
      <w:caps w:val="0"/>
      <w:smallCaps/>
      <w:color w:val="auto"/>
      <w:spacing w:val="3"/>
      <w:u w:val="single"/>
    </w:rPr>
  </w:style>
  <w:style w:type="character" w:styleId="Ttulodellibro">
    <w:name w:val="Book Title"/>
    <w:basedOn w:val="Fuentedeprrafopredeter"/>
    <w:uiPriority w:val="33"/>
    <w:qFormat/>
    <w:rsid w:val="00341D37"/>
    <w:rPr>
      <w:b/>
      <w:bCs/>
      <w:smallCaps/>
      <w:spacing w:val="7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341D37"/>
    <w:pPr>
      <w:outlineLvl w:val="9"/>
    </w:pPr>
  </w:style>
  <w:style w:type="paragraph" w:styleId="Prrafodelista">
    <w:name w:val="List Paragraph"/>
    <w:basedOn w:val="Normal"/>
    <w:uiPriority w:val="34"/>
    <w:qFormat/>
    <w:rsid w:val="00341D37"/>
    <w:pPr>
      <w:ind w:left="720"/>
      <w:contextualSpacing/>
    </w:p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623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15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1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58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13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0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99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4oNq4jzZJzY8373M10xdWyamEw==">AMUW2mVFGleKpKnpGnDNopTf/fR+22X5fj5BnhCEbiK9Rgpmhmuu+GWaAFtSL56koL7UJz2DtJP4EtxLvGY5233wcPjxnYYhzPf5xFn6T0OzJQh9x6eIHBSeFSr+cPJBeZIU/VOersqB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364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Alejandra Torres Maldonado</dc:creator>
  <cp:lastModifiedBy>Rafael Fernandez</cp:lastModifiedBy>
  <cp:revision>21</cp:revision>
  <dcterms:created xsi:type="dcterms:W3CDTF">2020-09-15T17:04:00Z</dcterms:created>
  <dcterms:modified xsi:type="dcterms:W3CDTF">2020-09-15T17:39:00Z</dcterms:modified>
</cp:coreProperties>
</file>