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D525F" w14:textId="77777777" w:rsidR="006C7A28" w:rsidRDefault="006C7A28">
      <w:pPr>
        <w:spacing w:after="0" w:line="240" w:lineRule="auto"/>
        <w:jc w:val="center"/>
        <w:rPr>
          <w:sz w:val="28"/>
          <w:szCs w:val="28"/>
        </w:rPr>
      </w:pPr>
    </w:p>
    <w:p w14:paraId="23CDE48C" w14:textId="77777777" w:rsidR="006C7A28" w:rsidRDefault="006C7A28">
      <w:pPr>
        <w:rPr>
          <w:sz w:val="28"/>
          <w:szCs w:val="28"/>
        </w:rPr>
      </w:pPr>
    </w:p>
    <w:tbl>
      <w:tblPr>
        <w:tblW w:w="13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8"/>
        <w:gridCol w:w="3679"/>
        <w:gridCol w:w="2488"/>
        <w:gridCol w:w="2288"/>
        <w:gridCol w:w="2560"/>
      </w:tblGrid>
      <w:tr w:rsidR="006C7A28" w14:paraId="3B5878B7" w14:textId="77777777">
        <w:tc>
          <w:tcPr>
            <w:tcW w:w="13994" w:type="dxa"/>
            <w:gridSpan w:val="5"/>
            <w:shd w:val="clear" w:color="auto" w:fill="1F3864"/>
          </w:tcPr>
          <w:p w14:paraId="2CC5A720" w14:textId="77777777" w:rsidR="006C7A28" w:rsidRDefault="003019E8">
            <w:pPr>
              <w:jc w:val="center"/>
              <w:rPr>
                <w:b/>
                <w:color w:val="FFFFFF"/>
                <w:sz w:val="28"/>
                <w:szCs w:val="28"/>
              </w:rPr>
            </w:pPr>
            <w:r>
              <w:rPr>
                <w:b/>
                <w:color w:val="FFFFFF"/>
                <w:sz w:val="28"/>
                <w:szCs w:val="28"/>
              </w:rPr>
              <w:t>Planificación para Clases Virtuales</w:t>
            </w:r>
          </w:p>
          <w:p w14:paraId="35A94F6A" w14:textId="184EB8A8" w:rsidR="006C7A28" w:rsidRDefault="003019E8">
            <w:pPr>
              <w:jc w:val="center"/>
              <w:rPr>
                <w:color w:val="FFFFFF"/>
              </w:rPr>
            </w:pPr>
            <w:r>
              <w:rPr>
                <w:color w:val="FFFFFF"/>
                <w:sz w:val="28"/>
                <w:szCs w:val="28"/>
              </w:rPr>
              <w:t xml:space="preserve">Sesión </w:t>
            </w:r>
            <w:r w:rsidR="004F6358">
              <w:rPr>
                <w:color w:val="FFFFFF"/>
                <w:sz w:val="28"/>
                <w:szCs w:val="28"/>
              </w:rPr>
              <w:t>1</w:t>
            </w:r>
            <w:r w:rsidR="00155D60">
              <w:rPr>
                <w:color w:val="FFFFFF"/>
                <w:sz w:val="28"/>
                <w:szCs w:val="28"/>
              </w:rPr>
              <w:t>3</w:t>
            </w:r>
            <w:r w:rsidR="00A97FE3">
              <w:rPr>
                <w:color w:val="FFFFFF"/>
                <w:sz w:val="28"/>
                <w:szCs w:val="28"/>
              </w:rPr>
              <w:t xml:space="preserve">: </w:t>
            </w:r>
            <w:r w:rsidR="00E27DB8">
              <w:rPr>
                <w:color w:val="FFFFFF"/>
                <w:sz w:val="28"/>
                <w:szCs w:val="28"/>
              </w:rPr>
              <w:t xml:space="preserve">Pensar </w:t>
            </w:r>
            <w:r w:rsidR="00155D60">
              <w:rPr>
                <w:color w:val="FFFFFF"/>
                <w:sz w:val="28"/>
                <w:szCs w:val="28"/>
              </w:rPr>
              <w:t>el lenguaje religioso</w:t>
            </w:r>
          </w:p>
        </w:tc>
      </w:tr>
      <w:tr w:rsidR="006C7A28" w:rsidRPr="005539FF" w14:paraId="56A2EADF" w14:textId="77777777">
        <w:tc>
          <w:tcPr>
            <w:tcW w:w="2979" w:type="dxa"/>
          </w:tcPr>
          <w:p w14:paraId="4C1BCAD6"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 xml:space="preserve">Objetivo /Competencia </w:t>
            </w:r>
          </w:p>
          <w:p w14:paraId="61416315"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(Qué quiero lograr)</w:t>
            </w:r>
          </w:p>
        </w:tc>
        <w:tc>
          <w:tcPr>
            <w:tcW w:w="3679" w:type="dxa"/>
          </w:tcPr>
          <w:p w14:paraId="248319B0"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Actividades de Aprendizaje (*)</w:t>
            </w:r>
          </w:p>
          <w:p w14:paraId="547D2E7B"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¿Cómo lo lograré y pautas de trabajo para alcanzarlo?</w:t>
            </w:r>
          </w:p>
        </w:tc>
        <w:tc>
          <w:tcPr>
            <w:tcW w:w="2488" w:type="dxa"/>
          </w:tcPr>
          <w:p w14:paraId="616D11B4"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Recursos</w:t>
            </w:r>
          </w:p>
          <w:p w14:paraId="304D0B3F" w14:textId="77777777" w:rsidR="006C7A28" w:rsidRPr="005539FF" w:rsidRDefault="003019E8">
            <w:pPr>
              <w:jc w:val="center"/>
              <w:rPr>
                <w:rFonts w:asciiTheme="majorHAnsi" w:hAnsiTheme="majorHAnsi" w:cstheme="majorHAnsi"/>
              </w:rPr>
            </w:pPr>
            <w:r w:rsidRPr="005539FF">
              <w:rPr>
                <w:rFonts w:asciiTheme="majorHAnsi" w:hAnsiTheme="majorHAnsi" w:cstheme="majorHAnsi"/>
                <w:sz w:val="24"/>
                <w:szCs w:val="24"/>
              </w:rPr>
              <w:t>(Con qué herramientas y recursos facilitaré las actividades)</w:t>
            </w:r>
          </w:p>
        </w:tc>
        <w:tc>
          <w:tcPr>
            <w:tcW w:w="2288" w:type="dxa"/>
          </w:tcPr>
          <w:p w14:paraId="16B53619" w14:textId="77777777" w:rsidR="006C7A28" w:rsidRPr="005539FF" w:rsidRDefault="003019E8">
            <w:pPr>
              <w:jc w:val="center"/>
              <w:rPr>
                <w:rFonts w:asciiTheme="majorHAnsi" w:hAnsiTheme="majorHAnsi" w:cstheme="majorHAnsi"/>
                <w:b/>
              </w:rPr>
            </w:pPr>
            <w:r w:rsidRPr="005539FF">
              <w:rPr>
                <w:rFonts w:asciiTheme="majorHAnsi" w:hAnsiTheme="majorHAnsi" w:cstheme="majorHAnsi"/>
                <w:b/>
              </w:rPr>
              <w:t>Tiempo</w:t>
            </w:r>
          </w:p>
          <w:p w14:paraId="40E91820"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(Cuánto tiempo dispondrán para realizar las actividades)</w:t>
            </w:r>
          </w:p>
        </w:tc>
        <w:tc>
          <w:tcPr>
            <w:tcW w:w="2560" w:type="dxa"/>
          </w:tcPr>
          <w:p w14:paraId="494F628F" w14:textId="77777777" w:rsidR="006C7A28" w:rsidRPr="005539FF" w:rsidRDefault="003019E8">
            <w:pPr>
              <w:jc w:val="center"/>
              <w:rPr>
                <w:rFonts w:asciiTheme="majorHAnsi" w:hAnsiTheme="majorHAnsi" w:cstheme="majorHAnsi"/>
                <w:b/>
              </w:rPr>
            </w:pPr>
            <w:r w:rsidRPr="005539FF">
              <w:rPr>
                <w:rFonts w:asciiTheme="majorHAnsi" w:hAnsiTheme="majorHAnsi" w:cstheme="majorHAnsi"/>
                <w:b/>
              </w:rPr>
              <w:t>Criterios de Evaluación</w:t>
            </w:r>
          </w:p>
          <w:p w14:paraId="0584E71D" w14:textId="0FE79DA1" w:rsidR="006C7A28" w:rsidRPr="005539FF" w:rsidRDefault="00897593">
            <w:pPr>
              <w:jc w:val="center"/>
              <w:rPr>
                <w:rFonts w:asciiTheme="majorHAnsi" w:hAnsiTheme="majorHAnsi" w:cstheme="majorHAnsi"/>
                <w:bCs/>
              </w:rPr>
            </w:pPr>
            <w:r w:rsidRPr="005539FF">
              <w:rPr>
                <w:rFonts w:asciiTheme="majorHAnsi" w:hAnsiTheme="majorHAnsi" w:cstheme="majorHAnsi"/>
                <w:bCs/>
              </w:rPr>
              <w:t>(qué quiero evaluar)</w:t>
            </w:r>
          </w:p>
        </w:tc>
      </w:tr>
      <w:tr w:rsidR="006C7A28" w:rsidRPr="005539FF" w14:paraId="60E125A8" w14:textId="77777777">
        <w:trPr>
          <w:trHeight w:val="1104"/>
        </w:trPr>
        <w:tc>
          <w:tcPr>
            <w:tcW w:w="2979" w:type="dxa"/>
          </w:tcPr>
          <w:p w14:paraId="7D84A5CF" w14:textId="77777777" w:rsidR="006C7A28" w:rsidRPr="006A558D" w:rsidRDefault="006C7A28">
            <w:pPr>
              <w:rPr>
                <w:rFonts w:asciiTheme="majorHAnsi" w:hAnsiTheme="majorHAnsi" w:cstheme="majorHAnsi"/>
                <w:sz w:val="20"/>
                <w:szCs w:val="20"/>
              </w:rPr>
            </w:pPr>
          </w:p>
          <w:p w14:paraId="152551AE" w14:textId="4BB257A0" w:rsidR="00D25CDB" w:rsidRDefault="005A6EFB" w:rsidP="00D25CDB">
            <w:pPr>
              <w:jc w:val="both"/>
              <w:rPr>
                <w:sz w:val="20"/>
                <w:szCs w:val="20"/>
              </w:rPr>
            </w:pPr>
            <w:r w:rsidRPr="000F0988">
              <w:rPr>
                <w:rFonts w:asciiTheme="majorHAnsi" w:hAnsiTheme="majorHAnsi" w:cstheme="majorHAnsi"/>
                <w:sz w:val="20"/>
                <w:szCs w:val="20"/>
              </w:rPr>
              <w:t xml:space="preserve">En </w:t>
            </w:r>
            <w:r w:rsidRPr="00C60CC6">
              <w:rPr>
                <w:rFonts w:asciiTheme="majorHAnsi" w:hAnsiTheme="majorHAnsi" w:cstheme="majorHAnsi"/>
                <w:sz w:val="20"/>
                <w:szCs w:val="20"/>
              </w:rPr>
              <w:t>esta sesión</w:t>
            </w:r>
            <w:r w:rsidR="00EF6C22">
              <w:rPr>
                <w:rFonts w:asciiTheme="majorHAnsi" w:hAnsiTheme="majorHAnsi" w:cstheme="majorHAnsi"/>
                <w:sz w:val="20"/>
                <w:szCs w:val="20"/>
              </w:rPr>
              <w:t xml:space="preserve">, </w:t>
            </w:r>
            <w:r w:rsidR="00B865BF">
              <w:rPr>
                <w:rFonts w:asciiTheme="majorHAnsi" w:hAnsiTheme="majorHAnsi" w:cstheme="majorHAnsi"/>
                <w:sz w:val="20"/>
                <w:szCs w:val="20"/>
              </w:rPr>
              <w:t xml:space="preserve">se busca que el estudiante </w:t>
            </w:r>
            <w:r w:rsidR="00734E2E">
              <w:rPr>
                <w:rFonts w:asciiTheme="majorHAnsi" w:hAnsiTheme="majorHAnsi" w:cstheme="majorHAnsi"/>
                <w:sz w:val="20"/>
                <w:szCs w:val="20"/>
              </w:rPr>
              <w:t xml:space="preserve">comprenda las particularidades del lenguaje religioso (si es que hay un lenguaje propiamente religioso). </w:t>
            </w:r>
          </w:p>
          <w:p w14:paraId="1C691B00" w14:textId="08F0845D" w:rsidR="003270B6" w:rsidRPr="006A558D" w:rsidRDefault="003270B6">
            <w:pPr>
              <w:rPr>
                <w:rFonts w:asciiTheme="majorHAnsi" w:hAnsiTheme="majorHAnsi" w:cstheme="majorHAnsi"/>
                <w:sz w:val="20"/>
                <w:szCs w:val="20"/>
              </w:rPr>
            </w:pPr>
            <w:r w:rsidRPr="006A558D">
              <w:rPr>
                <w:rFonts w:asciiTheme="majorHAnsi" w:hAnsiTheme="majorHAnsi" w:cstheme="majorHAnsi"/>
                <w:sz w:val="20"/>
                <w:szCs w:val="20"/>
              </w:rPr>
              <w:t>Competencias</w:t>
            </w:r>
            <w:r w:rsidR="00BA378F">
              <w:rPr>
                <w:rFonts w:asciiTheme="majorHAnsi" w:hAnsiTheme="majorHAnsi" w:cstheme="majorHAnsi"/>
                <w:sz w:val="20"/>
                <w:szCs w:val="20"/>
              </w:rPr>
              <w:t xml:space="preserve"> a desarrollar</w:t>
            </w:r>
            <w:r w:rsidRPr="006A558D">
              <w:rPr>
                <w:rFonts w:asciiTheme="majorHAnsi" w:hAnsiTheme="majorHAnsi" w:cstheme="majorHAnsi"/>
                <w:sz w:val="20"/>
                <w:szCs w:val="20"/>
              </w:rPr>
              <w:t>:</w:t>
            </w:r>
          </w:p>
          <w:p w14:paraId="1123D07C" w14:textId="14D06D3A" w:rsidR="003270B6" w:rsidRPr="006A558D" w:rsidRDefault="00241CF1" w:rsidP="003270B6">
            <w:pPr>
              <w:pStyle w:val="Prrafodelista"/>
              <w:numPr>
                <w:ilvl w:val="0"/>
                <w:numId w:val="15"/>
              </w:numPr>
              <w:rPr>
                <w:rFonts w:asciiTheme="majorHAnsi" w:hAnsiTheme="majorHAnsi" w:cstheme="majorHAnsi"/>
                <w:sz w:val="20"/>
                <w:szCs w:val="20"/>
              </w:rPr>
            </w:pPr>
            <w:r>
              <w:rPr>
                <w:rFonts w:asciiTheme="majorHAnsi" w:hAnsiTheme="majorHAnsi" w:cstheme="majorHAnsi"/>
                <w:sz w:val="20"/>
                <w:szCs w:val="20"/>
              </w:rPr>
              <w:t xml:space="preserve">Analiza </w:t>
            </w:r>
            <w:r w:rsidR="00473088">
              <w:rPr>
                <w:rFonts w:asciiTheme="majorHAnsi" w:hAnsiTheme="majorHAnsi" w:cstheme="majorHAnsi"/>
                <w:sz w:val="20"/>
                <w:szCs w:val="20"/>
              </w:rPr>
              <w:t>el sentido del lenguaje y del lenguaje religioso</w:t>
            </w:r>
            <w:r w:rsidR="00002D62">
              <w:rPr>
                <w:rFonts w:asciiTheme="majorHAnsi" w:hAnsiTheme="majorHAnsi" w:cstheme="majorHAnsi"/>
                <w:sz w:val="20"/>
                <w:szCs w:val="20"/>
              </w:rPr>
              <w:t>.</w:t>
            </w:r>
          </w:p>
          <w:p w14:paraId="04C9AEDA" w14:textId="396ADEB1" w:rsidR="005F073C" w:rsidRPr="008C6CE0" w:rsidRDefault="00241CF1" w:rsidP="008C6CE0">
            <w:pPr>
              <w:pStyle w:val="Prrafodelista"/>
              <w:numPr>
                <w:ilvl w:val="0"/>
                <w:numId w:val="15"/>
              </w:numPr>
              <w:rPr>
                <w:rFonts w:asciiTheme="majorHAnsi" w:hAnsiTheme="majorHAnsi" w:cstheme="majorHAnsi"/>
                <w:sz w:val="20"/>
                <w:szCs w:val="20"/>
              </w:rPr>
            </w:pPr>
            <w:r>
              <w:rPr>
                <w:rFonts w:asciiTheme="majorHAnsi" w:hAnsiTheme="majorHAnsi" w:cstheme="majorHAnsi"/>
                <w:sz w:val="20"/>
                <w:szCs w:val="20"/>
              </w:rPr>
              <w:t xml:space="preserve">Comprende </w:t>
            </w:r>
            <w:r w:rsidR="00473088">
              <w:rPr>
                <w:rFonts w:asciiTheme="majorHAnsi" w:hAnsiTheme="majorHAnsi" w:cstheme="majorHAnsi"/>
                <w:sz w:val="20"/>
                <w:szCs w:val="20"/>
              </w:rPr>
              <w:t>el sentido del lenguaje y del lenguaje religioso</w:t>
            </w:r>
            <w:r w:rsidR="007F37D6">
              <w:rPr>
                <w:rFonts w:asciiTheme="majorHAnsi" w:hAnsiTheme="majorHAnsi" w:cstheme="majorHAnsi"/>
                <w:sz w:val="20"/>
                <w:szCs w:val="20"/>
              </w:rPr>
              <w:t>.</w:t>
            </w:r>
          </w:p>
          <w:p w14:paraId="04B84F7B" w14:textId="6D25717A" w:rsidR="006C7A28" w:rsidRPr="005F073C" w:rsidRDefault="001C095B" w:rsidP="00AC6868">
            <w:pPr>
              <w:pStyle w:val="Prrafodelista"/>
              <w:numPr>
                <w:ilvl w:val="0"/>
                <w:numId w:val="15"/>
              </w:numPr>
              <w:rPr>
                <w:rFonts w:asciiTheme="majorHAnsi" w:hAnsiTheme="majorHAnsi" w:cstheme="majorHAnsi"/>
                <w:sz w:val="20"/>
                <w:szCs w:val="20"/>
              </w:rPr>
            </w:pPr>
            <w:r w:rsidRPr="005F073C">
              <w:rPr>
                <w:rFonts w:asciiTheme="majorHAnsi" w:hAnsiTheme="majorHAnsi" w:cstheme="majorHAnsi"/>
                <w:sz w:val="20"/>
                <w:szCs w:val="20"/>
              </w:rPr>
              <w:t xml:space="preserve">Puede tomar distancia crítica </w:t>
            </w:r>
            <w:r w:rsidR="00B033F1" w:rsidRPr="005F073C">
              <w:rPr>
                <w:rFonts w:asciiTheme="majorHAnsi" w:hAnsiTheme="majorHAnsi" w:cstheme="majorHAnsi"/>
                <w:sz w:val="20"/>
                <w:szCs w:val="20"/>
              </w:rPr>
              <w:t xml:space="preserve">con relación </w:t>
            </w:r>
            <w:r w:rsidR="006E3200">
              <w:rPr>
                <w:rFonts w:asciiTheme="majorHAnsi" w:hAnsiTheme="majorHAnsi" w:cstheme="majorHAnsi"/>
                <w:sz w:val="20"/>
                <w:szCs w:val="20"/>
              </w:rPr>
              <w:t xml:space="preserve">el </w:t>
            </w:r>
            <w:r w:rsidR="006E3200">
              <w:rPr>
                <w:rFonts w:asciiTheme="majorHAnsi" w:hAnsiTheme="majorHAnsi" w:cstheme="majorHAnsi"/>
                <w:sz w:val="20"/>
                <w:szCs w:val="20"/>
              </w:rPr>
              <w:lastRenderedPageBreak/>
              <w:t>sentido del lenguaje y del lenguaje religioso</w:t>
            </w:r>
            <w:r w:rsidR="007F37D6">
              <w:rPr>
                <w:rFonts w:asciiTheme="majorHAnsi" w:hAnsiTheme="majorHAnsi" w:cstheme="majorHAnsi"/>
                <w:sz w:val="20"/>
                <w:szCs w:val="20"/>
              </w:rPr>
              <w:t>.</w:t>
            </w:r>
          </w:p>
          <w:p w14:paraId="7B857C02" w14:textId="77777777" w:rsidR="006C7A28" w:rsidRPr="005539FF" w:rsidRDefault="006C7A28">
            <w:pPr>
              <w:rPr>
                <w:rFonts w:asciiTheme="majorHAnsi" w:hAnsiTheme="majorHAnsi" w:cstheme="majorHAnsi"/>
              </w:rPr>
            </w:pPr>
          </w:p>
          <w:p w14:paraId="4AF345BF" w14:textId="77777777" w:rsidR="006C7A28" w:rsidRPr="005539FF" w:rsidRDefault="006C7A28">
            <w:pPr>
              <w:rPr>
                <w:rFonts w:asciiTheme="majorHAnsi" w:hAnsiTheme="majorHAnsi" w:cstheme="majorHAnsi"/>
              </w:rPr>
            </w:pPr>
          </w:p>
        </w:tc>
        <w:tc>
          <w:tcPr>
            <w:tcW w:w="3679" w:type="dxa"/>
          </w:tcPr>
          <w:p w14:paraId="63D463CC" w14:textId="66056259" w:rsidR="003001CD" w:rsidRPr="005539FF" w:rsidRDefault="003001CD" w:rsidP="003001CD">
            <w:pPr>
              <w:rPr>
                <w:rFonts w:asciiTheme="majorHAnsi" w:hAnsiTheme="majorHAnsi" w:cstheme="majorHAnsi"/>
                <w:b/>
              </w:rPr>
            </w:pPr>
          </w:p>
          <w:p w14:paraId="43A98906" w14:textId="43E9A93A" w:rsidR="003001CD" w:rsidRPr="00C712B7" w:rsidRDefault="00C248A4" w:rsidP="000E48A9">
            <w:pPr>
              <w:numPr>
                <w:ilvl w:val="0"/>
                <w:numId w:val="12"/>
              </w:numPr>
              <w:spacing w:beforeAutospacing="1" w:afterAutospacing="1"/>
              <w:jc w:val="both"/>
              <w:rPr>
                <w:rFonts w:asciiTheme="majorHAnsi" w:hAnsiTheme="majorHAnsi" w:cstheme="majorHAnsi"/>
                <w:color w:val="000000"/>
              </w:rPr>
            </w:pPr>
            <w:r w:rsidRPr="005539FF">
              <w:rPr>
                <w:rFonts w:asciiTheme="majorHAnsi" w:hAnsiTheme="majorHAnsi" w:cstheme="majorHAnsi"/>
                <w:b/>
                <w:bCs/>
                <w:color w:val="000000"/>
                <w:bdr w:val="none" w:sz="0" w:space="0" w:color="auto" w:frame="1"/>
              </w:rPr>
              <w:t>Contexto</w:t>
            </w:r>
            <w:r w:rsidR="0022212F" w:rsidRPr="005539FF">
              <w:rPr>
                <w:rFonts w:asciiTheme="majorHAnsi" w:hAnsiTheme="majorHAnsi" w:cstheme="majorHAnsi"/>
                <w:b/>
                <w:bCs/>
                <w:color w:val="000000"/>
                <w:bdr w:val="none" w:sz="0" w:space="0" w:color="auto" w:frame="1"/>
              </w:rPr>
              <w:t xml:space="preserve"> </w:t>
            </w:r>
            <w:r w:rsidR="0022212F" w:rsidRPr="005539FF">
              <w:rPr>
                <w:rFonts w:asciiTheme="majorHAnsi" w:hAnsiTheme="majorHAnsi" w:cstheme="majorHAnsi"/>
                <w:color w:val="000000"/>
                <w:bdr w:val="none" w:sz="0" w:space="0" w:color="auto" w:frame="1"/>
              </w:rPr>
              <w:t>(</w:t>
            </w:r>
            <w:r w:rsidR="00A14569">
              <w:rPr>
                <w:rFonts w:asciiTheme="majorHAnsi" w:hAnsiTheme="majorHAnsi" w:cstheme="majorHAnsi"/>
                <w:color w:val="000000"/>
                <w:bdr w:val="none" w:sz="0" w:space="0" w:color="auto" w:frame="1"/>
              </w:rPr>
              <w:t>16</w:t>
            </w:r>
            <w:r w:rsidR="000F0988">
              <w:rPr>
                <w:rFonts w:asciiTheme="majorHAnsi" w:hAnsiTheme="majorHAnsi" w:cstheme="majorHAnsi"/>
                <w:color w:val="000000"/>
                <w:bdr w:val="none" w:sz="0" w:space="0" w:color="auto" w:frame="1"/>
              </w:rPr>
              <w:t>.1</w:t>
            </w:r>
            <w:r w:rsidR="008074F0">
              <w:rPr>
                <w:rFonts w:asciiTheme="majorHAnsi" w:hAnsiTheme="majorHAnsi" w:cstheme="majorHAnsi"/>
                <w:color w:val="000000"/>
                <w:bdr w:val="none" w:sz="0" w:space="0" w:color="auto" w:frame="1"/>
              </w:rPr>
              <w:t>1</w:t>
            </w:r>
            <w:r w:rsidR="0022212F" w:rsidRPr="005539FF">
              <w:rPr>
                <w:rFonts w:asciiTheme="majorHAnsi" w:hAnsiTheme="majorHAnsi" w:cstheme="majorHAnsi"/>
                <w:color w:val="000000"/>
                <w:bdr w:val="none" w:sz="0" w:space="0" w:color="auto" w:frame="1"/>
              </w:rPr>
              <w:t>)</w:t>
            </w:r>
            <w:r w:rsidRPr="005539FF">
              <w:rPr>
                <w:rFonts w:asciiTheme="majorHAnsi" w:hAnsiTheme="majorHAnsi" w:cstheme="majorHAnsi"/>
                <w:b/>
                <w:bCs/>
                <w:color w:val="000000"/>
                <w:bdr w:val="none" w:sz="0" w:space="0" w:color="auto" w:frame="1"/>
              </w:rPr>
              <w:t>:</w:t>
            </w:r>
            <w:r w:rsidRPr="005539FF">
              <w:rPr>
                <w:rFonts w:asciiTheme="majorHAnsi" w:hAnsiTheme="majorHAnsi" w:cstheme="majorHAnsi"/>
                <w:color w:val="000000"/>
                <w:bdr w:val="none" w:sz="0" w:space="0" w:color="auto" w:frame="1"/>
              </w:rPr>
              <w:t xml:space="preserve"> </w:t>
            </w:r>
            <w:r w:rsidR="00C070C7" w:rsidRPr="005539FF">
              <w:rPr>
                <w:rFonts w:asciiTheme="majorHAnsi" w:hAnsiTheme="majorHAnsi" w:cstheme="majorHAnsi"/>
                <w:color w:val="000000"/>
                <w:bdr w:val="none" w:sz="0" w:space="0" w:color="auto" w:frame="1"/>
              </w:rPr>
              <w:t xml:space="preserve">Cada uno/a deberá </w:t>
            </w:r>
            <w:r w:rsidR="001F7840">
              <w:rPr>
                <w:rFonts w:asciiTheme="majorHAnsi" w:hAnsiTheme="majorHAnsi" w:cstheme="majorHAnsi"/>
                <w:color w:val="000000"/>
                <w:bdr w:val="none" w:sz="0" w:space="0" w:color="auto" w:frame="1"/>
              </w:rPr>
              <w:t xml:space="preserve">seguir </w:t>
            </w:r>
            <w:r w:rsidR="008B7121">
              <w:rPr>
                <w:rFonts w:asciiTheme="majorHAnsi" w:hAnsiTheme="majorHAnsi" w:cstheme="majorHAnsi"/>
                <w:color w:val="000000"/>
                <w:bdr w:val="none" w:sz="0" w:space="0" w:color="auto" w:frame="1"/>
              </w:rPr>
              <w:t>obligatoriamente el</w:t>
            </w:r>
            <w:r w:rsidR="00540E38">
              <w:rPr>
                <w:rFonts w:asciiTheme="majorHAnsi" w:hAnsiTheme="majorHAnsi" w:cstheme="majorHAnsi"/>
                <w:color w:val="000000"/>
                <w:bdr w:val="none" w:sz="0" w:space="0" w:color="auto" w:frame="1"/>
              </w:rPr>
              <w:t xml:space="preserve"> siguiente </w:t>
            </w:r>
            <w:r w:rsidR="008B7121" w:rsidRPr="00C712B7">
              <w:rPr>
                <w:rFonts w:asciiTheme="majorHAnsi" w:hAnsiTheme="majorHAnsi" w:cstheme="majorHAnsi"/>
                <w:color w:val="000000"/>
                <w:bdr w:val="none" w:sz="0" w:space="0" w:color="auto" w:frame="1"/>
              </w:rPr>
              <w:t xml:space="preserve"> video</w:t>
            </w:r>
            <w:r w:rsidR="00200997" w:rsidRPr="00C712B7">
              <w:rPr>
                <w:rFonts w:asciiTheme="majorHAnsi" w:hAnsiTheme="majorHAnsi" w:cstheme="majorHAnsi"/>
                <w:color w:val="000000"/>
                <w:bdr w:val="none" w:sz="0" w:space="0" w:color="auto" w:frame="1"/>
              </w:rPr>
              <w:t>:</w:t>
            </w:r>
          </w:p>
          <w:p w14:paraId="08192F76" w14:textId="5200A35D" w:rsidR="00200997" w:rsidRPr="00540E38" w:rsidRDefault="00AD52DE" w:rsidP="00200997">
            <w:pPr>
              <w:spacing w:beforeAutospacing="1" w:afterAutospacing="1"/>
              <w:ind w:left="360"/>
              <w:jc w:val="both"/>
              <w:rPr>
                <w:rFonts w:asciiTheme="majorHAnsi" w:hAnsiTheme="majorHAnsi" w:cstheme="majorHAnsi"/>
                <w:color w:val="000000"/>
              </w:rPr>
            </w:pPr>
            <w:r>
              <w:rPr>
                <w:rFonts w:asciiTheme="majorHAnsi" w:hAnsiTheme="majorHAnsi" w:cstheme="majorHAnsi"/>
                <w:bCs/>
              </w:rPr>
              <w:t xml:space="preserve">Se trata de una breve reseña sobre </w:t>
            </w:r>
            <w:r w:rsidR="00027841">
              <w:rPr>
                <w:rFonts w:asciiTheme="majorHAnsi" w:hAnsiTheme="majorHAnsi" w:cstheme="majorHAnsi"/>
                <w:bCs/>
              </w:rPr>
              <w:t>Ludwig Wittgenstein</w:t>
            </w:r>
            <w:r w:rsidR="00200997" w:rsidRPr="00540E38">
              <w:rPr>
                <w:rFonts w:asciiTheme="majorHAnsi" w:hAnsiTheme="majorHAnsi" w:cstheme="majorHAnsi"/>
                <w:bCs/>
              </w:rPr>
              <w:t xml:space="preserve">: </w:t>
            </w:r>
            <w:hyperlink r:id="rId8" w:history="1">
              <w:r w:rsidR="00027841" w:rsidRPr="008F1E69">
                <w:rPr>
                  <w:rStyle w:val="Hipervnculo"/>
                </w:rPr>
                <w:t>https://www.youtube.com/watch?v=GMMkg990apA</w:t>
              </w:r>
            </w:hyperlink>
            <w:r w:rsidR="00027841">
              <w:t xml:space="preserve"> </w:t>
            </w:r>
          </w:p>
          <w:p w14:paraId="0A29E86F" w14:textId="0E3860A6" w:rsidR="0086041C" w:rsidRPr="005539FF" w:rsidRDefault="00E76C94" w:rsidP="007B2346">
            <w:pPr>
              <w:numPr>
                <w:ilvl w:val="0"/>
                <w:numId w:val="12"/>
              </w:numPr>
              <w:spacing w:beforeAutospacing="1" w:afterAutospacing="1"/>
              <w:jc w:val="both"/>
              <w:rPr>
                <w:rFonts w:asciiTheme="majorHAnsi" w:hAnsiTheme="majorHAnsi" w:cstheme="majorHAnsi"/>
                <w:color w:val="000000"/>
              </w:rPr>
            </w:pPr>
            <w:r w:rsidRPr="005539FF">
              <w:rPr>
                <w:rFonts w:asciiTheme="majorHAnsi" w:hAnsiTheme="majorHAnsi" w:cstheme="majorHAnsi"/>
                <w:b/>
                <w:bCs/>
                <w:color w:val="000000"/>
                <w:bdr w:val="none" w:sz="0" w:space="0" w:color="auto" w:frame="1"/>
              </w:rPr>
              <w:t>Experiencia</w:t>
            </w:r>
            <w:r w:rsidR="0022212F" w:rsidRPr="005539FF">
              <w:rPr>
                <w:rFonts w:asciiTheme="majorHAnsi" w:hAnsiTheme="majorHAnsi" w:cstheme="majorHAnsi"/>
                <w:b/>
                <w:bCs/>
                <w:color w:val="000000"/>
                <w:bdr w:val="none" w:sz="0" w:space="0" w:color="auto" w:frame="1"/>
              </w:rPr>
              <w:t xml:space="preserve"> </w:t>
            </w:r>
            <w:r w:rsidR="00574D28" w:rsidRPr="005539FF">
              <w:rPr>
                <w:rFonts w:asciiTheme="majorHAnsi" w:hAnsiTheme="majorHAnsi" w:cstheme="majorHAnsi"/>
                <w:color w:val="000000"/>
                <w:bdr w:val="none" w:sz="0" w:space="0" w:color="auto" w:frame="1"/>
              </w:rPr>
              <w:t>(</w:t>
            </w:r>
            <w:r w:rsidR="006C2E42">
              <w:rPr>
                <w:rFonts w:asciiTheme="majorHAnsi" w:hAnsiTheme="majorHAnsi" w:cstheme="majorHAnsi"/>
                <w:color w:val="000000"/>
                <w:bdr w:val="none" w:sz="0" w:space="0" w:color="auto" w:frame="1"/>
              </w:rPr>
              <w:t>1</w:t>
            </w:r>
            <w:r w:rsidR="00A14569">
              <w:rPr>
                <w:rFonts w:asciiTheme="majorHAnsi" w:hAnsiTheme="majorHAnsi" w:cstheme="majorHAnsi"/>
                <w:color w:val="000000"/>
                <w:bdr w:val="none" w:sz="0" w:space="0" w:color="auto" w:frame="1"/>
              </w:rPr>
              <w:t>7</w:t>
            </w:r>
            <w:r w:rsidR="000F0988">
              <w:rPr>
                <w:rFonts w:asciiTheme="majorHAnsi" w:hAnsiTheme="majorHAnsi" w:cstheme="majorHAnsi"/>
                <w:color w:val="000000"/>
                <w:bdr w:val="none" w:sz="0" w:space="0" w:color="auto" w:frame="1"/>
              </w:rPr>
              <w:t>.1</w:t>
            </w:r>
            <w:r w:rsidR="00FA5AA8">
              <w:rPr>
                <w:rFonts w:asciiTheme="majorHAnsi" w:hAnsiTheme="majorHAnsi" w:cstheme="majorHAnsi"/>
                <w:color w:val="000000"/>
                <w:bdr w:val="none" w:sz="0" w:space="0" w:color="auto" w:frame="1"/>
              </w:rPr>
              <w:t>1</w:t>
            </w:r>
            <w:r w:rsidR="0022212F" w:rsidRPr="005539FF">
              <w:rPr>
                <w:rFonts w:asciiTheme="majorHAnsi" w:hAnsiTheme="majorHAnsi" w:cstheme="majorHAnsi"/>
                <w:color w:val="000000"/>
                <w:bdr w:val="none" w:sz="0" w:space="0" w:color="auto" w:frame="1"/>
              </w:rPr>
              <w:t>)</w:t>
            </w:r>
            <w:r w:rsidRPr="005539FF">
              <w:rPr>
                <w:rFonts w:asciiTheme="majorHAnsi" w:hAnsiTheme="majorHAnsi" w:cstheme="majorHAnsi"/>
                <w:color w:val="000000"/>
                <w:bdr w:val="none" w:sz="0" w:space="0" w:color="auto" w:frame="1"/>
              </w:rPr>
              <w:t xml:space="preserve">: </w:t>
            </w:r>
            <w:r w:rsidR="008C620C" w:rsidRPr="005539FF">
              <w:rPr>
                <w:rFonts w:asciiTheme="majorHAnsi" w:hAnsiTheme="majorHAnsi" w:cstheme="majorHAnsi"/>
                <w:b/>
                <w:bCs/>
                <w:color w:val="000000"/>
                <w:bdr w:val="none" w:sz="0" w:space="0" w:color="auto" w:frame="1"/>
              </w:rPr>
              <w:t>L</w:t>
            </w:r>
            <w:r w:rsidR="00FC02FE" w:rsidRPr="005539FF">
              <w:rPr>
                <w:rFonts w:asciiTheme="majorHAnsi" w:hAnsiTheme="majorHAnsi" w:cstheme="majorHAnsi"/>
                <w:b/>
                <w:bCs/>
                <w:color w:val="000000"/>
                <w:bdr w:val="none" w:sz="0" w:space="0" w:color="auto" w:frame="1"/>
              </w:rPr>
              <w:t>ectura guiada.</w:t>
            </w:r>
            <w:r w:rsidR="00FC02FE" w:rsidRPr="005539FF">
              <w:rPr>
                <w:rFonts w:asciiTheme="majorHAnsi" w:hAnsiTheme="majorHAnsi" w:cstheme="majorHAnsi"/>
                <w:color w:val="000000"/>
                <w:bdr w:val="none" w:sz="0" w:space="0" w:color="auto" w:frame="1"/>
              </w:rPr>
              <w:t xml:space="preserve"> </w:t>
            </w:r>
          </w:p>
          <w:p w14:paraId="138EFDCD" w14:textId="7398BB25" w:rsidR="00196E94" w:rsidRPr="00FF25E9" w:rsidRDefault="006E03DB" w:rsidP="007B3105">
            <w:pPr>
              <w:pStyle w:val="NormalWeb"/>
              <w:jc w:val="both"/>
              <w:rPr>
                <w:rFonts w:asciiTheme="majorHAnsi" w:hAnsiTheme="majorHAnsi" w:cstheme="majorHAnsi"/>
                <w:sz w:val="22"/>
                <w:szCs w:val="22"/>
              </w:rPr>
            </w:pPr>
            <w:r w:rsidRPr="007B3105">
              <w:rPr>
                <w:rFonts w:asciiTheme="majorHAnsi" w:hAnsiTheme="majorHAnsi" w:cstheme="majorHAnsi"/>
                <w:color w:val="000000"/>
                <w:sz w:val="22"/>
                <w:szCs w:val="22"/>
                <w:bdr w:val="none" w:sz="0" w:space="0" w:color="auto" w:frame="1"/>
              </w:rPr>
              <w:t xml:space="preserve">Cada uno/a </w:t>
            </w:r>
            <w:r w:rsidR="00191E52" w:rsidRPr="007B3105">
              <w:rPr>
                <w:rFonts w:asciiTheme="majorHAnsi" w:hAnsiTheme="majorHAnsi" w:cstheme="majorHAnsi"/>
                <w:color w:val="000000"/>
                <w:sz w:val="22"/>
                <w:szCs w:val="22"/>
                <w:bdr w:val="none" w:sz="0" w:space="0" w:color="auto" w:frame="1"/>
              </w:rPr>
              <w:t xml:space="preserve">debe leer el texto </w:t>
            </w:r>
            <w:r w:rsidR="00072FEE" w:rsidRPr="007B3105">
              <w:rPr>
                <w:rFonts w:asciiTheme="majorHAnsi" w:hAnsiTheme="majorHAnsi" w:cstheme="majorHAnsi"/>
                <w:color w:val="000000"/>
                <w:sz w:val="22"/>
                <w:szCs w:val="22"/>
                <w:bdr w:val="none" w:sz="0" w:space="0" w:color="auto" w:frame="1"/>
              </w:rPr>
              <w:t xml:space="preserve">de </w:t>
            </w:r>
            <w:r w:rsidR="006E12C5">
              <w:rPr>
                <w:rFonts w:asciiTheme="majorHAnsi" w:hAnsiTheme="majorHAnsi" w:cstheme="majorHAnsi"/>
                <w:color w:val="000000"/>
                <w:sz w:val="22"/>
                <w:szCs w:val="22"/>
                <w:bdr w:val="none" w:sz="0" w:space="0" w:color="auto" w:frame="1"/>
              </w:rPr>
              <w:t>William James</w:t>
            </w:r>
            <w:r w:rsidR="00181E0B" w:rsidRPr="007B3105">
              <w:rPr>
                <w:rFonts w:asciiTheme="majorHAnsi" w:hAnsiTheme="majorHAnsi" w:cstheme="majorHAnsi"/>
                <w:b/>
                <w:bCs/>
                <w:color w:val="000000"/>
                <w:sz w:val="22"/>
                <w:szCs w:val="22"/>
                <w:bdr w:val="none" w:sz="0" w:space="0" w:color="auto" w:frame="1"/>
              </w:rPr>
              <w:t>,</w:t>
            </w:r>
            <w:r w:rsidR="006E12C5">
              <w:rPr>
                <w:rFonts w:asciiTheme="majorHAnsi" w:hAnsiTheme="majorHAnsi" w:cstheme="majorHAnsi"/>
                <w:b/>
                <w:bCs/>
                <w:color w:val="000000"/>
                <w:sz w:val="22"/>
                <w:szCs w:val="22"/>
                <w:bdr w:val="none" w:sz="0" w:space="0" w:color="auto" w:frame="1"/>
              </w:rPr>
              <w:t xml:space="preserve"> </w:t>
            </w:r>
            <w:r w:rsidR="006E12C5" w:rsidRPr="006E12C5">
              <w:rPr>
                <w:rFonts w:asciiTheme="majorHAnsi" w:hAnsiTheme="majorHAnsi" w:cstheme="majorHAnsi"/>
                <w:b/>
                <w:bCs/>
                <w:i/>
                <w:iCs/>
                <w:color w:val="000000"/>
                <w:sz w:val="22"/>
                <w:szCs w:val="22"/>
                <w:bdr w:val="none" w:sz="0" w:space="0" w:color="auto" w:frame="1"/>
              </w:rPr>
              <w:t>Las variedades de la experiencia religiosa</w:t>
            </w:r>
            <w:r w:rsidR="006E12C5">
              <w:rPr>
                <w:rFonts w:asciiTheme="majorHAnsi" w:hAnsiTheme="majorHAnsi" w:cstheme="majorHAnsi"/>
                <w:b/>
                <w:bCs/>
                <w:color w:val="000000"/>
                <w:sz w:val="22"/>
                <w:szCs w:val="22"/>
                <w:bdr w:val="none" w:sz="0" w:space="0" w:color="auto" w:frame="1"/>
              </w:rPr>
              <w:t>, conferencias XVI-</w:t>
            </w:r>
            <w:r w:rsidR="006E12C5">
              <w:rPr>
                <w:rFonts w:asciiTheme="majorHAnsi" w:hAnsiTheme="majorHAnsi" w:cstheme="majorHAnsi"/>
                <w:b/>
                <w:bCs/>
                <w:color w:val="000000"/>
                <w:sz w:val="22"/>
                <w:szCs w:val="22"/>
                <w:bdr w:val="none" w:sz="0" w:space="0" w:color="auto" w:frame="1"/>
              </w:rPr>
              <w:lastRenderedPageBreak/>
              <w:t>XVII (pp. 17</w:t>
            </w:r>
            <w:r w:rsidR="005668B0">
              <w:rPr>
                <w:rFonts w:asciiTheme="majorHAnsi" w:hAnsiTheme="majorHAnsi" w:cstheme="majorHAnsi"/>
                <w:b/>
                <w:bCs/>
                <w:color w:val="000000"/>
                <w:sz w:val="22"/>
                <w:szCs w:val="22"/>
                <w:bdr w:val="none" w:sz="0" w:space="0" w:color="auto" w:frame="1"/>
              </w:rPr>
              <w:t>9-203</w:t>
            </w:r>
            <w:r w:rsidR="006E12C5">
              <w:rPr>
                <w:rFonts w:asciiTheme="majorHAnsi" w:hAnsiTheme="majorHAnsi" w:cstheme="majorHAnsi"/>
                <w:b/>
                <w:bCs/>
                <w:color w:val="000000"/>
                <w:sz w:val="22"/>
                <w:szCs w:val="22"/>
                <w:bdr w:val="none" w:sz="0" w:space="0" w:color="auto" w:frame="1"/>
              </w:rPr>
              <w:t>)</w:t>
            </w:r>
            <w:r w:rsidR="005668B0">
              <w:rPr>
                <w:rFonts w:asciiTheme="majorHAnsi" w:hAnsiTheme="majorHAnsi" w:cstheme="majorHAnsi"/>
                <w:b/>
                <w:bCs/>
                <w:color w:val="000000"/>
                <w:sz w:val="22"/>
                <w:szCs w:val="22"/>
                <w:bdr w:val="none" w:sz="0" w:space="0" w:color="auto" w:frame="1"/>
              </w:rPr>
              <w:t>.</w:t>
            </w:r>
            <w:r w:rsidR="00072FEE" w:rsidRPr="00FF25E9">
              <w:rPr>
                <w:rFonts w:asciiTheme="majorHAnsi" w:hAnsiTheme="majorHAnsi" w:cstheme="majorHAnsi"/>
                <w:color w:val="000000"/>
                <w:sz w:val="22"/>
                <w:szCs w:val="22"/>
                <w:bdr w:val="none" w:sz="0" w:space="0" w:color="auto" w:frame="1"/>
              </w:rPr>
              <w:t xml:space="preserve"> </w:t>
            </w:r>
            <w:r w:rsidR="005D37A9" w:rsidRPr="00FF25E9">
              <w:rPr>
                <w:rFonts w:asciiTheme="majorHAnsi" w:hAnsiTheme="majorHAnsi" w:cstheme="majorHAnsi"/>
                <w:color w:val="000000"/>
                <w:sz w:val="22"/>
                <w:szCs w:val="22"/>
                <w:bdr w:val="none" w:sz="0" w:space="0" w:color="auto" w:frame="1"/>
              </w:rPr>
              <w:t xml:space="preserve">El texto está </w:t>
            </w:r>
            <w:r w:rsidR="00057942" w:rsidRPr="00FF25E9">
              <w:rPr>
                <w:rFonts w:asciiTheme="majorHAnsi" w:hAnsiTheme="majorHAnsi" w:cstheme="majorHAnsi"/>
                <w:color w:val="000000"/>
                <w:sz w:val="22"/>
                <w:szCs w:val="22"/>
                <w:bdr w:val="none" w:sz="0" w:space="0" w:color="auto" w:frame="1"/>
              </w:rPr>
              <w:t>e</w:t>
            </w:r>
            <w:r w:rsidR="00191E52" w:rsidRPr="00FF25E9">
              <w:rPr>
                <w:rFonts w:asciiTheme="majorHAnsi" w:hAnsiTheme="majorHAnsi" w:cstheme="majorHAnsi"/>
                <w:color w:val="000000"/>
                <w:sz w:val="22"/>
                <w:szCs w:val="22"/>
                <w:bdr w:val="none" w:sz="0" w:space="0" w:color="auto" w:frame="1"/>
              </w:rPr>
              <w:t xml:space="preserve">n la </w:t>
            </w:r>
            <w:r w:rsidR="00796918" w:rsidRPr="00FF25E9">
              <w:rPr>
                <w:rFonts w:asciiTheme="majorHAnsi" w:hAnsiTheme="majorHAnsi" w:cstheme="majorHAnsi"/>
                <w:color w:val="000000"/>
                <w:sz w:val="22"/>
                <w:szCs w:val="22"/>
                <w:bdr w:val="none" w:sz="0" w:space="0" w:color="auto" w:frame="1"/>
              </w:rPr>
              <w:t xml:space="preserve">sesión </w:t>
            </w:r>
            <w:r w:rsidR="00190D29" w:rsidRPr="00FF25E9">
              <w:rPr>
                <w:rFonts w:asciiTheme="majorHAnsi" w:hAnsiTheme="majorHAnsi" w:cstheme="majorHAnsi"/>
                <w:color w:val="000000"/>
                <w:sz w:val="22"/>
                <w:szCs w:val="22"/>
                <w:bdr w:val="none" w:sz="0" w:space="0" w:color="auto" w:frame="1"/>
              </w:rPr>
              <w:t>1</w:t>
            </w:r>
            <w:r w:rsidR="005668B0">
              <w:rPr>
                <w:rFonts w:asciiTheme="majorHAnsi" w:hAnsiTheme="majorHAnsi" w:cstheme="majorHAnsi"/>
                <w:color w:val="000000"/>
                <w:sz w:val="22"/>
                <w:szCs w:val="22"/>
                <w:bdr w:val="none" w:sz="0" w:space="0" w:color="auto" w:frame="1"/>
              </w:rPr>
              <w:t>2</w:t>
            </w:r>
            <w:r w:rsidR="00796918" w:rsidRPr="00FF25E9">
              <w:rPr>
                <w:rFonts w:asciiTheme="majorHAnsi" w:hAnsiTheme="majorHAnsi" w:cstheme="majorHAnsi"/>
                <w:color w:val="000000"/>
                <w:sz w:val="22"/>
                <w:szCs w:val="22"/>
                <w:bdr w:val="none" w:sz="0" w:space="0" w:color="auto" w:frame="1"/>
              </w:rPr>
              <w:t xml:space="preserve"> de la Vía Láctea</w:t>
            </w:r>
            <w:r w:rsidR="001B5056" w:rsidRPr="00FF25E9">
              <w:rPr>
                <w:rFonts w:asciiTheme="majorHAnsi" w:hAnsiTheme="majorHAnsi" w:cstheme="majorHAnsi"/>
                <w:color w:val="000000"/>
                <w:sz w:val="22"/>
                <w:szCs w:val="22"/>
                <w:bdr w:val="none" w:sz="0" w:space="0" w:color="auto" w:frame="1"/>
              </w:rPr>
              <w:t xml:space="preserve"> (TEXTOS)</w:t>
            </w:r>
            <w:r w:rsidR="00796918" w:rsidRPr="00FF25E9">
              <w:rPr>
                <w:rFonts w:asciiTheme="majorHAnsi" w:hAnsiTheme="majorHAnsi" w:cstheme="majorHAnsi"/>
                <w:color w:val="000000"/>
                <w:sz w:val="22"/>
                <w:szCs w:val="22"/>
                <w:bdr w:val="none" w:sz="0" w:space="0" w:color="auto" w:frame="1"/>
              </w:rPr>
              <w:t>.</w:t>
            </w:r>
            <w:r w:rsidR="00393FD8" w:rsidRPr="00FF25E9">
              <w:rPr>
                <w:rFonts w:asciiTheme="majorHAnsi" w:hAnsiTheme="majorHAnsi" w:cstheme="majorHAnsi"/>
                <w:color w:val="000000"/>
                <w:sz w:val="22"/>
                <w:szCs w:val="22"/>
                <w:bdr w:val="none" w:sz="0" w:space="0" w:color="auto" w:frame="1"/>
              </w:rPr>
              <w:t xml:space="preserve">  </w:t>
            </w:r>
            <w:r w:rsidR="00796918" w:rsidRPr="00FF25E9">
              <w:rPr>
                <w:rFonts w:asciiTheme="majorHAnsi" w:hAnsiTheme="majorHAnsi" w:cstheme="majorHAnsi"/>
                <w:color w:val="000000"/>
                <w:sz w:val="22"/>
                <w:szCs w:val="22"/>
                <w:bdr w:val="none" w:sz="0" w:space="0" w:color="auto" w:frame="1"/>
              </w:rPr>
              <w:t xml:space="preserve"> </w:t>
            </w:r>
          </w:p>
          <w:p w14:paraId="593E3FCB" w14:textId="36B7C951" w:rsidR="00CB3898" w:rsidRPr="00B46EC9" w:rsidRDefault="00EA3110" w:rsidP="00B46EC9">
            <w:pPr>
              <w:pStyle w:val="NormalWeb"/>
            </w:pPr>
            <w:r w:rsidRPr="00CB3898">
              <w:rPr>
                <w:rFonts w:asciiTheme="majorHAnsi" w:hAnsiTheme="majorHAnsi" w:cstheme="majorHAnsi"/>
                <w:b/>
                <w:bCs/>
                <w:color w:val="000000"/>
                <w:sz w:val="22"/>
                <w:szCs w:val="22"/>
                <w:bdr w:val="none" w:sz="0" w:space="0" w:color="auto" w:frame="1"/>
              </w:rPr>
              <w:t>Reflexión // Imaginación</w:t>
            </w:r>
            <w:r w:rsidR="0022212F" w:rsidRPr="00CB3898">
              <w:rPr>
                <w:rFonts w:asciiTheme="majorHAnsi" w:hAnsiTheme="majorHAnsi" w:cstheme="majorHAnsi"/>
                <w:b/>
                <w:bCs/>
                <w:color w:val="000000"/>
                <w:sz w:val="22"/>
                <w:szCs w:val="22"/>
                <w:bdr w:val="none" w:sz="0" w:space="0" w:color="auto" w:frame="1"/>
              </w:rPr>
              <w:t xml:space="preserve"> </w:t>
            </w:r>
            <w:r w:rsidR="0022212F" w:rsidRPr="00CB3898">
              <w:rPr>
                <w:rFonts w:asciiTheme="majorHAnsi" w:hAnsiTheme="majorHAnsi" w:cstheme="majorHAnsi"/>
                <w:color w:val="000000"/>
                <w:sz w:val="22"/>
                <w:szCs w:val="22"/>
                <w:bdr w:val="none" w:sz="0" w:space="0" w:color="auto" w:frame="1"/>
              </w:rPr>
              <w:t>(</w:t>
            </w:r>
            <w:r w:rsidR="006C2E42" w:rsidRPr="00CB3898">
              <w:rPr>
                <w:rFonts w:asciiTheme="majorHAnsi" w:hAnsiTheme="majorHAnsi" w:cstheme="majorHAnsi"/>
                <w:color w:val="000000"/>
                <w:sz w:val="22"/>
                <w:szCs w:val="22"/>
                <w:bdr w:val="none" w:sz="0" w:space="0" w:color="auto" w:frame="1"/>
              </w:rPr>
              <w:t>1</w:t>
            </w:r>
            <w:r w:rsidR="00A14569">
              <w:rPr>
                <w:rFonts w:asciiTheme="majorHAnsi" w:hAnsiTheme="majorHAnsi" w:cstheme="majorHAnsi"/>
                <w:color w:val="000000"/>
                <w:sz w:val="22"/>
                <w:szCs w:val="22"/>
                <w:bdr w:val="none" w:sz="0" w:space="0" w:color="auto" w:frame="1"/>
              </w:rPr>
              <w:t>8</w:t>
            </w:r>
            <w:r w:rsidR="001F7840" w:rsidRPr="00CB3898">
              <w:rPr>
                <w:rFonts w:asciiTheme="majorHAnsi" w:hAnsiTheme="majorHAnsi" w:cstheme="majorHAnsi"/>
                <w:color w:val="000000"/>
                <w:sz w:val="22"/>
                <w:szCs w:val="22"/>
                <w:bdr w:val="none" w:sz="0" w:space="0" w:color="auto" w:frame="1"/>
              </w:rPr>
              <w:t>.1</w:t>
            </w:r>
            <w:r w:rsidR="00FA5AA8" w:rsidRPr="00CB3898">
              <w:rPr>
                <w:rFonts w:asciiTheme="majorHAnsi" w:hAnsiTheme="majorHAnsi" w:cstheme="majorHAnsi"/>
                <w:color w:val="000000"/>
                <w:sz w:val="22"/>
                <w:szCs w:val="22"/>
                <w:bdr w:val="none" w:sz="0" w:space="0" w:color="auto" w:frame="1"/>
              </w:rPr>
              <w:t>1</w:t>
            </w:r>
            <w:r w:rsidR="0022212F" w:rsidRPr="00CB3898">
              <w:rPr>
                <w:rFonts w:asciiTheme="majorHAnsi" w:hAnsiTheme="majorHAnsi" w:cstheme="majorHAnsi"/>
                <w:color w:val="000000"/>
                <w:sz w:val="22"/>
                <w:szCs w:val="22"/>
                <w:bdr w:val="none" w:sz="0" w:space="0" w:color="auto" w:frame="1"/>
              </w:rPr>
              <w:t>)</w:t>
            </w:r>
            <w:r w:rsidRPr="00CB3898">
              <w:rPr>
                <w:rFonts w:asciiTheme="majorHAnsi" w:hAnsiTheme="majorHAnsi" w:cstheme="majorHAnsi"/>
                <w:color w:val="000000"/>
                <w:sz w:val="22"/>
                <w:szCs w:val="22"/>
                <w:bdr w:val="none" w:sz="0" w:space="0" w:color="auto" w:frame="1"/>
              </w:rPr>
              <w:t xml:space="preserve">: </w:t>
            </w:r>
            <w:r w:rsidR="00536A3B" w:rsidRPr="00CB3898">
              <w:rPr>
                <w:rFonts w:asciiTheme="majorHAnsi" w:hAnsiTheme="majorHAnsi" w:cstheme="majorHAnsi"/>
                <w:color w:val="000000"/>
                <w:sz w:val="22"/>
                <w:szCs w:val="22"/>
              </w:rPr>
              <w:t>Reflexiona</w:t>
            </w:r>
            <w:r w:rsidR="00A21505">
              <w:rPr>
                <w:rFonts w:asciiTheme="majorHAnsi" w:hAnsiTheme="majorHAnsi" w:cstheme="majorHAnsi"/>
                <w:color w:val="000000"/>
                <w:sz w:val="22"/>
                <w:szCs w:val="22"/>
              </w:rPr>
              <w:t xml:space="preserve"> sobre lo que se</w:t>
            </w:r>
            <w:r w:rsidR="000D5619">
              <w:rPr>
                <w:rFonts w:asciiTheme="majorHAnsi" w:hAnsiTheme="majorHAnsi" w:cstheme="majorHAnsi"/>
                <w:color w:val="000000"/>
                <w:sz w:val="22"/>
                <w:szCs w:val="22"/>
              </w:rPr>
              <w:t>ñ</w:t>
            </w:r>
            <w:r w:rsidR="00A21505">
              <w:rPr>
                <w:rFonts w:asciiTheme="majorHAnsi" w:hAnsiTheme="majorHAnsi" w:cstheme="majorHAnsi"/>
                <w:color w:val="000000"/>
                <w:sz w:val="22"/>
                <w:szCs w:val="22"/>
              </w:rPr>
              <w:t xml:space="preserve">ala </w:t>
            </w:r>
            <w:r w:rsidR="000D5619">
              <w:rPr>
                <w:rFonts w:asciiTheme="majorHAnsi" w:hAnsiTheme="majorHAnsi" w:cstheme="majorHAnsi"/>
                <w:color w:val="000000"/>
                <w:sz w:val="22"/>
                <w:szCs w:val="22"/>
              </w:rPr>
              <w:t>Wittgenstein</w:t>
            </w:r>
            <w:r w:rsidR="00A21505">
              <w:rPr>
                <w:rFonts w:asciiTheme="majorHAnsi" w:hAnsiTheme="majorHAnsi" w:cstheme="majorHAnsi"/>
                <w:color w:val="000000"/>
                <w:sz w:val="22"/>
                <w:szCs w:val="22"/>
              </w:rPr>
              <w:t xml:space="preserve"> en su </w:t>
            </w:r>
            <w:r w:rsidR="00B46EC9">
              <w:rPr>
                <w:rFonts w:asciiTheme="majorHAnsi" w:hAnsiTheme="majorHAnsi" w:cstheme="majorHAnsi"/>
                <w:i/>
                <w:iCs/>
                <w:color w:val="000000"/>
                <w:sz w:val="22"/>
                <w:szCs w:val="22"/>
              </w:rPr>
              <w:t>Conferencia sobre ética</w:t>
            </w:r>
            <w:r w:rsidR="00A21505">
              <w:rPr>
                <w:rFonts w:asciiTheme="majorHAnsi" w:hAnsiTheme="majorHAnsi" w:cstheme="majorHAnsi"/>
                <w:i/>
                <w:iCs/>
                <w:color w:val="000000"/>
                <w:sz w:val="22"/>
                <w:szCs w:val="22"/>
              </w:rPr>
              <w:t xml:space="preserve"> </w:t>
            </w:r>
            <w:r w:rsidR="00A21505" w:rsidRPr="00A21505">
              <w:rPr>
                <w:rFonts w:asciiTheme="majorHAnsi" w:hAnsiTheme="majorHAnsi" w:cstheme="majorHAnsi"/>
                <w:color w:val="000000"/>
                <w:sz w:val="22"/>
                <w:szCs w:val="22"/>
              </w:rPr>
              <w:t>(Texto disponible en Vía Láctea</w:t>
            </w:r>
            <w:r w:rsidR="00B46EC9">
              <w:rPr>
                <w:rFonts w:asciiTheme="majorHAnsi" w:hAnsiTheme="majorHAnsi" w:cstheme="majorHAnsi"/>
                <w:color w:val="000000"/>
                <w:sz w:val="22"/>
                <w:szCs w:val="22"/>
              </w:rPr>
              <w:t>, semana 13</w:t>
            </w:r>
            <w:r w:rsidR="00A21505" w:rsidRPr="00A21505">
              <w:rPr>
                <w:rFonts w:asciiTheme="majorHAnsi" w:hAnsiTheme="majorHAnsi" w:cstheme="majorHAnsi"/>
                <w:color w:val="000000"/>
                <w:sz w:val="22"/>
                <w:szCs w:val="22"/>
              </w:rPr>
              <w:t>)</w:t>
            </w:r>
            <w:r w:rsidR="00C0711E" w:rsidRPr="00A21505">
              <w:rPr>
                <w:rFonts w:asciiTheme="majorHAnsi" w:hAnsiTheme="majorHAnsi" w:cstheme="majorHAnsi"/>
                <w:color w:val="000000"/>
                <w:sz w:val="22"/>
                <w:szCs w:val="22"/>
              </w:rPr>
              <w:t>:</w:t>
            </w:r>
            <w:r w:rsidR="00C0711E" w:rsidRPr="00CB3898">
              <w:rPr>
                <w:rFonts w:asciiTheme="majorHAnsi" w:hAnsiTheme="majorHAnsi" w:cstheme="majorHAnsi"/>
                <w:color w:val="000000"/>
                <w:sz w:val="22"/>
                <w:szCs w:val="22"/>
              </w:rPr>
              <w:t xml:space="preserve"> </w:t>
            </w:r>
            <w:r w:rsidR="00CB3898" w:rsidRPr="00CB3898">
              <w:rPr>
                <w:rFonts w:asciiTheme="majorHAnsi" w:hAnsiTheme="majorHAnsi" w:cstheme="majorHAnsi"/>
                <w:color w:val="000000"/>
                <w:sz w:val="22"/>
                <w:szCs w:val="22"/>
              </w:rPr>
              <w:t>“</w:t>
            </w:r>
            <w:r w:rsidR="00B46EC9">
              <w:rPr>
                <w:rFonts w:ascii="Cambria" w:hAnsi="Cambria"/>
                <w:sz w:val="26"/>
                <w:szCs w:val="26"/>
              </w:rPr>
              <w:t xml:space="preserve">Es decir: veo ahora que estas expresiones carentes de sentido no carecían de sentido por no haber hallado aún las expresiones correctas, sino que era su falta de sentido lo que constituía su mismísima esencia. Porque lo único que yo pretendía con ellas era, precisa mente, ir más allá del mundo, lo cual es lo mismo que ir más allá del lenguaje significativo. Mi único propósito -y creo que el de todos aquellos que han tratado alguna vez de escribir o hablar de ética o religión- es arremeter contra los límites del lenguaje. Este arremeter contra las paredes de nuestra jaula es perfecta y </w:t>
            </w:r>
            <w:r w:rsidR="00B46EC9">
              <w:rPr>
                <w:rFonts w:ascii="Cambria" w:hAnsi="Cambria"/>
                <w:sz w:val="26"/>
                <w:szCs w:val="26"/>
              </w:rPr>
              <w:lastRenderedPageBreak/>
              <w:t>absolutamente desesperanzado</w:t>
            </w:r>
            <w:r w:rsidR="00ED7300">
              <w:rPr>
                <w:rFonts w:ascii="Cambria" w:hAnsi="Cambria"/>
                <w:sz w:val="26"/>
                <w:szCs w:val="26"/>
              </w:rPr>
              <w:t>”</w:t>
            </w:r>
            <w:r w:rsidR="00825551" w:rsidRPr="00CB3898">
              <w:rPr>
                <w:rFonts w:asciiTheme="majorHAnsi" w:hAnsiTheme="majorHAnsi" w:cstheme="majorHAnsi"/>
                <w:sz w:val="22"/>
                <w:szCs w:val="22"/>
              </w:rPr>
              <w:t>.</w:t>
            </w:r>
          </w:p>
          <w:p w14:paraId="2D3A3226" w14:textId="38492653" w:rsidR="005C5D26" w:rsidRPr="002621C9" w:rsidRDefault="00D65861" w:rsidP="002621C9">
            <w:pPr>
              <w:pStyle w:val="Prrafodelista"/>
              <w:numPr>
                <w:ilvl w:val="0"/>
                <w:numId w:val="12"/>
              </w:numPr>
              <w:spacing w:beforeAutospacing="1" w:afterAutospacing="1"/>
              <w:jc w:val="both"/>
              <w:rPr>
                <w:rFonts w:asciiTheme="majorHAnsi" w:hAnsiTheme="majorHAnsi" w:cstheme="majorHAnsi"/>
                <w:color w:val="000000"/>
              </w:rPr>
            </w:pPr>
            <w:r w:rsidRPr="002621C9">
              <w:rPr>
                <w:rFonts w:asciiTheme="majorHAnsi" w:hAnsiTheme="majorHAnsi" w:cstheme="majorHAnsi"/>
                <w:b/>
                <w:bCs/>
                <w:color w:val="000000"/>
                <w:bdr w:val="none" w:sz="0" w:space="0" w:color="auto" w:frame="1"/>
              </w:rPr>
              <w:t>Acción</w:t>
            </w:r>
            <w:r w:rsidR="0022212F" w:rsidRPr="002621C9">
              <w:rPr>
                <w:rFonts w:asciiTheme="majorHAnsi" w:hAnsiTheme="majorHAnsi" w:cstheme="majorHAnsi"/>
                <w:b/>
                <w:bCs/>
                <w:color w:val="000000"/>
                <w:bdr w:val="none" w:sz="0" w:space="0" w:color="auto" w:frame="1"/>
              </w:rPr>
              <w:t xml:space="preserve"> </w:t>
            </w:r>
            <w:r w:rsidR="0022212F" w:rsidRPr="002621C9">
              <w:rPr>
                <w:rFonts w:asciiTheme="majorHAnsi" w:hAnsiTheme="majorHAnsi" w:cstheme="majorHAnsi"/>
                <w:color w:val="000000"/>
                <w:bdr w:val="none" w:sz="0" w:space="0" w:color="auto" w:frame="1"/>
              </w:rPr>
              <w:t>(</w:t>
            </w:r>
            <w:r w:rsidR="00F53F5B">
              <w:rPr>
                <w:rFonts w:asciiTheme="majorHAnsi" w:hAnsiTheme="majorHAnsi" w:cstheme="majorHAnsi"/>
                <w:color w:val="000000"/>
                <w:bdr w:val="none" w:sz="0" w:space="0" w:color="auto" w:frame="1"/>
              </w:rPr>
              <w:t>1</w:t>
            </w:r>
            <w:r w:rsidR="00A14569">
              <w:rPr>
                <w:rFonts w:asciiTheme="majorHAnsi" w:hAnsiTheme="majorHAnsi" w:cstheme="majorHAnsi"/>
                <w:color w:val="000000"/>
                <w:bdr w:val="none" w:sz="0" w:space="0" w:color="auto" w:frame="1"/>
              </w:rPr>
              <w:t>9</w:t>
            </w:r>
            <w:r w:rsidR="005539FF" w:rsidRPr="002621C9">
              <w:rPr>
                <w:rFonts w:asciiTheme="majorHAnsi" w:hAnsiTheme="majorHAnsi" w:cstheme="majorHAnsi"/>
                <w:color w:val="000000"/>
                <w:bdr w:val="none" w:sz="0" w:space="0" w:color="auto" w:frame="1"/>
              </w:rPr>
              <w:t>.</w:t>
            </w:r>
            <w:r w:rsidR="00AF4B6F">
              <w:rPr>
                <w:rFonts w:asciiTheme="majorHAnsi" w:hAnsiTheme="majorHAnsi" w:cstheme="majorHAnsi"/>
                <w:color w:val="000000"/>
                <w:bdr w:val="none" w:sz="0" w:space="0" w:color="auto" w:frame="1"/>
              </w:rPr>
              <w:t>1</w:t>
            </w:r>
            <w:r w:rsidR="00FA5AA8">
              <w:rPr>
                <w:rFonts w:asciiTheme="majorHAnsi" w:hAnsiTheme="majorHAnsi" w:cstheme="majorHAnsi"/>
                <w:color w:val="000000"/>
                <w:bdr w:val="none" w:sz="0" w:space="0" w:color="auto" w:frame="1"/>
              </w:rPr>
              <w:t>1</w:t>
            </w:r>
            <w:r w:rsidR="0022212F" w:rsidRPr="002621C9">
              <w:rPr>
                <w:rFonts w:asciiTheme="majorHAnsi" w:hAnsiTheme="majorHAnsi" w:cstheme="majorHAnsi"/>
                <w:color w:val="000000"/>
                <w:bdr w:val="none" w:sz="0" w:space="0" w:color="auto" w:frame="1"/>
              </w:rPr>
              <w:t>)</w:t>
            </w:r>
            <w:r w:rsidRPr="002621C9">
              <w:rPr>
                <w:rFonts w:asciiTheme="majorHAnsi" w:hAnsiTheme="majorHAnsi" w:cstheme="majorHAnsi"/>
                <w:color w:val="000000"/>
                <w:bdr w:val="none" w:sz="0" w:space="0" w:color="auto" w:frame="1"/>
              </w:rPr>
              <w:t xml:space="preserve">: </w:t>
            </w:r>
            <w:r w:rsidR="006358A7" w:rsidRPr="002621C9">
              <w:rPr>
                <w:rFonts w:asciiTheme="majorHAnsi" w:hAnsiTheme="majorHAnsi" w:cstheme="majorHAnsi"/>
                <w:color w:val="000000"/>
                <w:bdr w:val="none" w:sz="0" w:space="0" w:color="auto" w:frame="1"/>
              </w:rPr>
              <w:t xml:space="preserve">El docente </w:t>
            </w:r>
            <w:r w:rsidR="004D1519" w:rsidRPr="002621C9">
              <w:rPr>
                <w:rFonts w:asciiTheme="majorHAnsi" w:hAnsiTheme="majorHAnsi" w:cstheme="majorHAnsi"/>
                <w:color w:val="000000"/>
                <w:bdr w:val="none" w:sz="0" w:space="0" w:color="auto" w:frame="1"/>
              </w:rPr>
              <w:t xml:space="preserve">a través de una videoconferencia ofrecerá alcances y propiciará </w:t>
            </w:r>
            <w:r w:rsidR="00580995" w:rsidRPr="002621C9">
              <w:rPr>
                <w:rFonts w:asciiTheme="majorHAnsi" w:hAnsiTheme="majorHAnsi" w:cstheme="majorHAnsi"/>
                <w:color w:val="000000"/>
                <w:bdr w:val="none" w:sz="0" w:space="0" w:color="auto" w:frame="1"/>
              </w:rPr>
              <w:t>el aprendizaje activo de los estudiantes</w:t>
            </w:r>
            <w:r w:rsidR="006B4C4A">
              <w:rPr>
                <w:rFonts w:asciiTheme="majorHAnsi" w:hAnsiTheme="majorHAnsi" w:cstheme="majorHAnsi"/>
                <w:color w:val="000000"/>
                <w:bdr w:val="none" w:sz="0" w:space="0" w:color="auto" w:frame="1"/>
              </w:rPr>
              <w:t>.</w:t>
            </w:r>
            <w:r w:rsidR="00343181">
              <w:rPr>
                <w:rFonts w:asciiTheme="majorHAnsi" w:hAnsiTheme="majorHAnsi" w:cstheme="majorHAnsi"/>
                <w:color w:val="000000"/>
                <w:bdr w:val="none" w:sz="0" w:space="0" w:color="auto" w:frame="1"/>
              </w:rPr>
              <w:t xml:space="preserve"> </w:t>
            </w:r>
          </w:p>
          <w:p w14:paraId="1D9DDC9B" w14:textId="06D12DA7" w:rsidR="006C7A28" w:rsidRPr="005539FF" w:rsidRDefault="00C903D0" w:rsidP="0022212F">
            <w:pPr>
              <w:pStyle w:val="Prrafodelista"/>
              <w:numPr>
                <w:ilvl w:val="0"/>
                <w:numId w:val="12"/>
              </w:numPr>
              <w:pBdr>
                <w:top w:val="nil"/>
                <w:left w:val="nil"/>
                <w:bottom w:val="nil"/>
                <w:right w:val="nil"/>
                <w:between w:val="nil"/>
              </w:pBdr>
              <w:jc w:val="both"/>
              <w:rPr>
                <w:rFonts w:asciiTheme="majorHAnsi" w:hAnsiTheme="majorHAnsi" w:cstheme="majorHAnsi"/>
                <w:b/>
                <w:color w:val="000000"/>
              </w:rPr>
            </w:pPr>
            <w:r w:rsidRPr="005539FF">
              <w:rPr>
                <w:rFonts w:asciiTheme="majorHAnsi" w:hAnsiTheme="majorHAnsi" w:cstheme="majorHAnsi"/>
                <w:b/>
                <w:bCs/>
                <w:color w:val="000000"/>
              </w:rPr>
              <w:t>Evaluación</w:t>
            </w:r>
            <w:r w:rsidR="0022212F" w:rsidRPr="005539FF">
              <w:rPr>
                <w:rFonts w:asciiTheme="majorHAnsi" w:hAnsiTheme="majorHAnsi" w:cstheme="majorHAnsi"/>
                <w:b/>
                <w:bCs/>
                <w:color w:val="000000"/>
              </w:rPr>
              <w:t xml:space="preserve"> </w:t>
            </w:r>
            <w:r w:rsidR="0022212F" w:rsidRPr="005539FF">
              <w:rPr>
                <w:rFonts w:asciiTheme="majorHAnsi" w:hAnsiTheme="majorHAnsi" w:cstheme="majorHAnsi"/>
                <w:color w:val="000000"/>
              </w:rPr>
              <w:t>(</w:t>
            </w:r>
            <w:r w:rsidR="00A14569">
              <w:rPr>
                <w:rFonts w:asciiTheme="majorHAnsi" w:hAnsiTheme="majorHAnsi" w:cstheme="majorHAnsi"/>
                <w:color w:val="000000"/>
              </w:rPr>
              <w:t>20</w:t>
            </w:r>
            <w:r w:rsidR="005539FF" w:rsidRPr="005539FF">
              <w:rPr>
                <w:rFonts w:asciiTheme="majorHAnsi" w:hAnsiTheme="majorHAnsi" w:cstheme="majorHAnsi"/>
                <w:color w:val="000000"/>
              </w:rPr>
              <w:t>.</w:t>
            </w:r>
            <w:r w:rsidR="00AF4B6F">
              <w:rPr>
                <w:rFonts w:asciiTheme="majorHAnsi" w:hAnsiTheme="majorHAnsi" w:cstheme="majorHAnsi"/>
                <w:color w:val="000000"/>
              </w:rPr>
              <w:t>1</w:t>
            </w:r>
            <w:r w:rsidR="00FA5AA8">
              <w:rPr>
                <w:rFonts w:asciiTheme="majorHAnsi" w:hAnsiTheme="majorHAnsi" w:cstheme="majorHAnsi"/>
                <w:color w:val="000000"/>
              </w:rPr>
              <w:t>1</w:t>
            </w:r>
            <w:r w:rsidR="0022212F" w:rsidRPr="005539FF">
              <w:rPr>
                <w:rFonts w:asciiTheme="majorHAnsi" w:hAnsiTheme="majorHAnsi" w:cstheme="majorHAnsi"/>
                <w:color w:val="000000"/>
              </w:rPr>
              <w:t>)</w:t>
            </w:r>
            <w:r w:rsidRPr="005539FF">
              <w:rPr>
                <w:rFonts w:asciiTheme="majorHAnsi" w:hAnsiTheme="majorHAnsi" w:cstheme="majorHAnsi"/>
                <w:color w:val="000000"/>
              </w:rPr>
              <w:t xml:space="preserve">: </w:t>
            </w:r>
            <w:r w:rsidR="000E48A9" w:rsidRPr="005539FF">
              <w:rPr>
                <w:rFonts w:asciiTheme="majorHAnsi" w:hAnsiTheme="majorHAnsi" w:cstheme="majorHAnsi"/>
                <w:color w:val="000000"/>
              </w:rPr>
              <w:t>Una vez finalizad</w:t>
            </w:r>
            <w:r w:rsidR="00580995" w:rsidRPr="005539FF">
              <w:rPr>
                <w:rFonts w:asciiTheme="majorHAnsi" w:hAnsiTheme="majorHAnsi" w:cstheme="majorHAnsi"/>
                <w:color w:val="000000"/>
              </w:rPr>
              <w:t>a la sesión videoconferencia</w:t>
            </w:r>
            <w:r w:rsidR="004D6C18" w:rsidRPr="005539FF">
              <w:rPr>
                <w:rFonts w:asciiTheme="majorHAnsi" w:hAnsiTheme="majorHAnsi" w:cstheme="majorHAnsi"/>
                <w:color w:val="000000"/>
              </w:rPr>
              <w:t xml:space="preserve"> los estudiantes </w:t>
            </w:r>
            <w:r w:rsidR="005C79D3">
              <w:rPr>
                <w:rFonts w:asciiTheme="majorHAnsi" w:hAnsiTheme="majorHAnsi" w:cstheme="majorHAnsi"/>
                <w:color w:val="000000"/>
              </w:rPr>
              <w:t xml:space="preserve">se responden </w:t>
            </w:r>
            <w:r w:rsidR="00A43F3F">
              <w:rPr>
                <w:rFonts w:asciiTheme="majorHAnsi" w:hAnsiTheme="majorHAnsi" w:cstheme="majorHAnsi"/>
                <w:color w:val="000000"/>
              </w:rPr>
              <w:t>a un foro</w:t>
            </w:r>
            <w:r w:rsidR="00B67B52">
              <w:rPr>
                <w:rFonts w:asciiTheme="majorHAnsi" w:hAnsiTheme="majorHAnsi" w:cstheme="majorHAnsi"/>
                <w:color w:val="000000"/>
              </w:rPr>
              <w:t>: ¿</w:t>
            </w:r>
            <w:r w:rsidR="00CA26E3">
              <w:rPr>
                <w:rFonts w:asciiTheme="majorHAnsi" w:hAnsiTheme="majorHAnsi" w:cstheme="majorHAnsi"/>
                <w:color w:val="000000"/>
              </w:rPr>
              <w:t>cómo defino la mística y por qué?</w:t>
            </w:r>
            <w:r w:rsidR="00B67B52">
              <w:rPr>
                <w:rFonts w:asciiTheme="majorHAnsi" w:hAnsiTheme="majorHAnsi" w:cstheme="majorHAnsi"/>
                <w:color w:val="000000"/>
              </w:rPr>
              <w:t xml:space="preserve"> </w:t>
            </w:r>
            <w:r w:rsidR="00E0447D">
              <w:rPr>
                <w:rFonts w:asciiTheme="majorHAnsi" w:hAnsiTheme="majorHAnsi" w:cstheme="majorHAnsi"/>
                <w:color w:val="000000"/>
              </w:rPr>
              <w:t xml:space="preserve"> </w:t>
            </w:r>
          </w:p>
        </w:tc>
        <w:tc>
          <w:tcPr>
            <w:tcW w:w="2488" w:type="dxa"/>
          </w:tcPr>
          <w:p w14:paraId="1E1CDB93" w14:textId="18EFE987" w:rsidR="00C07ECE" w:rsidRPr="005539FF" w:rsidRDefault="00C07ECE" w:rsidP="004D6C18">
            <w:pPr>
              <w:pBdr>
                <w:top w:val="nil"/>
                <w:left w:val="nil"/>
                <w:bottom w:val="nil"/>
                <w:right w:val="nil"/>
                <w:between w:val="nil"/>
              </w:pBdr>
              <w:jc w:val="both"/>
              <w:rPr>
                <w:rFonts w:asciiTheme="majorHAnsi" w:hAnsiTheme="majorHAnsi" w:cstheme="majorHAnsi"/>
              </w:rPr>
            </w:pPr>
          </w:p>
          <w:p w14:paraId="371386AA" w14:textId="1DB62375" w:rsidR="00F55A00" w:rsidRPr="005539FF" w:rsidRDefault="00440701">
            <w:pPr>
              <w:numPr>
                <w:ilvl w:val="0"/>
                <w:numId w:val="10"/>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i/>
              </w:rPr>
              <w:t>Texto aludido</w:t>
            </w:r>
          </w:p>
          <w:p w14:paraId="1F0B733D" w14:textId="1051B619" w:rsidR="009239AE" w:rsidRPr="005539FF" w:rsidRDefault="00361995" w:rsidP="009239AE">
            <w:pPr>
              <w:numPr>
                <w:ilvl w:val="0"/>
                <w:numId w:val="10"/>
              </w:numPr>
              <w:pBdr>
                <w:top w:val="nil"/>
                <w:left w:val="nil"/>
                <w:bottom w:val="nil"/>
                <w:right w:val="nil"/>
                <w:between w:val="nil"/>
              </w:pBdr>
              <w:jc w:val="both"/>
              <w:rPr>
                <w:rFonts w:asciiTheme="majorHAnsi" w:hAnsiTheme="majorHAnsi" w:cstheme="majorHAnsi"/>
                <w:i/>
              </w:rPr>
            </w:pPr>
            <w:r w:rsidRPr="005539FF">
              <w:rPr>
                <w:rFonts w:asciiTheme="majorHAnsi" w:hAnsiTheme="majorHAnsi" w:cstheme="majorHAnsi"/>
                <w:i/>
              </w:rPr>
              <w:t xml:space="preserve">PPT </w:t>
            </w:r>
            <w:r w:rsidR="009239AE" w:rsidRPr="005539FF">
              <w:rPr>
                <w:rFonts w:asciiTheme="majorHAnsi" w:hAnsiTheme="majorHAnsi" w:cstheme="majorHAnsi"/>
                <w:i/>
              </w:rPr>
              <w:t>y videoconferencia</w:t>
            </w:r>
          </w:p>
          <w:p w14:paraId="21DF0DD5" w14:textId="36EC1C60" w:rsidR="006E29A9" w:rsidRPr="008856D3" w:rsidRDefault="00E013F5" w:rsidP="00E013F5">
            <w:pPr>
              <w:numPr>
                <w:ilvl w:val="0"/>
                <w:numId w:val="10"/>
              </w:numPr>
              <w:pBdr>
                <w:top w:val="nil"/>
                <w:left w:val="nil"/>
                <w:bottom w:val="nil"/>
                <w:right w:val="nil"/>
                <w:between w:val="nil"/>
              </w:pBdr>
              <w:jc w:val="both"/>
              <w:rPr>
                <w:rFonts w:asciiTheme="majorHAnsi" w:hAnsiTheme="majorHAnsi" w:cstheme="majorHAnsi"/>
              </w:rPr>
            </w:pPr>
            <w:r>
              <w:rPr>
                <w:rFonts w:asciiTheme="majorHAnsi" w:hAnsiTheme="majorHAnsi" w:cstheme="majorHAnsi"/>
                <w:i/>
              </w:rPr>
              <w:t>Seguir la presente pauta</w:t>
            </w:r>
          </w:p>
          <w:p w14:paraId="1B0969D7" w14:textId="79F10BA2" w:rsidR="008856D3" w:rsidRPr="00001034" w:rsidRDefault="008856D3" w:rsidP="00E013F5">
            <w:pPr>
              <w:numPr>
                <w:ilvl w:val="0"/>
                <w:numId w:val="10"/>
              </w:numPr>
              <w:pBdr>
                <w:top w:val="nil"/>
                <w:left w:val="nil"/>
                <w:bottom w:val="nil"/>
                <w:right w:val="nil"/>
                <w:between w:val="nil"/>
              </w:pBdr>
              <w:jc w:val="both"/>
              <w:rPr>
                <w:rFonts w:asciiTheme="majorHAnsi" w:hAnsiTheme="majorHAnsi" w:cstheme="majorHAnsi"/>
              </w:rPr>
            </w:pPr>
            <w:r>
              <w:rPr>
                <w:rFonts w:asciiTheme="majorHAnsi" w:hAnsiTheme="majorHAnsi" w:cstheme="majorHAnsi"/>
                <w:i/>
              </w:rPr>
              <w:t>Foro</w:t>
            </w:r>
          </w:p>
          <w:p w14:paraId="4E52CCFA" w14:textId="6C6FE145" w:rsidR="00001034" w:rsidRPr="005539FF" w:rsidRDefault="00001034" w:rsidP="001F7840">
            <w:pPr>
              <w:pBdr>
                <w:top w:val="nil"/>
                <w:left w:val="nil"/>
                <w:bottom w:val="nil"/>
                <w:right w:val="nil"/>
                <w:between w:val="nil"/>
              </w:pBdr>
              <w:ind w:left="765"/>
              <w:jc w:val="both"/>
              <w:rPr>
                <w:rFonts w:asciiTheme="majorHAnsi" w:hAnsiTheme="majorHAnsi" w:cstheme="majorHAnsi"/>
              </w:rPr>
            </w:pPr>
          </w:p>
        </w:tc>
        <w:tc>
          <w:tcPr>
            <w:tcW w:w="2288" w:type="dxa"/>
          </w:tcPr>
          <w:p w14:paraId="598E7CD8" w14:textId="77777777" w:rsidR="006C7A28" w:rsidRPr="005539FF" w:rsidRDefault="006C7A28">
            <w:pPr>
              <w:rPr>
                <w:rFonts w:asciiTheme="majorHAnsi" w:hAnsiTheme="majorHAnsi" w:cstheme="majorHAnsi"/>
              </w:rPr>
            </w:pPr>
          </w:p>
          <w:p w14:paraId="27075F6C" w14:textId="4BD5B755" w:rsidR="0022212F" w:rsidRPr="005539FF" w:rsidRDefault="003019E8">
            <w:pPr>
              <w:jc w:val="center"/>
              <w:rPr>
                <w:rFonts w:asciiTheme="majorHAnsi" w:hAnsiTheme="majorHAnsi" w:cstheme="majorHAnsi"/>
              </w:rPr>
            </w:pPr>
            <w:r w:rsidRPr="005539FF">
              <w:rPr>
                <w:rFonts w:asciiTheme="majorHAnsi" w:hAnsiTheme="majorHAnsi" w:cstheme="majorHAnsi"/>
              </w:rPr>
              <w:t xml:space="preserve">Del </w:t>
            </w:r>
            <w:r w:rsidR="00A14569">
              <w:rPr>
                <w:rFonts w:asciiTheme="majorHAnsi" w:hAnsiTheme="majorHAnsi" w:cstheme="majorHAnsi"/>
              </w:rPr>
              <w:t>16</w:t>
            </w:r>
            <w:r w:rsidR="00143913">
              <w:rPr>
                <w:rFonts w:asciiTheme="majorHAnsi" w:hAnsiTheme="majorHAnsi" w:cstheme="majorHAnsi"/>
              </w:rPr>
              <w:t>.1</w:t>
            </w:r>
            <w:r w:rsidR="00FA5AA8">
              <w:rPr>
                <w:rFonts w:asciiTheme="majorHAnsi" w:hAnsiTheme="majorHAnsi" w:cstheme="majorHAnsi"/>
              </w:rPr>
              <w:t>1</w:t>
            </w:r>
            <w:r w:rsidRPr="005539FF">
              <w:rPr>
                <w:rFonts w:asciiTheme="majorHAnsi" w:hAnsiTheme="majorHAnsi" w:cstheme="majorHAnsi"/>
              </w:rPr>
              <w:t xml:space="preserve"> al </w:t>
            </w:r>
            <w:r w:rsidR="00A14569">
              <w:rPr>
                <w:rFonts w:asciiTheme="majorHAnsi" w:hAnsiTheme="majorHAnsi" w:cstheme="majorHAnsi"/>
              </w:rPr>
              <w:t>20</w:t>
            </w:r>
            <w:r w:rsidR="00A22BBD" w:rsidRPr="005539FF">
              <w:rPr>
                <w:rFonts w:asciiTheme="majorHAnsi" w:hAnsiTheme="majorHAnsi" w:cstheme="majorHAnsi"/>
              </w:rPr>
              <w:t>.</w:t>
            </w:r>
            <w:r w:rsidR="00001034">
              <w:rPr>
                <w:rFonts w:asciiTheme="majorHAnsi" w:hAnsiTheme="majorHAnsi" w:cstheme="majorHAnsi"/>
              </w:rPr>
              <w:t>1</w:t>
            </w:r>
            <w:r w:rsidR="00FA5AA8">
              <w:rPr>
                <w:rFonts w:asciiTheme="majorHAnsi" w:hAnsiTheme="majorHAnsi" w:cstheme="majorHAnsi"/>
              </w:rPr>
              <w:t>1</w:t>
            </w:r>
          </w:p>
          <w:p w14:paraId="39D3329A" w14:textId="77777777" w:rsidR="0022212F" w:rsidRPr="005539FF" w:rsidRDefault="0022212F">
            <w:pPr>
              <w:jc w:val="center"/>
              <w:rPr>
                <w:rFonts w:asciiTheme="majorHAnsi" w:hAnsiTheme="majorHAnsi" w:cstheme="majorHAnsi"/>
              </w:rPr>
            </w:pPr>
          </w:p>
          <w:p w14:paraId="15A6F502" w14:textId="23644E89"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Contexto: </w:t>
            </w:r>
            <w:r w:rsidR="00A14569">
              <w:rPr>
                <w:rFonts w:asciiTheme="majorHAnsi" w:hAnsiTheme="majorHAnsi" w:cstheme="majorHAnsi"/>
              </w:rPr>
              <w:t>16</w:t>
            </w:r>
            <w:r w:rsidR="00FA5AA8">
              <w:rPr>
                <w:rFonts w:asciiTheme="majorHAnsi" w:hAnsiTheme="majorHAnsi" w:cstheme="majorHAnsi"/>
              </w:rPr>
              <w:t>.11</w:t>
            </w:r>
          </w:p>
          <w:p w14:paraId="4DADFE0A" w14:textId="73B9D093"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Experiencia: </w:t>
            </w:r>
            <w:r w:rsidR="00F53F5B">
              <w:rPr>
                <w:rFonts w:asciiTheme="majorHAnsi" w:hAnsiTheme="majorHAnsi" w:cstheme="majorHAnsi"/>
              </w:rPr>
              <w:t>1</w:t>
            </w:r>
            <w:r w:rsidR="00A14569">
              <w:rPr>
                <w:rFonts w:asciiTheme="majorHAnsi" w:hAnsiTheme="majorHAnsi" w:cstheme="majorHAnsi"/>
              </w:rPr>
              <w:t>7</w:t>
            </w:r>
            <w:r w:rsidR="00FA5AA8">
              <w:rPr>
                <w:rFonts w:asciiTheme="majorHAnsi" w:hAnsiTheme="majorHAnsi" w:cstheme="majorHAnsi"/>
              </w:rPr>
              <w:t>.11</w:t>
            </w:r>
          </w:p>
          <w:p w14:paraId="5FCE387A" w14:textId="637BDC93" w:rsidR="0022212F" w:rsidRPr="005539FF" w:rsidRDefault="0022212F" w:rsidP="0022212F">
            <w:pPr>
              <w:pStyle w:val="Prrafodelista"/>
              <w:numPr>
                <w:ilvl w:val="0"/>
                <w:numId w:val="14"/>
              </w:numPr>
              <w:rPr>
                <w:rFonts w:asciiTheme="majorHAnsi" w:hAnsiTheme="majorHAnsi" w:cstheme="majorHAnsi"/>
              </w:rPr>
            </w:pPr>
            <w:r w:rsidRPr="00B53AF7">
              <w:rPr>
                <w:rFonts w:asciiTheme="majorHAnsi" w:hAnsiTheme="majorHAnsi" w:cstheme="majorHAnsi"/>
                <w:sz w:val="18"/>
                <w:szCs w:val="18"/>
              </w:rPr>
              <w:t>Reflexión/Imaginación:</w:t>
            </w:r>
            <w:r w:rsidRPr="005539FF">
              <w:rPr>
                <w:rFonts w:asciiTheme="majorHAnsi" w:hAnsiTheme="majorHAnsi" w:cstheme="majorHAnsi"/>
              </w:rPr>
              <w:t xml:space="preserve"> </w:t>
            </w:r>
            <w:r w:rsidR="00F53F5B">
              <w:rPr>
                <w:rFonts w:asciiTheme="majorHAnsi" w:hAnsiTheme="majorHAnsi" w:cstheme="majorHAnsi"/>
              </w:rPr>
              <w:t>1</w:t>
            </w:r>
            <w:r w:rsidR="00A14569">
              <w:rPr>
                <w:rFonts w:asciiTheme="majorHAnsi" w:hAnsiTheme="majorHAnsi" w:cstheme="majorHAnsi"/>
              </w:rPr>
              <w:t>8</w:t>
            </w:r>
            <w:r w:rsidR="00FA5AA8">
              <w:rPr>
                <w:rFonts w:asciiTheme="majorHAnsi" w:hAnsiTheme="majorHAnsi" w:cstheme="majorHAnsi"/>
              </w:rPr>
              <w:t>.11</w:t>
            </w:r>
          </w:p>
          <w:p w14:paraId="3E86397C" w14:textId="5B28F7C4"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Acción: </w:t>
            </w:r>
            <w:r w:rsidR="00F53F5B">
              <w:rPr>
                <w:rFonts w:asciiTheme="majorHAnsi" w:hAnsiTheme="majorHAnsi" w:cstheme="majorHAnsi"/>
              </w:rPr>
              <w:t>1</w:t>
            </w:r>
            <w:r w:rsidR="00A14569">
              <w:rPr>
                <w:rFonts w:asciiTheme="majorHAnsi" w:hAnsiTheme="majorHAnsi" w:cstheme="majorHAnsi"/>
              </w:rPr>
              <w:t>9</w:t>
            </w:r>
            <w:r w:rsidR="00FA5AA8">
              <w:rPr>
                <w:rFonts w:asciiTheme="majorHAnsi" w:hAnsiTheme="majorHAnsi" w:cstheme="majorHAnsi"/>
              </w:rPr>
              <w:t>.11</w:t>
            </w:r>
          </w:p>
          <w:p w14:paraId="758BD0C9" w14:textId="6BCAA3F6" w:rsidR="006C7A28"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Evaluación:</w:t>
            </w:r>
            <w:r w:rsidR="00642723">
              <w:rPr>
                <w:rFonts w:asciiTheme="majorHAnsi" w:hAnsiTheme="majorHAnsi" w:cstheme="majorHAnsi"/>
              </w:rPr>
              <w:t xml:space="preserve"> </w:t>
            </w:r>
            <w:r w:rsidR="00A14569">
              <w:rPr>
                <w:rFonts w:asciiTheme="majorHAnsi" w:hAnsiTheme="majorHAnsi" w:cstheme="majorHAnsi"/>
              </w:rPr>
              <w:t>20</w:t>
            </w:r>
            <w:r w:rsidR="00D51805" w:rsidRPr="005539FF">
              <w:rPr>
                <w:rFonts w:asciiTheme="majorHAnsi" w:hAnsiTheme="majorHAnsi" w:cstheme="majorHAnsi"/>
              </w:rPr>
              <w:t>.</w:t>
            </w:r>
            <w:r w:rsidR="00001034">
              <w:rPr>
                <w:rFonts w:asciiTheme="majorHAnsi" w:hAnsiTheme="majorHAnsi" w:cstheme="majorHAnsi"/>
              </w:rPr>
              <w:t>1</w:t>
            </w:r>
            <w:r w:rsidR="00FA5AA8">
              <w:rPr>
                <w:rFonts w:asciiTheme="majorHAnsi" w:hAnsiTheme="majorHAnsi" w:cstheme="majorHAnsi"/>
              </w:rPr>
              <w:t>1</w:t>
            </w:r>
          </w:p>
          <w:p w14:paraId="10C1B149" w14:textId="77777777" w:rsidR="00F346E7" w:rsidRPr="005539FF" w:rsidRDefault="00F346E7">
            <w:pPr>
              <w:jc w:val="center"/>
              <w:rPr>
                <w:rFonts w:asciiTheme="majorHAnsi" w:hAnsiTheme="majorHAnsi" w:cstheme="majorHAnsi"/>
              </w:rPr>
            </w:pPr>
          </w:p>
          <w:p w14:paraId="4A584522" w14:textId="5972D6CE" w:rsidR="00F346E7" w:rsidRPr="005539FF" w:rsidRDefault="00F346E7">
            <w:pPr>
              <w:jc w:val="center"/>
              <w:rPr>
                <w:rFonts w:asciiTheme="majorHAnsi" w:hAnsiTheme="majorHAnsi" w:cstheme="majorHAnsi"/>
              </w:rPr>
            </w:pPr>
          </w:p>
        </w:tc>
        <w:tc>
          <w:tcPr>
            <w:tcW w:w="2560" w:type="dxa"/>
          </w:tcPr>
          <w:p w14:paraId="3760FAF3" w14:textId="06DC8031" w:rsidR="006C7A28" w:rsidRPr="005539FF" w:rsidRDefault="006C7A28">
            <w:pPr>
              <w:jc w:val="center"/>
              <w:rPr>
                <w:rFonts w:asciiTheme="majorHAnsi" w:hAnsiTheme="majorHAnsi" w:cstheme="majorHAnsi"/>
                <w:b/>
              </w:rPr>
            </w:pPr>
          </w:p>
          <w:p w14:paraId="1E880EB3"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Seguimiento de pautas de trabajo</w:t>
            </w:r>
          </w:p>
          <w:p w14:paraId="64A8BB5F"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Capacidad de análisis y síntesis</w:t>
            </w:r>
          </w:p>
          <w:p w14:paraId="38291D41"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Orden lógico en la interrelación de ideas/</w:t>
            </w:r>
            <w:r w:rsidRPr="005539FF">
              <w:rPr>
                <w:rFonts w:asciiTheme="majorHAnsi" w:hAnsiTheme="majorHAnsi" w:cstheme="majorHAnsi"/>
              </w:rPr>
              <w:t>conceptos</w:t>
            </w:r>
          </w:p>
          <w:p w14:paraId="1005D000" w14:textId="77777777" w:rsidR="00A1081D" w:rsidRPr="005539FF" w:rsidRDefault="007E59F0">
            <w:pPr>
              <w:numPr>
                <w:ilvl w:val="0"/>
                <w:numId w:val="6"/>
              </w:numPr>
              <w:pBdr>
                <w:top w:val="nil"/>
                <w:left w:val="nil"/>
                <w:bottom w:val="nil"/>
                <w:right w:val="nil"/>
                <w:between w:val="nil"/>
              </w:pBdr>
              <w:jc w:val="both"/>
              <w:rPr>
                <w:rFonts w:asciiTheme="majorHAnsi" w:hAnsiTheme="majorHAnsi" w:cstheme="majorHAnsi"/>
                <w:b/>
                <w:color w:val="000000"/>
              </w:rPr>
            </w:pPr>
            <w:r w:rsidRPr="005539FF">
              <w:rPr>
                <w:rFonts w:asciiTheme="majorHAnsi" w:hAnsiTheme="majorHAnsi" w:cstheme="majorHAnsi"/>
                <w:color w:val="000000"/>
              </w:rPr>
              <w:t xml:space="preserve">Capacidad de dialogar y recoger </w:t>
            </w:r>
            <w:r w:rsidR="00A1081D" w:rsidRPr="005539FF">
              <w:rPr>
                <w:rFonts w:asciiTheme="majorHAnsi" w:hAnsiTheme="majorHAnsi" w:cstheme="majorHAnsi"/>
                <w:color w:val="000000"/>
              </w:rPr>
              <w:t xml:space="preserve">aportes de otros </w:t>
            </w:r>
          </w:p>
          <w:p w14:paraId="1C54161D" w14:textId="53B8AF7C" w:rsidR="006C7A28" w:rsidRPr="005539FF" w:rsidRDefault="006C7A28" w:rsidP="00A12631">
            <w:pPr>
              <w:pBdr>
                <w:top w:val="nil"/>
                <w:left w:val="nil"/>
                <w:bottom w:val="nil"/>
                <w:right w:val="nil"/>
                <w:between w:val="nil"/>
              </w:pBdr>
              <w:jc w:val="both"/>
              <w:rPr>
                <w:rFonts w:asciiTheme="majorHAnsi" w:hAnsiTheme="majorHAnsi" w:cstheme="majorHAnsi"/>
                <w:b/>
                <w:color w:val="000000"/>
              </w:rPr>
            </w:pPr>
          </w:p>
        </w:tc>
      </w:tr>
    </w:tbl>
    <w:p w14:paraId="386E970B" w14:textId="77777777" w:rsidR="006C7A28" w:rsidRDefault="006C7A28"/>
    <w:p w14:paraId="05A541E3" w14:textId="77777777" w:rsidR="006C7A28" w:rsidRDefault="006C7A28"/>
    <w:p w14:paraId="2FDD607B" w14:textId="77777777" w:rsidR="006C7A28" w:rsidRDefault="006C7A28"/>
    <w:p w14:paraId="5ACB1F4E" w14:textId="50C9BD54" w:rsidR="006C7A28" w:rsidRDefault="006C7A28"/>
    <w:p w14:paraId="6671245E" w14:textId="1D8D16B9" w:rsidR="0038098C" w:rsidRDefault="0038098C"/>
    <w:p w14:paraId="48AD7240" w14:textId="4104E02F" w:rsidR="0038098C" w:rsidRDefault="0038098C"/>
    <w:sectPr w:rsidR="0038098C">
      <w:headerReference w:type="default" r:id="rId9"/>
      <w:pgSz w:w="16838" w:h="11906"/>
      <w:pgMar w:top="1701" w:right="1417" w:bottom="1701"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4A1F1" w14:textId="77777777" w:rsidR="007D5E06" w:rsidRDefault="007D5E06">
      <w:pPr>
        <w:spacing w:after="0" w:line="240" w:lineRule="auto"/>
      </w:pPr>
      <w:r>
        <w:separator/>
      </w:r>
    </w:p>
  </w:endnote>
  <w:endnote w:type="continuationSeparator" w:id="0">
    <w:p w14:paraId="5B020DEF" w14:textId="77777777" w:rsidR="007D5E06" w:rsidRDefault="007D5E06">
      <w:pPr>
        <w:spacing w:after="0" w:line="240" w:lineRule="auto"/>
      </w:pPr>
      <w:r>
        <w:continuationSeparator/>
      </w:r>
    </w:p>
  </w:endnote>
  <w:endnote w:type="continuationNotice" w:id="1">
    <w:p w14:paraId="615EF5C1" w14:textId="77777777" w:rsidR="007D5E06" w:rsidRDefault="007D5E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F6E59" w14:textId="77777777" w:rsidR="007D5E06" w:rsidRDefault="007D5E06">
      <w:pPr>
        <w:spacing w:after="0" w:line="240" w:lineRule="auto"/>
      </w:pPr>
      <w:r>
        <w:separator/>
      </w:r>
    </w:p>
  </w:footnote>
  <w:footnote w:type="continuationSeparator" w:id="0">
    <w:p w14:paraId="25A0D974" w14:textId="77777777" w:rsidR="007D5E06" w:rsidRDefault="007D5E06">
      <w:pPr>
        <w:spacing w:after="0" w:line="240" w:lineRule="auto"/>
      </w:pPr>
      <w:r>
        <w:continuationSeparator/>
      </w:r>
    </w:p>
  </w:footnote>
  <w:footnote w:type="continuationNotice" w:id="1">
    <w:p w14:paraId="2086EBDD" w14:textId="77777777" w:rsidR="007D5E06" w:rsidRDefault="007D5E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99D5B" w14:textId="77777777" w:rsidR="006C7A28" w:rsidRDefault="003019E8">
    <w:pPr>
      <w:pBdr>
        <w:top w:val="nil"/>
        <w:left w:val="nil"/>
        <w:bottom w:val="nil"/>
        <w:right w:val="nil"/>
        <w:between w:val="nil"/>
      </w:pBdr>
      <w:tabs>
        <w:tab w:val="center" w:pos="4252"/>
        <w:tab w:val="right" w:pos="8504"/>
      </w:tabs>
      <w:rPr>
        <w:color w:val="000000"/>
      </w:rPr>
    </w:pPr>
    <w:r>
      <w:rPr>
        <w:noProof/>
        <w:color w:val="000000"/>
      </w:rPr>
      <w:drawing>
        <wp:anchor distT="0" distB="0" distL="114300" distR="114300" simplePos="0" relativeHeight="251658240" behindDoc="1" locked="0" layoutInCell="1" allowOverlap="1" wp14:anchorId="32E4A884" wp14:editId="12064477">
          <wp:simplePos x="0" y="0"/>
          <wp:positionH relativeFrom="column">
            <wp:posOffset>-4445</wp:posOffset>
          </wp:positionH>
          <wp:positionV relativeFrom="paragraph">
            <wp:posOffset>-1905</wp:posOffset>
          </wp:positionV>
          <wp:extent cx="2886075" cy="600075"/>
          <wp:effectExtent l="0" t="0" r="9525" b="9525"/>
          <wp:wrapTight wrapText="bothSides">
            <wp:wrapPolygon edited="0">
              <wp:start x="0" y="0"/>
              <wp:lineTo x="0" y="21257"/>
              <wp:lineTo x="21529" y="21257"/>
              <wp:lineTo x="21529"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886075" cy="600075"/>
                  </a:xfrm>
                  <a:prstGeom prst="rect">
                    <a:avLst/>
                  </a:prstGeom>
                  <a:ln/>
                </pic:spPr>
              </pic:pic>
            </a:graphicData>
          </a:graphic>
        </wp:anchor>
      </w:drawing>
    </w:r>
  </w:p>
  <w:p w14:paraId="5BB699AD" w14:textId="77777777" w:rsidR="006C7A28" w:rsidRDefault="003019E8">
    <w:pPr>
      <w:pBdr>
        <w:top w:val="nil"/>
        <w:left w:val="nil"/>
        <w:bottom w:val="nil"/>
        <w:right w:val="nil"/>
        <w:between w:val="nil"/>
      </w:pBdr>
      <w:tabs>
        <w:tab w:val="center" w:pos="4252"/>
        <w:tab w:val="right" w:pos="8504"/>
      </w:tabs>
      <w:jc w:val="right"/>
      <w:rPr>
        <w:b/>
        <w:color w:val="000000"/>
      </w:rPr>
    </w:pPr>
    <w:r>
      <w:rPr>
        <w:color w:val="000000"/>
      </w:rPr>
      <w:t xml:space="preserve"> </w:t>
    </w:r>
    <w:r>
      <w:rPr>
        <w:b/>
        <w:color w:val="000000"/>
      </w:rPr>
      <w:t>Formato de Planificación para Clases Virtuales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209A"/>
    <w:multiLevelType w:val="multilevel"/>
    <w:tmpl w:val="E9C26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7977B7"/>
    <w:multiLevelType w:val="multilevel"/>
    <w:tmpl w:val="F9B657E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2E720CA7"/>
    <w:multiLevelType w:val="hybridMultilevel"/>
    <w:tmpl w:val="C21EAE36"/>
    <w:lvl w:ilvl="0" w:tplc="040A000F">
      <w:start w:val="1"/>
      <w:numFmt w:val="decimal"/>
      <w:lvlText w:val="%1."/>
      <w:lvlJc w:val="left"/>
      <w:pPr>
        <w:ind w:left="720" w:hanging="360"/>
      </w:pPr>
      <w:rPr>
        <w:rFonts w:hint="default"/>
        <w:sz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BD1715"/>
    <w:multiLevelType w:val="multilevel"/>
    <w:tmpl w:val="7B4EC1E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665081"/>
    <w:multiLevelType w:val="multilevel"/>
    <w:tmpl w:val="F784289C"/>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ascii="inherit" w:hAnsi="inherit" w:hint="default"/>
      </w:rPr>
    </w:lvl>
    <w:lvl w:ilvl="2">
      <w:numFmt w:val="bullet"/>
      <w:lvlText w:val="-"/>
      <w:lvlJc w:val="left"/>
      <w:pPr>
        <w:ind w:left="1800" w:hanging="360"/>
      </w:pPr>
      <w:rPr>
        <w:rFonts w:ascii="Calibri Light" w:eastAsia="Calibri" w:hAnsi="Calibri Light" w:cs="Calibri Light"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1D1401D"/>
    <w:multiLevelType w:val="multilevel"/>
    <w:tmpl w:val="92CE8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92482B"/>
    <w:multiLevelType w:val="multilevel"/>
    <w:tmpl w:val="A6129C0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 w15:restartNumberingAfterBreak="0">
    <w:nsid w:val="63AB5039"/>
    <w:multiLevelType w:val="multilevel"/>
    <w:tmpl w:val="E7509A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3BE4723"/>
    <w:multiLevelType w:val="hybridMultilevel"/>
    <w:tmpl w:val="EBE0A188"/>
    <w:lvl w:ilvl="0" w:tplc="6E922E80">
      <w:start w:val="1"/>
      <w:numFmt w:val="decimal"/>
      <w:lvlText w:val="%1."/>
      <w:lvlJc w:val="left"/>
      <w:pPr>
        <w:ind w:left="360" w:hanging="360"/>
      </w:pPr>
      <w:rPr>
        <w:rFonts w:ascii="Calibri" w:eastAsia="Calibri" w:hAnsi="Calibri" w:cs="Calibri"/>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63F442F0"/>
    <w:multiLevelType w:val="multilevel"/>
    <w:tmpl w:val="7B92EF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313FE3"/>
    <w:multiLevelType w:val="multilevel"/>
    <w:tmpl w:val="5344A80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1" w15:restartNumberingAfterBreak="0">
    <w:nsid w:val="687801BC"/>
    <w:multiLevelType w:val="multilevel"/>
    <w:tmpl w:val="87845C3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5C45D4"/>
    <w:multiLevelType w:val="hybridMultilevel"/>
    <w:tmpl w:val="BD68B40E"/>
    <w:lvl w:ilvl="0" w:tplc="2E84C6AE">
      <w:start w:val="3"/>
      <w:numFmt w:val="lowerLetter"/>
      <w:lvlText w:val="%1)"/>
      <w:lvlJc w:val="left"/>
      <w:pPr>
        <w:ind w:left="1080" w:hanging="360"/>
      </w:pPr>
      <w:rPr>
        <w:rFonts w:hint="default"/>
        <w:b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15:restartNumberingAfterBreak="0">
    <w:nsid w:val="74A95995"/>
    <w:multiLevelType w:val="multilevel"/>
    <w:tmpl w:val="EB50EB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A74FDE"/>
    <w:multiLevelType w:val="multilevel"/>
    <w:tmpl w:val="5C8AB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1"/>
  </w:num>
  <w:num w:numId="3">
    <w:abstractNumId w:val="1"/>
  </w:num>
  <w:num w:numId="4">
    <w:abstractNumId w:val="10"/>
  </w:num>
  <w:num w:numId="5">
    <w:abstractNumId w:val="5"/>
  </w:num>
  <w:num w:numId="6">
    <w:abstractNumId w:val="13"/>
  </w:num>
  <w:num w:numId="7">
    <w:abstractNumId w:val="14"/>
  </w:num>
  <w:num w:numId="8">
    <w:abstractNumId w:val="7"/>
  </w:num>
  <w:num w:numId="9">
    <w:abstractNumId w:val="0"/>
  </w:num>
  <w:num w:numId="10">
    <w:abstractNumId w:val="6"/>
  </w:num>
  <w:num w:numId="11">
    <w:abstractNumId w:val="3"/>
  </w:num>
  <w:num w:numId="12">
    <w:abstractNumId w:val="4"/>
  </w:num>
  <w:num w:numId="13">
    <w:abstractNumId w:val="12"/>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A28"/>
    <w:rsid w:val="00001034"/>
    <w:rsid w:val="00002D62"/>
    <w:rsid w:val="000145DF"/>
    <w:rsid w:val="00024FDA"/>
    <w:rsid w:val="00027841"/>
    <w:rsid w:val="00047DC7"/>
    <w:rsid w:val="00053AB2"/>
    <w:rsid w:val="00057942"/>
    <w:rsid w:val="00062F7E"/>
    <w:rsid w:val="0006767F"/>
    <w:rsid w:val="00072FEE"/>
    <w:rsid w:val="000865FE"/>
    <w:rsid w:val="000916E0"/>
    <w:rsid w:val="000A15B0"/>
    <w:rsid w:val="000A3AD8"/>
    <w:rsid w:val="000B34AD"/>
    <w:rsid w:val="000B3C36"/>
    <w:rsid w:val="000B56A0"/>
    <w:rsid w:val="000C177E"/>
    <w:rsid w:val="000D5619"/>
    <w:rsid w:val="000D6A62"/>
    <w:rsid w:val="000E00ED"/>
    <w:rsid w:val="000E3544"/>
    <w:rsid w:val="000E42BE"/>
    <w:rsid w:val="000E48A9"/>
    <w:rsid w:val="000E565A"/>
    <w:rsid w:val="000F0988"/>
    <w:rsid w:val="000F2461"/>
    <w:rsid w:val="000F61A2"/>
    <w:rsid w:val="000F659D"/>
    <w:rsid w:val="00107AA5"/>
    <w:rsid w:val="00115545"/>
    <w:rsid w:val="00115C9D"/>
    <w:rsid w:val="00120086"/>
    <w:rsid w:val="00127127"/>
    <w:rsid w:val="00143913"/>
    <w:rsid w:val="00147A57"/>
    <w:rsid w:val="001507B5"/>
    <w:rsid w:val="00155D60"/>
    <w:rsid w:val="00173277"/>
    <w:rsid w:val="00181E0B"/>
    <w:rsid w:val="00187D72"/>
    <w:rsid w:val="00190D29"/>
    <w:rsid w:val="00191E52"/>
    <w:rsid w:val="001921B0"/>
    <w:rsid w:val="00195350"/>
    <w:rsid w:val="00196E94"/>
    <w:rsid w:val="001B5056"/>
    <w:rsid w:val="001C095B"/>
    <w:rsid w:val="001C4F59"/>
    <w:rsid w:val="001E3255"/>
    <w:rsid w:val="001F7840"/>
    <w:rsid w:val="00200997"/>
    <w:rsid w:val="00206988"/>
    <w:rsid w:val="00215285"/>
    <w:rsid w:val="0022212F"/>
    <w:rsid w:val="00230D01"/>
    <w:rsid w:val="00235D0C"/>
    <w:rsid w:val="00241CF1"/>
    <w:rsid w:val="002621C9"/>
    <w:rsid w:val="0027014E"/>
    <w:rsid w:val="00274386"/>
    <w:rsid w:val="002C322F"/>
    <w:rsid w:val="002E579D"/>
    <w:rsid w:val="002E6AA5"/>
    <w:rsid w:val="002F0EB1"/>
    <w:rsid w:val="003001CD"/>
    <w:rsid w:val="003019E8"/>
    <w:rsid w:val="003038AA"/>
    <w:rsid w:val="00313A1A"/>
    <w:rsid w:val="00315FC3"/>
    <w:rsid w:val="0031757A"/>
    <w:rsid w:val="00326ECD"/>
    <w:rsid w:val="003270B6"/>
    <w:rsid w:val="0032775C"/>
    <w:rsid w:val="003377B5"/>
    <w:rsid w:val="00343181"/>
    <w:rsid w:val="00361995"/>
    <w:rsid w:val="00362836"/>
    <w:rsid w:val="00367FB9"/>
    <w:rsid w:val="0038098C"/>
    <w:rsid w:val="003828E6"/>
    <w:rsid w:val="00393BB9"/>
    <w:rsid w:val="00393FD8"/>
    <w:rsid w:val="003A219B"/>
    <w:rsid w:val="003A5520"/>
    <w:rsid w:val="003C2699"/>
    <w:rsid w:val="003D6CCC"/>
    <w:rsid w:val="003E0CB5"/>
    <w:rsid w:val="003E11C1"/>
    <w:rsid w:val="003F14A2"/>
    <w:rsid w:val="00413860"/>
    <w:rsid w:val="00426F66"/>
    <w:rsid w:val="004311A4"/>
    <w:rsid w:val="00440701"/>
    <w:rsid w:val="004504F3"/>
    <w:rsid w:val="00473088"/>
    <w:rsid w:val="00483846"/>
    <w:rsid w:val="00490570"/>
    <w:rsid w:val="00496E75"/>
    <w:rsid w:val="004A6F0C"/>
    <w:rsid w:val="004B5942"/>
    <w:rsid w:val="004C38DA"/>
    <w:rsid w:val="004D1519"/>
    <w:rsid w:val="004D2C36"/>
    <w:rsid w:val="004D4FD2"/>
    <w:rsid w:val="004D6C18"/>
    <w:rsid w:val="004F003B"/>
    <w:rsid w:val="004F6358"/>
    <w:rsid w:val="00513460"/>
    <w:rsid w:val="005223A2"/>
    <w:rsid w:val="00524B2A"/>
    <w:rsid w:val="00525474"/>
    <w:rsid w:val="005256E5"/>
    <w:rsid w:val="005329F8"/>
    <w:rsid w:val="00536A3B"/>
    <w:rsid w:val="00540E38"/>
    <w:rsid w:val="005539FF"/>
    <w:rsid w:val="00563FC2"/>
    <w:rsid w:val="005668B0"/>
    <w:rsid w:val="0057260D"/>
    <w:rsid w:val="00574D28"/>
    <w:rsid w:val="005753D8"/>
    <w:rsid w:val="00580995"/>
    <w:rsid w:val="00587E76"/>
    <w:rsid w:val="005A6EFB"/>
    <w:rsid w:val="005A7D25"/>
    <w:rsid w:val="005B7F40"/>
    <w:rsid w:val="005C5D26"/>
    <w:rsid w:val="005C79D3"/>
    <w:rsid w:val="005D37A9"/>
    <w:rsid w:val="005D606C"/>
    <w:rsid w:val="005D6574"/>
    <w:rsid w:val="005E2D77"/>
    <w:rsid w:val="005F073C"/>
    <w:rsid w:val="005F1DA9"/>
    <w:rsid w:val="005F7264"/>
    <w:rsid w:val="00602195"/>
    <w:rsid w:val="006026D9"/>
    <w:rsid w:val="00614A7B"/>
    <w:rsid w:val="006240D3"/>
    <w:rsid w:val="006254A1"/>
    <w:rsid w:val="0062663F"/>
    <w:rsid w:val="006302FF"/>
    <w:rsid w:val="006329F8"/>
    <w:rsid w:val="006358A7"/>
    <w:rsid w:val="00642723"/>
    <w:rsid w:val="00650638"/>
    <w:rsid w:val="0065214E"/>
    <w:rsid w:val="006551E6"/>
    <w:rsid w:val="006737BB"/>
    <w:rsid w:val="006A1AF7"/>
    <w:rsid w:val="006A5484"/>
    <w:rsid w:val="006A558D"/>
    <w:rsid w:val="006A7FA0"/>
    <w:rsid w:val="006B4C4A"/>
    <w:rsid w:val="006B7188"/>
    <w:rsid w:val="006C2E42"/>
    <w:rsid w:val="006C3513"/>
    <w:rsid w:val="006C623A"/>
    <w:rsid w:val="006C7A28"/>
    <w:rsid w:val="006D6C89"/>
    <w:rsid w:val="006E03DB"/>
    <w:rsid w:val="006E12C5"/>
    <w:rsid w:val="006E29A9"/>
    <w:rsid w:val="006E3200"/>
    <w:rsid w:val="006E33D8"/>
    <w:rsid w:val="006E42F3"/>
    <w:rsid w:val="006F1AFE"/>
    <w:rsid w:val="006F62A8"/>
    <w:rsid w:val="007216F8"/>
    <w:rsid w:val="00734E2E"/>
    <w:rsid w:val="007553F4"/>
    <w:rsid w:val="00761B4A"/>
    <w:rsid w:val="007712A9"/>
    <w:rsid w:val="00771C7B"/>
    <w:rsid w:val="00773F2A"/>
    <w:rsid w:val="00777FFE"/>
    <w:rsid w:val="0078271D"/>
    <w:rsid w:val="00783E13"/>
    <w:rsid w:val="00792005"/>
    <w:rsid w:val="00796918"/>
    <w:rsid w:val="007B2346"/>
    <w:rsid w:val="007B3105"/>
    <w:rsid w:val="007C1A44"/>
    <w:rsid w:val="007C43C9"/>
    <w:rsid w:val="007C63E3"/>
    <w:rsid w:val="007D5E06"/>
    <w:rsid w:val="007E5373"/>
    <w:rsid w:val="007E59F0"/>
    <w:rsid w:val="007F36A2"/>
    <w:rsid w:val="007F37D6"/>
    <w:rsid w:val="008074F0"/>
    <w:rsid w:val="00825551"/>
    <w:rsid w:val="00825D3F"/>
    <w:rsid w:val="00850051"/>
    <w:rsid w:val="0086041C"/>
    <w:rsid w:val="008803F5"/>
    <w:rsid w:val="00884CE3"/>
    <w:rsid w:val="008856D3"/>
    <w:rsid w:val="00897593"/>
    <w:rsid w:val="0089769B"/>
    <w:rsid w:val="008A69AA"/>
    <w:rsid w:val="008B7121"/>
    <w:rsid w:val="008B7B62"/>
    <w:rsid w:val="008C1A56"/>
    <w:rsid w:val="008C533E"/>
    <w:rsid w:val="008C620C"/>
    <w:rsid w:val="008C6CE0"/>
    <w:rsid w:val="008D2B43"/>
    <w:rsid w:val="008D5680"/>
    <w:rsid w:val="008D7A0B"/>
    <w:rsid w:val="008E3B3E"/>
    <w:rsid w:val="008F7EDD"/>
    <w:rsid w:val="00906FF2"/>
    <w:rsid w:val="00907DFE"/>
    <w:rsid w:val="0091639E"/>
    <w:rsid w:val="00917F5E"/>
    <w:rsid w:val="009239AE"/>
    <w:rsid w:val="00947BAD"/>
    <w:rsid w:val="0097788E"/>
    <w:rsid w:val="009836E7"/>
    <w:rsid w:val="0098779C"/>
    <w:rsid w:val="00991D93"/>
    <w:rsid w:val="009B1BB9"/>
    <w:rsid w:val="009C0BA0"/>
    <w:rsid w:val="009D4CCA"/>
    <w:rsid w:val="009F1DC9"/>
    <w:rsid w:val="00A07C36"/>
    <w:rsid w:val="00A1081D"/>
    <w:rsid w:val="00A12631"/>
    <w:rsid w:val="00A14569"/>
    <w:rsid w:val="00A16C9B"/>
    <w:rsid w:val="00A21505"/>
    <w:rsid w:val="00A22BBD"/>
    <w:rsid w:val="00A22F76"/>
    <w:rsid w:val="00A43F3F"/>
    <w:rsid w:val="00A47A04"/>
    <w:rsid w:val="00A70E83"/>
    <w:rsid w:val="00A77DDB"/>
    <w:rsid w:val="00A90413"/>
    <w:rsid w:val="00A90464"/>
    <w:rsid w:val="00A97FE3"/>
    <w:rsid w:val="00AA554D"/>
    <w:rsid w:val="00AD120A"/>
    <w:rsid w:val="00AD52DE"/>
    <w:rsid w:val="00AD790E"/>
    <w:rsid w:val="00AD7DB3"/>
    <w:rsid w:val="00AE133D"/>
    <w:rsid w:val="00AF4B6F"/>
    <w:rsid w:val="00AF5279"/>
    <w:rsid w:val="00B033F1"/>
    <w:rsid w:val="00B40F9B"/>
    <w:rsid w:val="00B46EC9"/>
    <w:rsid w:val="00B53AF7"/>
    <w:rsid w:val="00B56BB3"/>
    <w:rsid w:val="00B6230A"/>
    <w:rsid w:val="00B62A8E"/>
    <w:rsid w:val="00B63C15"/>
    <w:rsid w:val="00B64FFA"/>
    <w:rsid w:val="00B651C0"/>
    <w:rsid w:val="00B666B5"/>
    <w:rsid w:val="00B67B52"/>
    <w:rsid w:val="00B74BF2"/>
    <w:rsid w:val="00B81757"/>
    <w:rsid w:val="00B865BF"/>
    <w:rsid w:val="00BA170C"/>
    <w:rsid w:val="00BA3458"/>
    <w:rsid w:val="00BA378F"/>
    <w:rsid w:val="00BA7620"/>
    <w:rsid w:val="00BC19D9"/>
    <w:rsid w:val="00BC5149"/>
    <w:rsid w:val="00BD100D"/>
    <w:rsid w:val="00BE2EA0"/>
    <w:rsid w:val="00BF1368"/>
    <w:rsid w:val="00C070C7"/>
    <w:rsid w:val="00C0711E"/>
    <w:rsid w:val="00C07ECE"/>
    <w:rsid w:val="00C20364"/>
    <w:rsid w:val="00C248A4"/>
    <w:rsid w:val="00C356BE"/>
    <w:rsid w:val="00C45CE2"/>
    <w:rsid w:val="00C501DC"/>
    <w:rsid w:val="00C52B0A"/>
    <w:rsid w:val="00C60CC6"/>
    <w:rsid w:val="00C64C6A"/>
    <w:rsid w:val="00C712B7"/>
    <w:rsid w:val="00C76C25"/>
    <w:rsid w:val="00C903D0"/>
    <w:rsid w:val="00C90B6D"/>
    <w:rsid w:val="00C92657"/>
    <w:rsid w:val="00CA1AA5"/>
    <w:rsid w:val="00CA26E3"/>
    <w:rsid w:val="00CA7F34"/>
    <w:rsid w:val="00CB09FA"/>
    <w:rsid w:val="00CB232F"/>
    <w:rsid w:val="00CB3898"/>
    <w:rsid w:val="00CB570D"/>
    <w:rsid w:val="00CC19CF"/>
    <w:rsid w:val="00D25CDB"/>
    <w:rsid w:val="00D51528"/>
    <w:rsid w:val="00D51805"/>
    <w:rsid w:val="00D5183A"/>
    <w:rsid w:val="00D51CC4"/>
    <w:rsid w:val="00D617D1"/>
    <w:rsid w:val="00D65861"/>
    <w:rsid w:val="00D65973"/>
    <w:rsid w:val="00D905BD"/>
    <w:rsid w:val="00D96381"/>
    <w:rsid w:val="00D977A2"/>
    <w:rsid w:val="00DA1BB3"/>
    <w:rsid w:val="00DA201A"/>
    <w:rsid w:val="00DB70BC"/>
    <w:rsid w:val="00DC5C50"/>
    <w:rsid w:val="00DE07D4"/>
    <w:rsid w:val="00DE138D"/>
    <w:rsid w:val="00E013F5"/>
    <w:rsid w:val="00E0447D"/>
    <w:rsid w:val="00E232E2"/>
    <w:rsid w:val="00E27DB8"/>
    <w:rsid w:val="00E27EC6"/>
    <w:rsid w:val="00E357C5"/>
    <w:rsid w:val="00E50F4F"/>
    <w:rsid w:val="00E76C94"/>
    <w:rsid w:val="00E8028F"/>
    <w:rsid w:val="00E8492B"/>
    <w:rsid w:val="00E907C7"/>
    <w:rsid w:val="00E95FFD"/>
    <w:rsid w:val="00EA3110"/>
    <w:rsid w:val="00EA3F22"/>
    <w:rsid w:val="00EB7940"/>
    <w:rsid w:val="00ED7300"/>
    <w:rsid w:val="00EE3DF2"/>
    <w:rsid w:val="00EF6C22"/>
    <w:rsid w:val="00F13367"/>
    <w:rsid w:val="00F219CD"/>
    <w:rsid w:val="00F2308C"/>
    <w:rsid w:val="00F23D85"/>
    <w:rsid w:val="00F24B54"/>
    <w:rsid w:val="00F346E7"/>
    <w:rsid w:val="00F348BB"/>
    <w:rsid w:val="00F37E5E"/>
    <w:rsid w:val="00F4353D"/>
    <w:rsid w:val="00F53F5B"/>
    <w:rsid w:val="00F55A00"/>
    <w:rsid w:val="00F76363"/>
    <w:rsid w:val="00F83264"/>
    <w:rsid w:val="00F87DBE"/>
    <w:rsid w:val="00FA5AA8"/>
    <w:rsid w:val="00FA5D11"/>
    <w:rsid w:val="00FB6A72"/>
    <w:rsid w:val="00FC02FE"/>
    <w:rsid w:val="00FC1565"/>
    <w:rsid w:val="00FD107C"/>
    <w:rsid w:val="00FF25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6763"/>
  <w15:docId w15:val="{0960FAA9-61C5-44F5-9BA1-AF96AF87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D37"/>
  </w:style>
  <w:style w:type="paragraph" w:styleId="Ttulo1">
    <w:name w:val="heading 1"/>
    <w:basedOn w:val="Normal"/>
    <w:next w:val="Normal"/>
    <w:link w:val="Ttulo1Car"/>
    <w:uiPriority w:val="9"/>
    <w:qFormat/>
    <w:rsid w:val="00341D37"/>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341D37"/>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341D3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341D37"/>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41D37"/>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41D3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41D3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41D3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41D3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41D3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extodeglobo">
    <w:name w:val="Balloon Text"/>
    <w:basedOn w:val="Normal"/>
    <w:link w:val="TextodegloboCar"/>
    <w:uiPriority w:val="99"/>
    <w:semiHidden/>
    <w:unhideWhenUsed/>
    <w:rsid w:val="00A46012"/>
    <w:rPr>
      <w:rFonts w:ascii="Segoe UI" w:eastAsiaTheme="minorHAnsi" w:hAnsi="Segoe UI" w:cs="Segoe UI"/>
      <w:sz w:val="18"/>
      <w:szCs w:val="18"/>
    </w:rPr>
  </w:style>
  <w:style w:type="character" w:customStyle="1" w:styleId="TextodegloboCar">
    <w:name w:val="Texto de globo Car"/>
    <w:basedOn w:val="Fuentedeprrafopredeter"/>
    <w:link w:val="Textodeglobo"/>
    <w:uiPriority w:val="99"/>
    <w:semiHidden/>
    <w:rsid w:val="00A46012"/>
    <w:rPr>
      <w:rFonts w:ascii="Segoe UI" w:hAnsi="Segoe UI" w:cs="Segoe UI"/>
      <w:sz w:val="18"/>
      <w:szCs w:val="18"/>
    </w:rPr>
  </w:style>
  <w:style w:type="paragraph" w:styleId="Encabezado">
    <w:name w:val="header"/>
    <w:basedOn w:val="Normal"/>
    <w:link w:val="EncabezadoCar"/>
    <w:uiPriority w:val="99"/>
    <w:unhideWhenUsed/>
    <w:rsid w:val="000F34E7"/>
    <w:pPr>
      <w:tabs>
        <w:tab w:val="center" w:pos="4252"/>
        <w:tab w:val="right" w:pos="8504"/>
      </w:tabs>
    </w:pPr>
  </w:style>
  <w:style w:type="character" w:customStyle="1" w:styleId="EncabezadoCar">
    <w:name w:val="Encabezado Car"/>
    <w:basedOn w:val="Fuentedeprrafopredeter"/>
    <w:link w:val="Encabezado"/>
    <w:uiPriority w:val="99"/>
    <w:rsid w:val="000F34E7"/>
    <w:rPr>
      <w:rFonts w:ascii="Calibri" w:eastAsiaTheme="minorEastAsia" w:hAnsi="Calibri" w:cs="Calibri"/>
      <w:lang w:eastAsia="es-PE"/>
    </w:rPr>
  </w:style>
  <w:style w:type="paragraph" w:styleId="Piedepgina">
    <w:name w:val="footer"/>
    <w:basedOn w:val="Normal"/>
    <w:link w:val="PiedepginaCar"/>
    <w:uiPriority w:val="99"/>
    <w:unhideWhenUsed/>
    <w:rsid w:val="000F34E7"/>
    <w:pPr>
      <w:tabs>
        <w:tab w:val="center" w:pos="4252"/>
        <w:tab w:val="right" w:pos="8504"/>
      </w:tabs>
    </w:pPr>
  </w:style>
  <w:style w:type="character" w:customStyle="1" w:styleId="PiedepginaCar">
    <w:name w:val="Pie de página Car"/>
    <w:basedOn w:val="Fuentedeprrafopredeter"/>
    <w:link w:val="Piedepgina"/>
    <w:uiPriority w:val="99"/>
    <w:rsid w:val="000F34E7"/>
    <w:rPr>
      <w:rFonts w:ascii="Calibri" w:eastAsiaTheme="minorEastAsia" w:hAnsi="Calibri" w:cs="Calibri"/>
      <w:lang w:eastAsia="es-PE"/>
    </w:rPr>
  </w:style>
  <w:style w:type="table" w:styleId="Tablaconcuadrcula">
    <w:name w:val="Table Grid"/>
    <w:basedOn w:val="Tablanormal"/>
    <w:uiPriority w:val="39"/>
    <w:rsid w:val="000F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41D37"/>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341D37"/>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341D37"/>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341D37"/>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41D37"/>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41D37"/>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41D37"/>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41D37"/>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41D37"/>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41D37"/>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341D37"/>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Pr>
      <w:smallCaps/>
      <w:color w:val="595959"/>
      <w:sz w:val="28"/>
      <w:szCs w:val="28"/>
    </w:rPr>
  </w:style>
  <w:style w:type="character" w:customStyle="1" w:styleId="SubttuloCar">
    <w:name w:val="Subtítulo Car"/>
    <w:basedOn w:val="Fuentedeprrafopredeter"/>
    <w:link w:val="Subttulo"/>
    <w:uiPriority w:val="11"/>
    <w:rsid w:val="00341D37"/>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41D37"/>
    <w:rPr>
      <w:b/>
      <w:bCs/>
    </w:rPr>
  </w:style>
  <w:style w:type="character" w:styleId="nfasis">
    <w:name w:val="Emphasis"/>
    <w:basedOn w:val="Fuentedeprrafopredeter"/>
    <w:uiPriority w:val="20"/>
    <w:qFormat/>
    <w:rsid w:val="00341D37"/>
    <w:rPr>
      <w:i/>
      <w:iCs/>
    </w:rPr>
  </w:style>
  <w:style w:type="paragraph" w:styleId="Sinespaciado">
    <w:name w:val="No Spacing"/>
    <w:uiPriority w:val="1"/>
    <w:qFormat/>
    <w:rsid w:val="00341D37"/>
    <w:pPr>
      <w:spacing w:after="0" w:line="240" w:lineRule="auto"/>
    </w:pPr>
  </w:style>
  <w:style w:type="paragraph" w:styleId="Cita">
    <w:name w:val="Quote"/>
    <w:basedOn w:val="Normal"/>
    <w:next w:val="Normal"/>
    <w:link w:val="CitaCar"/>
    <w:uiPriority w:val="29"/>
    <w:qFormat/>
    <w:rsid w:val="00341D37"/>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41D37"/>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41D37"/>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41D37"/>
    <w:rPr>
      <w:color w:val="404040" w:themeColor="text1" w:themeTint="BF"/>
      <w:sz w:val="32"/>
      <w:szCs w:val="32"/>
    </w:rPr>
  </w:style>
  <w:style w:type="character" w:styleId="nfasissutil">
    <w:name w:val="Subtle Emphasis"/>
    <w:basedOn w:val="Fuentedeprrafopredeter"/>
    <w:uiPriority w:val="19"/>
    <w:qFormat/>
    <w:rsid w:val="00341D37"/>
    <w:rPr>
      <w:i/>
      <w:iCs/>
      <w:color w:val="595959" w:themeColor="text1" w:themeTint="A6"/>
    </w:rPr>
  </w:style>
  <w:style w:type="character" w:styleId="nfasisintenso">
    <w:name w:val="Intense Emphasis"/>
    <w:basedOn w:val="Fuentedeprrafopredeter"/>
    <w:uiPriority w:val="21"/>
    <w:qFormat/>
    <w:rsid w:val="00341D37"/>
    <w:rPr>
      <w:b/>
      <w:bCs/>
      <w:i/>
      <w:iCs/>
    </w:rPr>
  </w:style>
  <w:style w:type="character" w:styleId="Referenciasutil">
    <w:name w:val="Subtle Reference"/>
    <w:basedOn w:val="Fuentedeprrafopredeter"/>
    <w:uiPriority w:val="31"/>
    <w:qFormat/>
    <w:rsid w:val="00341D3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41D37"/>
    <w:rPr>
      <w:b/>
      <w:bCs/>
      <w:caps w:val="0"/>
      <w:smallCaps/>
      <w:color w:val="auto"/>
      <w:spacing w:val="3"/>
      <w:u w:val="single"/>
    </w:rPr>
  </w:style>
  <w:style w:type="character" w:styleId="Ttulodellibro">
    <w:name w:val="Book Title"/>
    <w:basedOn w:val="Fuentedeprrafopredeter"/>
    <w:uiPriority w:val="33"/>
    <w:qFormat/>
    <w:rsid w:val="00341D37"/>
    <w:rPr>
      <w:b/>
      <w:bCs/>
      <w:smallCaps/>
      <w:spacing w:val="7"/>
    </w:rPr>
  </w:style>
  <w:style w:type="paragraph" w:styleId="TtuloTDC">
    <w:name w:val="TOC Heading"/>
    <w:basedOn w:val="Ttulo1"/>
    <w:next w:val="Normal"/>
    <w:uiPriority w:val="39"/>
    <w:semiHidden/>
    <w:unhideWhenUsed/>
    <w:qFormat/>
    <w:rsid w:val="00341D37"/>
    <w:pPr>
      <w:outlineLvl w:val="9"/>
    </w:pPr>
  </w:style>
  <w:style w:type="paragraph" w:styleId="Prrafodelista">
    <w:name w:val="List Paragraph"/>
    <w:basedOn w:val="Normal"/>
    <w:uiPriority w:val="34"/>
    <w:qFormat/>
    <w:rsid w:val="00341D37"/>
    <w:pPr>
      <w:ind w:left="720"/>
      <w:contextualSpacing/>
    </w:p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B6230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unhideWhenUsed/>
    <w:rsid w:val="00C52B0A"/>
    <w:rPr>
      <w:color w:val="0563C1" w:themeColor="hyperlink"/>
      <w:u w:val="single"/>
    </w:rPr>
  </w:style>
  <w:style w:type="character" w:styleId="Mencinsinresolver">
    <w:name w:val="Unresolved Mention"/>
    <w:basedOn w:val="Fuentedeprrafopredeter"/>
    <w:uiPriority w:val="99"/>
    <w:semiHidden/>
    <w:unhideWhenUsed/>
    <w:rsid w:val="00C52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5533">
      <w:bodyDiv w:val="1"/>
      <w:marLeft w:val="0"/>
      <w:marRight w:val="0"/>
      <w:marTop w:val="0"/>
      <w:marBottom w:val="0"/>
      <w:divBdr>
        <w:top w:val="none" w:sz="0" w:space="0" w:color="auto"/>
        <w:left w:val="none" w:sz="0" w:space="0" w:color="auto"/>
        <w:bottom w:val="none" w:sz="0" w:space="0" w:color="auto"/>
        <w:right w:val="none" w:sz="0" w:space="0" w:color="auto"/>
      </w:divBdr>
      <w:divsChild>
        <w:div w:id="2109960267">
          <w:marLeft w:val="0"/>
          <w:marRight w:val="0"/>
          <w:marTop w:val="0"/>
          <w:marBottom w:val="0"/>
          <w:divBdr>
            <w:top w:val="none" w:sz="0" w:space="0" w:color="auto"/>
            <w:left w:val="none" w:sz="0" w:space="0" w:color="auto"/>
            <w:bottom w:val="none" w:sz="0" w:space="0" w:color="auto"/>
            <w:right w:val="none" w:sz="0" w:space="0" w:color="auto"/>
          </w:divBdr>
          <w:divsChild>
            <w:div w:id="225799479">
              <w:marLeft w:val="0"/>
              <w:marRight w:val="0"/>
              <w:marTop w:val="0"/>
              <w:marBottom w:val="0"/>
              <w:divBdr>
                <w:top w:val="none" w:sz="0" w:space="0" w:color="auto"/>
                <w:left w:val="none" w:sz="0" w:space="0" w:color="auto"/>
                <w:bottom w:val="none" w:sz="0" w:space="0" w:color="auto"/>
                <w:right w:val="none" w:sz="0" w:space="0" w:color="auto"/>
              </w:divBdr>
              <w:divsChild>
                <w:div w:id="3681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3521">
      <w:bodyDiv w:val="1"/>
      <w:marLeft w:val="0"/>
      <w:marRight w:val="0"/>
      <w:marTop w:val="0"/>
      <w:marBottom w:val="0"/>
      <w:divBdr>
        <w:top w:val="none" w:sz="0" w:space="0" w:color="auto"/>
        <w:left w:val="none" w:sz="0" w:space="0" w:color="auto"/>
        <w:bottom w:val="none" w:sz="0" w:space="0" w:color="auto"/>
        <w:right w:val="none" w:sz="0" w:space="0" w:color="auto"/>
      </w:divBdr>
      <w:divsChild>
        <w:div w:id="1252200039">
          <w:marLeft w:val="0"/>
          <w:marRight w:val="0"/>
          <w:marTop w:val="0"/>
          <w:marBottom w:val="0"/>
          <w:divBdr>
            <w:top w:val="none" w:sz="0" w:space="0" w:color="auto"/>
            <w:left w:val="none" w:sz="0" w:space="0" w:color="auto"/>
            <w:bottom w:val="none" w:sz="0" w:space="0" w:color="auto"/>
            <w:right w:val="none" w:sz="0" w:space="0" w:color="auto"/>
          </w:divBdr>
          <w:divsChild>
            <w:div w:id="1582451792">
              <w:marLeft w:val="0"/>
              <w:marRight w:val="0"/>
              <w:marTop w:val="0"/>
              <w:marBottom w:val="0"/>
              <w:divBdr>
                <w:top w:val="none" w:sz="0" w:space="0" w:color="auto"/>
                <w:left w:val="none" w:sz="0" w:space="0" w:color="auto"/>
                <w:bottom w:val="none" w:sz="0" w:space="0" w:color="auto"/>
                <w:right w:val="none" w:sz="0" w:space="0" w:color="auto"/>
              </w:divBdr>
              <w:divsChild>
                <w:div w:id="994723273">
                  <w:marLeft w:val="0"/>
                  <w:marRight w:val="0"/>
                  <w:marTop w:val="0"/>
                  <w:marBottom w:val="0"/>
                  <w:divBdr>
                    <w:top w:val="none" w:sz="0" w:space="0" w:color="auto"/>
                    <w:left w:val="none" w:sz="0" w:space="0" w:color="auto"/>
                    <w:bottom w:val="none" w:sz="0" w:space="0" w:color="auto"/>
                    <w:right w:val="none" w:sz="0" w:space="0" w:color="auto"/>
                  </w:divBdr>
                  <w:divsChild>
                    <w:div w:id="14532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81352">
      <w:bodyDiv w:val="1"/>
      <w:marLeft w:val="0"/>
      <w:marRight w:val="0"/>
      <w:marTop w:val="0"/>
      <w:marBottom w:val="0"/>
      <w:divBdr>
        <w:top w:val="none" w:sz="0" w:space="0" w:color="auto"/>
        <w:left w:val="none" w:sz="0" w:space="0" w:color="auto"/>
        <w:bottom w:val="none" w:sz="0" w:space="0" w:color="auto"/>
        <w:right w:val="none" w:sz="0" w:space="0" w:color="auto"/>
      </w:divBdr>
    </w:div>
    <w:div w:id="351539875">
      <w:bodyDiv w:val="1"/>
      <w:marLeft w:val="0"/>
      <w:marRight w:val="0"/>
      <w:marTop w:val="0"/>
      <w:marBottom w:val="0"/>
      <w:divBdr>
        <w:top w:val="none" w:sz="0" w:space="0" w:color="auto"/>
        <w:left w:val="none" w:sz="0" w:space="0" w:color="auto"/>
        <w:bottom w:val="none" w:sz="0" w:space="0" w:color="auto"/>
        <w:right w:val="none" w:sz="0" w:space="0" w:color="auto"/>
      </w:divBdr>
    </w:div>
    <w:div w:id="673454903">
      <w:bodyDiv w:val="1"/>
      <w:marLeft w:val="0"/>
      <w:marRight w:val="0"/>
      <w:marTop w:val="0"/>
      <w:marBottom w:val="0"/>
      <w:divBdr>
        <w:top w:val="none" w:sz="0" w:space="0" w:color="auto"/>
        <w:left w:val="none" w:sz="0" w:space="0" w:color="auto"/>
        <w:bottom w:val="none" w:sz="0" w:space="0" w:color="auto"/>
        <w:right w:val="none" w:sz="0" w:space="0" w:color="auto"/>
      </w:divBdr>
      <w:divsChild>
        <w:div w:id="1539201178">
          <w:marLeft w:val="0"/>
          <w:marRight w:val="0"/>
          <w:marTop w:val="0"/>
          <w:marBottom w:val="0"/>
          <w:divBdr>
            <w:top w:val="none" w:sz="0" w:space="0" w:color="auto"/>
            <w:left w:val="none" w:sz="0" w:space="0" w:color="auto"/>
            <w:bottom w:val="none" w:sz="0" w:space="0" w:color="auto"/>
            <w:right w:val="none" w:sz="0" w:space="0" w:color="auto"/>
          </w:divBdr>
          <w:divsChild>
            <w:div w:id="252053777">
              <w:marLeft w:val="0"/>
              <w:marRight w:val="0"/>
              <w:marTop w:val="0"/>
              <w:marBottom w:val="0"/>
              <w:divBdr>
                <w:top w:val="none" w:sz="0" w:space="0" w:color="auto"/>
                <w:left w:val="none" w:sz="0" w:space="0" w:color="auto"/>
                <w:bottom w:val="none" w:sz="0" w:space="0" w:color="auto"/>
                <w:right w:val="none" w:sz="0" w:space="0" w:color="auto"/>
              </w:divBdr>
              <w:divsChild>
                <w:div w:id="12739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8539">
      <w:bodyDiv w:val="1"/>
      <w:marLeft w:val="0"/>
      <w:marRight w:val="0"/>
      <w:marTop w:val="0"/>
      <w:marBottom w:val="0"/>
      <w:divBdr>
        <w:top w:val="none" w:sz="0" w:space="0" w:color="auto"/>
        <w:left w:val="none" w:sz="0" w:space="0" w:color="auto"/>
        <w:bottom w:val="none" w:sz="0" w:space="0" w:color="auto"/>
        <w:right w:val="none" w:sz="0" w:space="0" w:color="auto"/>
      </w:divBdr>
      <w:divsChild>
        <w:div w:id="1495413394">
          <w:marLeft w:val="0"/>
          <w:marRight w:val="0"/>
          <w:marTop w:val="0"/>
          <w:marBottom w:val="0"/>
          <w:divBdr>
            <w:top w:val="none" w:sz="0" w:space="0" w:color="auto"/>
            <w:left w:val="none" w:sz="0" w:space="0" w:color="auto"/>
            <w:bottom w:val="none" w:sz="0" w:space="0" w:color="auto"/>
            <w:right w:val="none" w:sz="0" w:space="0" w:color="auto"/>
          </w:divBdr>
          <w:divsChild>
            <w:div w:id="1808235754">
              <w:marLeft w:val="0"/>
              <w:marRight w:val="0"/>
              <w:marTop w:val="0"/>
              <w:marBottom w:val="0"/>
              <w:divBdr>
                <w:top w:val="none" w:sz="0" w:space="0" w:color="auto"/>
                <w:left w:val="none" w:sz="0" w:space="0" w:color="auto"/>
                <w:bottom w:val="none" w:sz="0" w:space="0" w:color="auto"/>
                <w:right w:val="none" w:sz="0" w:space="0" w:color="auto"/>
              </w:divBdr>
              <w:divsChild>
                <w:div w:id="17185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55">
      <w:bodyDiv w:val="1"/>
      <w:marLeft w:val="0"/>
      <w:marRight w:val="0"/>
      <w:marTop w:val="0"/>
      <w:marBottom w:val="0"/>
      <w:divBdr>
        <w:top w:val="none" w:sz="0" w:space="0" w:color="auto"/>
        <w:left w:val="none" w:sz="0" w:space="0" w:color="auto"/>
        <w:bottom w:val="none" w:sz="0" w:space="0" w:color="auto"/>
        <w:right w:val="none" w:sz="0" w:space="0" w:color="auto"/>
      </w:divBdr>
      <w:divsChild>
        <w:div w:id="759758893">
          <w:marLeft w:val="0"/>
          <w:marRight w:val="0"/>
          <w:marTop w:val="0"/>
          <w:marBottom w:val="0"/>
          <w:divBdr>
            <w:top w:val="none" w:sz="0" w:space="0" w:color="auto"/>
            <w:left w:val="none" w:sz="0" w:space="0" w:color="auto"/>
            <w:bottom w:val="none" w:sz="0" w:space="0" w:color="auto"/>
            <w:right w:val="none" w:sz="0" w:space="0" w:color="auto"/>
          </w:divBdr>
          <w:divsChild>
            <w:div w:id="1602756748">
              <w:marLeft w:val="0"/>
              <w:marRight w:val="0"/>
              <w:marTop w:val="0"/>
              <w:marBottom w:val="0"/>
              <w:divBdr>
                <w:top w:val="none" w:sz="0" w:space="0" w:color="auto"/>
                <w:left w:val="none" w:sz="0" w:space="0" w:color="auto"/>
                <w:bottom w:val="none" w:sz="0" w:space="0" w:color="auto"/>
                <w:right w:val="none" w:sz="0" w:space="0" w:color="auto"/>
              </w:divBdr>
              <w:divsChild>
                <w:div w:id="7338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90106">
      <w:bodyDiv w:val="1"/>
      <w:marLeft w:val="0"/>
      <w:marRight w:val="0"/>
      <w:marTop w:val="0"/>
      <w:marBottom w:val="0"/>
      <w:divBdr>
        <w:top w:val="none" w:sz="0" w:space="0" w:color="auto"/>
        <w:left w:val="none" w:sz="0" w:space="0" w:color="auto"/>
        <w:bottom w:val="none" w:sz="0" w:space="0" w:color="auto"/>
        <w:right w:val="none" w:sz="0" w:space="0" w:color="auto"/>
      </w:divBdr>
      <w:divsChild>
        <w:div w:id="70203627">
          <w:marLeft w:val="0"/>
          <w:marRight w:val="0"/>
          <w:marTop w:val="0"/>
          <w:marBottom w:val="0"/>
          <w:divBdr>
            <w:top w:val="none" w:sz="0" w:space="0" w:color="auto"/>
            <w:left w:val="none" w:sz="0" w:space="0" w:color="auto"/>
            <w:bottom w:val="none" w:sz="0" w:space="0" w:color="auto"/>
            <w:right w:val="none" w:sz="0" w:space="0" w:color="auto"/>
          </w:divBdr>
          <w:divsChild>
            <w:div w:id="793402107">
              <w:marLeft w:val="0"/>
              <w:marRight w:val="0"/>
              <w:marTop w:val="0"/>
              <w:marBottom w:val="0"/>
              <w:divBdr>
                <w:top w:val="none" w:sz="0" w:space="0" w:color="auto"/>
                <w:left w:val="none" w:sz="0" w:space="0" w:color="auto"/>
                <w:bottom w:val="none" w:sz="0" w:space="0" w:color="auto"/>
                <w:right w:val="none" w:sz="0" w:space="0" w:color="auto"/>
              </w:divBdr>
              <w:divsChild>
                <w:div w:id="19511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6806">
      <w:bodyDiv w:val="1"/>
      <w:marLeft w:val="0"/>
      <w:marRight w:val="0"/>
      <w:marTop w:val="0"/>
      <w:marBottom w:val="0"/>
      <w:divBdr>
        <w:top w:val="none" w:sz="0" w:space="0" w:color="auto"/>
        <w:left w:val="none" w:sz="0" w:space="0" w:color="auto"/>
        <w:bottom w:val="none" w:sz="0" w:space="0" w:color="auto"/>
        <w:right w:val="none" w:sz="0" w:space="0" w:color="auto"/>
      </w:divBdr>
    </w:div>
    <w:div w:id="1595360852">
      <w:bodyDiv w:val="1"/>
      <w:marLeft w:val="0"/>
      <w:marRight w:val="0"/>
      <w:marTop w:val="0"/>
      <w:marBottom w:val="0"/>
      <w:divBdr>
        <w:top w:val="none" w:sz="0" w:space="0" w:color="auto"/>
        <w:left w:val="none" w:sz="0" w:space="0" w:color="auto"/>
        <w:bottom w:val="none" w:sz="0" w:space="0" w:color="auto"/>
        <w:right w:val="none" w:sz="0" w:space="0" w:color="auto"/>
      </w:divBdr>
      <w:divsChild>
        <w:div w:id="770703402">
          <w:marLeft w:val="0"/>
          <w:marRight w:val="0"/>
          <w:marTop w:val="0"/>
          <w:marBottom w:val="0"/>
          <w:divBdr>
            <w:top w:val="none" w:sz="0" w:space="0" w:color="auto"/>
            <w:left w:val="none" w:sz="0" w:space="0" w:color="auto"/>
            <w:bottom w:val="none" w:sz="0" w:space="0" w:color="auto"/>
            <w:right w:val="none" w:sz="0" w:space="0" w:color="auto"/>
          </w:divBdr>
          <w:divsChild>
            <w:div w:id="672924677">
              <w:marLeft w:val="0"/>
              <w:marRight w:val="0"/>
              <w:marTop w:val="0"/>
              <w:marBottom w:val="0"/>
              <w:divBdr>
                <w:top w:val="none" w:sz="0" w:space="0" w:color="auto"/>
                <w:left w:val="none" w:sz="0" w:space="0" w:color="auto"/>
                <w:bottom w:val="none" w:sz="0" w:space="0" w:color="auto"/>
                <w:right w:val="none" w:sz="0" w:space="0" w:color="auto"/>
              </w:divBdr>
              <w:divsChild>
                <w:div w:id="20879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7802">
      <w:bodyDiv w:val="1"/>
      <w:marLeft w:val="0"/>
      <w:marRight w:val="0"/>
      <w:marTop w:val="0"/>
      <w:marBottom w:val="0"/>
      <w:divBdr>
        <w:top w:val="none" w:sz="0" w:space="0" w:color="auto"/>
        <w:left w:val="none" w:sz="0" w:space="0" w:color="auto"/>
        <w:bottom w:val="none" w:sz="0" w:space="0" w:color="auto"/>
        <w:right w:val="none" w:sz="0" w:space="0" w:color="auto"/>
      </w:divBdr>
      <w:divsChild>
        <w:div w:id="1659378436">
          <w:marLeft w:val="0"/>
          <w:marRight w:val="0"/>
          <w:marTop w:val="0"/>
          <w:marBottom w:val="0"/>
          <w:divBdr>
            <w:top w:val="none" w:sz="0" w:space="0" w:color="auto"/>
            <w:left w:val="none" w:sz="0" w:space="0" w:color="auto"/>
            <w:bottom w:val="none" w:sz="0" w:space="0" w:color="auto"/>
            <w:right w:val="none" w:sz="0" w:space="0" w:color="auto"/>
          </w:divBdr>
          <w:divsChild>
            <w:div w:id="2022123175">
              <w:marLeft w:val="0"/>
              <w:marRight w:val="0"/>
              <w:marTop w:val="0"/>
              <w:marBottom w:val="0"/>
              <w:divBdr>
                <w:top w:val="none" w:sz="0" w:space="0" w:color="auto"/>
                <w:left w:val="none" w:sz="0" w:space="0" w:color="auto"/>
                <w:bottom w:val="none" w:sz="0" w:space="0" w:color="auto"/>
                <w:right w:val="none" w:sz="0" w:space="0" w:color="auto"/>
              </w:divBdr>
              <w:divsChild>
                <w:div w:id="7047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MMkg990ap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4oNq4jzZJzY8373M10xdWyamEw==">AMUW2mVFGleKpKnpGnDNopTf/fR+22X5fj5BnhCEbiK9Rgpmhmuu+GWaAFtSL56koL7UJz2DtJP4EtxLvGY5233wcPjxnYYhzPf5xFn6T0OzJQh9x6eIHBSeFSr+cPJBeZIU/VOersqB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Alejandra Torres Maldonado</dc:creator>
  <cp:lastModifiedBy>Rafael Fernandez</cp:lastModifiedBy>
  <cp:revision>24</cp:revision>
  <dcterms:created xsi:type="dcterms:W3CDTF">2020-11-08T22:26:00Z</dcterms:created>
  <dcterms:modified xsi:type="dcterms:W3CDTF">2020-11-14T21:28:00Z</dcterms:modified>
</cp:coreProperties>
</file>