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—Pues bien, ¿has advertido que el artesano (21) de las percepciones modeló mucho más perfectamente la fa</w:t>
      </w:r>
      <w:r w:rsidRPr="00CC1E7A">
        <w:rPr>
          <w:rFonts w:ascii="Arial" w:hAnsi="Arial" w:cs="Arial"/>
          <w:spacing w:val="1"/>
          <w:sz w:val="24"/>
          <w:szCs w:val="24"/>
          <w:lang w:val="es-ES" w:eastAsia="es-ES"/>
        </w:rPr>
        <w:softHyphen/>
        <w:t>cultad de ver y de ser visto?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—En realidad, no.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—Examina lo siguiente: ¿hay algo de otro género que el oído necesita para oír y la voz para ser oída, de modo que, si este tercer género no se hace presente, uno no oirá y la otra no se oirá?</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—No, nada,</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—Tampoco necesitan de algo de esa índole muchos otros poderes, pienso, por no decir ninguno. ¿O puedes decir alguno?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—No, por cierto.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—Pero, al poder de ver y de Ser visto, ¿no piensas que le falta algo?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—¿Qué cosa?</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—Si la vista está presente en los ojos y lista para que se use de ella, y el color está presente en los obje</w:t>
      </w:r>
      <w:r w:rsidRPr="00CC1E7A">
        <w:rPr>
          <w:rFonts w:ascii="Arial" w:hAnsi="Arial" w:cs="Arial"/>
          <w:spacing w:val="1"/>
          <w:sz w:val="24"/>
          <w:szCs w:val="24"/>
          <w:lang w:val="es-ES" w:eastAsia="es-ES"/>
        </w:rPr>
        <w:softHyphen/>
        <w:t>tos, pero no se añade un tercer género que hay por</w:t>
      </w:r>
      <w:r w:rsidRPr="00CC1E7A">
        <w:rPr>
          <w:rFonts w:ascii="Arial" w:hAnsi="Arial" w:cs="Arial"/>
          <w:iCs/>
          <w:spacing w:val="1"/>
          <w:sz w:val="24"/>
          <w:szCs w:val="24"/>
          <w:lang w:val="es-ES" w:eastAsia="es-ES"/>
        </w:rPr>
        <w:t xml:space="preserve"> </w:t>
      </w:r>
      <w:r w:rsidRPr="00CC1E7A">
        <w:rPr>
          <w:rFonts w:ascii="Arial" w:hAnsi="Arial" w:cs="Arial"/>
          <w:spacing w:val="1"/>
          <w:sz w:val="24"/>
          <w:szCs w:val="24"/>
          <w:lang w:val="es-ES" w:eastAsia="es-ES"/>
        </w:rPr>
        <w:t>naturaleza específicamente para ello, bien sabes que la vista no verá nada y los colores serán invisibles.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¿A qué te refieres?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—A lo que tú llamas luz.</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—Dices la verdad. Por consiguiente, el sentido de la vista y el poder de ser visto se hallan ligados por un vínculo de una especie nada pequeña, de mayor estima que las demás ligazones de los sentidos, salvo que la luz no sea estima</w:t>
      </w:r>
      <w:r w:rsidRPr="00CC1E7A">
        <w:rPr>
          <w:rFonts w:ascii="Arial" w:hAnsi="Arial" w:cs="Arial"/>
          <w:spacing w:val="1"/>
          <w:sz w:val="24"/>
          <w:szCs w:val="24"/>
          <w:lang w:val="es-ES" w:eastAsia="es-ES"/>
        </w:rPr>
        <w:softHyphen/>
        <w:t>ble.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—Está muy lejos de no ser estimable.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—Pues bien, ¿a cuál de los dioses que hay en el cielo atribuyes la autoría de aquello por lo cual la luz hace que la vista vea y que las más hermosas cosas visibles sean vistas?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xml:space="preserve">—Al mismo que tú y que cualquiera de los demás, ya que es evidente que </w:t>
      </w:r>
      <w:r w:rsidRPr="00CC1E7A">
        <w:rPr>
          <w:rFonts w:ascii="Arial" w:hAnsi="Arial" w:cs="Arial"/>
          <w:spacing w:val="1"/>
          <w:sz w:val="24"/>
          <w:szCs w:val="24"/>
          <w:lang w:val="es-ES" w:eastAsia="es-ES"/>
        </w:rPr>
        <w:lastRenderedPageBreak/>
        <w:t>preguntas por el sol.</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—Y la vista, ¿no es por naturaleza en relación a este dios lo siguiente?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¿Cómo?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—Ni la vista misma, ni aquello en lo cual se produce —lo que llamamos 'ojo'— son el sol.</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—Claro que no.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—Pero es el más afín al sol, pienso, de los órganos que conciernen a los sentidos.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—Con mucho.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—Y la facultad que posee, ¿no es algo así como un fluido que le es dispensado por el sol? —Ciertamente.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—En tal caso, el sol no es la vista pero, al ser su causa es visto por ella misma.</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—Así es.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—Entonces, ya podéis decir qué entendía yo por el vástago del Bien, al que el Bien ha engendrado análogo a sí mismo De este modo, lo que en el ámbito inteligi</w:t>
      </w:r>
      <w:r w:rsidRPr="00CC1E7A">
        <w:rPr>
          <w:rFonts w:ascii="Arial" w:hAnsi="Arial" w:cs="Arial"/>
          <w:spacing w:val="1"/>
          <w:sz w:val="24"/>
          <w:szCs w:val="24"/>
          <w:lang w:val="es-ES" w:eastAsia="es-ES"/>
        </w:rPr>
        <w:softHyphen/>
        <w:t>ble es el Bien respecto de la inteligencia y de lo que se inteligible, esto es el sol en el ámbito visible respecto de la vista y de lo que se ve.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—¿Cómo? Explícate.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—Bien sabes que los ojos, cuando se los vuelve so</w:t>
      </w:r>
      <w:r w:rsidRPr="00CC1E7A">
        <w:rPr>
          <w:rFonts w:ascii="Arial" w:hAnsi="Arial" w:cs="Arial"/>
          <w:spacing w:val="1"/>
          <w:sz w:val="24"/>
          <w:szCs w:val="24"/>
          <w:lang w:val="es-ES" w:eastAsia="es-ES"/>
        </w:rPr>
        <w:softHyphen/>
        <w:t>bre objetos cuyos colores no están ya iluminados por la luz del día sino por el resplandor de la luna, ven dé</w:t>
      </w:r>
      <w:r w:rsidRPr="00CC1E7A">
        <w:rPr>
          <w:rFonts w:ascii="Arial" w:hAnsi="Arial" w:cs="Arial"/>
          <w:spacing w:val="1"/>
          <w:sz w:val="24"/>
          <w:szCs w:val="24"/>
          <w:lang w:val="es-ES" w:eastAsia="es-ES"/>
        </w:rPr>
        <w:softHyphen/>
        <w:t>bilmente, como si no tuvieran claridad en la vista.</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—Efectivamente.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—Pero cuando el sol brilla sobre ellos, ven nítidamente, y parece como si estos mismos ojos tuvieran la claridad.</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—Sin duda.</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lastRenderedPageBreak/>
        <w:t>—Del mismo modo piensa así lo que corresponde al alma: cuando fija su mirada en objetos sobre los cuales brilla la verdad y lo que es inteligible, conoce y parece tener inteligencia; pero cuando se vuelve hacia lo su</w:t>
      </w:r>
      <w:r w:rsidRPr="00CC1E7A">
        <w:rPr>
          <w:rFonts w:ascii="Arial" w:hAnsi="Arial" w:cs="Arial"/>
          <w:spacing w:val="1"/>
          <w:sz w:val="24"/>
          <w:szCs w:val="24"/>
          <w:lang w:val="es-ES" w:eastAsia="es-ES"/>
        </w:rPr>
        <w:softHyphen/>
        <w:t>mergido en la oscuridad, que nace y perece, entonces opina y percibe débilmente con opiniones que la hacen ir de aquí para allá, y da la impresión de no tener inteligencia.</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—Eso parece, en efecto.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—Entonces, lo que aporta la verdad a las cosas cog</w:t>
      </w:r>
      <w:r w:rsidRPr="00CC1E7A">
        <w:rPr>
          <w:rFonts w:ascii="Arial" w:hAnsi="Arial" w:cs="Arial"/>
          <w:spacing w:val="1"/>
          <w:sz w:val="24"/>
          <w:szCs w:val="24"/>
          <w:lang w:val="es-ES" w:eastAsia="es-ES"/>
        </w:rPr>
        <w:softHyphen/>
        <w:t>noscibles y otorga al que conoce el poder de conocer, puedes decir que es la Idea del Bien. Y por ser causa de la ciencia y de la verdad, concíbela como cognosci</w:t>
      </w:r>
      <w:r w:rsidRPr="00CC1E7A">
        <w:rPr>
          <w:rFonts w:ascii="Arial" w:hAnsi="Arial" w:cs="Arial"/>
          <w:spacing w:val="1"/>
          <w:sz w:val="24"/>
          <w:szCs w:val="24"/>
          <w:lang w:val="es-ES" w:eastAsia="es-ES"/>
        </w:rPr>
        <w:softHyphen/>
        <w:t>ble; y aun siendo bellos tanto el conocimiento como la verdad, si estimamos correctamente el asunto, tendre</w:t>
      </w:r>
      <w:r w:rsidRPr="00CC1E7A">
        <w:rPr>
          <w:rFonts w:ascii="Arial" w:hAnsi="Arial" w:cs="Arial"/>
          <w:spacing w:val="1"/>
          <w:sz w:val="24"/>
          <w:szCs w:val="24"/>
          <w:lang w:val="es-ES" w:eastAsia="es-ES"/>
        </w:rPr>
        <w:softHyphen/>
        <w:t xml:space="preserve">mos a la Idea del Bien por algo distinto y más bello por ellas. Y así como dijimos que era correcto tomar a la </w:t>
      </w:r>
      <w:r w:rsidRPr="00CC1E7A">
        <w:rPr>
          <w:rFonts w:ascii="Arial" w:hAnsi="Arial" w:cs="Arial"/>
          <w:iCs/>
          <w:spacing w:val="1"/>
          <w:sz w:val="24"/>
          <w:szCs w:val="24"/>
          <w:lang w:val="es-ES" w:eastAsia="es-ES"/>
        </w:rPr>
        <w:t xml:space="preserve">a </w:t>
      </w:r>
      <w:r w:rsidRPr="00CC1E7A">
        <w:rPr>
          <w:rFonts w:ascii="Arial" w:hAnsi="Arial" w:cs="Arial"/>
          <w:spacing w:val="1"/>
          <w:sz w:val="24"/>
          <w:szCs w:val="24"/>
          <w:lang w:val="es-ES" w:eastAsia="es-ES"/>
        </w:rPr>
        <w:t>luz y a la vista por afines al sol pero que sería erróneo creer que son el sol, análogamente ahora es correcto pensar que ambas cosas, la verdad y la ciencia, son afi</w:t>
      </w:r>
      <w:r w:rsidRPr="00CC1E7A">
        <w:rPr>
          <w:rFonts w:ascii="Arial" w:hAnsi="Arial" w:cs="Arial"/>
          <w:spacing w:val="1"/>
          <w:sz w:val="24"/>
          <w:szCs w:val="24"/>
          <w:lang w:val="es-ES" w:eastAsia="es-ES"/>
        </w:rPr>
        <w:softHyphen/>
        <w:t>nes al Bien, pero sería equivocado creer que una u otra fueran el Bien, ya que_ la condición del Bien es mucho más digna de estima,</w:t>
      </w:r>
    </w:p>
    <w:p w:rsidR="007141FC" w:rsidRPr="00CC1E7A" w:rsidRDefault="007141FC" w:rsidP="007141FC">
      <w:pPr>
        <w:pStyle w:val="Style1"/>
        <w:spacing w:after="240" w:line="360" w:lineRule="auto"/>
        <w:jc w:val="both"/>
        <w:rPr>
          <w:rFonts w:ascii="Arial" w:hAnsi="Arial" w:cs="Arial"/>
          <w:spacing w:val="1"/>
          <w:sz w:val="24"/>
          <w:szCs w:val="24"/>
          <w:lang w:val="es-PE" w:eastAsia="es-ES"/>
        </w:rPr>
      </w:pPr>
      <w:r w:rsidRPr="00CC1E7A">
        <w:rPr>
          <w:rFonts w:ascii="Arial" w:hAnsi="Arial" w:cs="Arial"/>
          <w:spacing w:val="1"/>
          <w:sz w:val="24"/>
          <w:szCs w:val="24"/>
          <w:lang w:val="es-ES" w:eastAsia="es-ES"/>
        </w:rPr>
        <w:t>—Hablas de una belleza extraordinaria, puesto que produce la ciencia y la verdad, y además está por encima de ellas en cuanto a hermosura. Sin duda, no te re</w:t>
      </w:r>
      <w:r w:rsidRPr="00CC1E7A">
        <w:rPr>
          <w:rFonts w:ascii="Arial" w:hAnsi="Arial" w:cs="Arial"/>
          <w:spacing w:val="1"/>
          <w:sz w:val="24"/>
          <w:szCs w:val="24"/>
          <w:lang w:val="es-ES" w:eastAsia="es-ES"/>
        </w:rPr>
        <w:softHyphen/>
        <w:t>fieres al placer.</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¡Dios nos libre! Más bien prosigue examinando nuestra comparación.</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¿De qué modo?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—Pienso que puedes decir que el sol no sólo aporta a lo que se ve la propiedad de ser visto, sino también la génesis, el crecimiento y la nutrición, sin ser él mis</w:t>
      </w:r>
      <w:r w:rsidRPr="00CC1E7A">
        <w:rPr>
          <w:rFonts w:ascii="Arial" w:hAnsi="Arial" w:cs="Arial"/>
          <w:spacing w:val="1"/>
          <w:sz w:val="24"/>
          <w:szCs w:val="24"/>
          <w:lang w:val="es-ES" w:eastAsia="es-ES"/>
        </w:rPr>
        <w:softHyphen/>
        <w:t>mo génesis.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—Claro que no.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xml:space="preserve">—Y así dirás que a las cosas cognoscibles les viene del Bien no sólo el ser conocidas, sino también de él les llega el existir y la esencia (22), aunque el Bien no sea esencia, sino algo que se eleva más allá de la esencia en cuanto a </w:t>
      </w:r>
      <w:r w:rsidRPr="00CC1E7A">
        <w:rPr>
          <w:rFonts w:ascii="Arial" w:hAnsi="Arial" w:cs="Arial"/>
          <w:spacing w:val="1"/>
          <w:sz w:val="24"/>
          <w:szCs w:val="24"/>
          <w:lang w:val="es-ES" w:eastAsia="es-ES"/>
        </w:rPr>
        <w:lastRenderedPageBreak/>
        <w:t>dignidad y a potencia.</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xml:space="preserve">Y </w:t>
      </w:r>
      <w:proofErr w:type="spellStart"/>
      <w:r w:rsidRPr="00CC1E7A">
        <w:rPr>
          <w:rFonts w:ascii="Arial" w:hAnsi="Arial" w:cs="Arial"/>
          <w:spacing w:val="1"/>
          <w:sz w:val="24"/>
          <w:szCs w:val="24"/>
          <w:lang w:val="es-ES" w:eastAsia="es-ES"/>
        </w:rPr>
        <w:t>Glaucón</w:t>
      </w:r>
      <w:proofErr w:type="spellEnd"/>
      <w:r w:rsidRPr="00CC1E7A">
        <w:rPr>
          <w:rFonts w:ascii="Arial" w:hAnsi="Arial" w:cs="Arial"/>
          <w:spacing w:val="1"/>
          <w:sz w:val="24"/>
          <w:szCs w:val="24"/>
          <w:lang w:val="es-ES" w:eastAsia="es-ES"/>
        </w:rPr>
        <w:t xml:space="preserve"> se echó a reír:</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¡Por Apolo!, exclamó. ¡Qué elevación demoníaca! —Tú eres culpable —repliqué—, pues me has forza</w:t>
      </w:r>
      <w:r w:rsidRPr="00CC1E7A">
        <w:rPr>
          <w:rFonts w:ascii="Arial" w:hAnsi="Arial" w:cs="Arial"/>
          <w:spacing w:val="1"/>
          <w:sz w:val="24"/>
          <w:szCs w:val="24"/>
          <w:lang w:val="es-ES" w:eastAsia="es-ES"/>
        </w:rPr>
        <w:softHyphen/>
        <w:t>do a decir lo que pensaba sobre ello.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—Está bien; de ningún modo te detengas, sino prosi</w:t>
      </w:r>
      <w:r w:rsidRPr="00CC1E7A">
        <w:rPr>
          <w:rFonts w:ascii="Arial" w:hAnsi="Arial" w:cs="Arial"/>
          <w:spacing w:val="1"/>
          <w:sz w:val="24"/>
          <w:szCs w:val="24"/>
          <w:lang w:val="es-ES" w:eastAsia="es-ES"/>
        </w:rPr>
        <w:softHyphen/>
        <w:t>gue explicando la similitud respecto del sol, si es que te queda algo por decir.</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—Bueno, es mucho lo que queda.</w:t>
      </w:r>
    </w:p>
    <w:p w:rsidR="007141FC" w:rsidRPr="00CC1E7A" w:rsidRDefault="007141FC" w:rsidP="007141FC">
      <w:pPr>
        <w:pStyle w:val="Style1"/>
        <w:spacing w:after="240" w:line="360" w:lineRule="auto"/>
        <w:jc w:val="both"/>
        <w:rPr>
          <w:rFonts w:ascii="Arial" w:hAnsi="Arial" w:cs="Arial"/>
          <w:spacing w:val="1"/>
          <w:sz w:val="24"/>
          <w:szCs w:val="24"/>
          <w:lang w:val="es-PE" w:eastAsia="es-ES"/>
        </w:rPr>
      </w:pPr>
      <w:r w:rsidRPr="00CC1E7A">
        <w:rPr>
          <w:rFonts w:ascii="Arial" w:hAnsi="Arial" w:cs="Arial"/>
          <w:spacing w:val="1"/>
          <w:sz w:val="24"/>
          <w:szCs w:val="24"/>
          <w:lang w:val="es-ES" w:eastAsia="es-ES"/>
        </w:rPr>
        <w:t>—Entonces no dejes de lado ni lo más mínimo. —Me temo que voy a dejar mucho de lado; no obstante, no omitiré lo que en este momento me sea posible. —No, por favor.</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—Piensa entonces, como decíamos, cuáles son los dos que reinan: uno, el del género y ámbito inteligibles; otro, el del visible, y no digo el del cielo' para que no creas que hago juego de palabras. ¿Captas estas dos es</w:t>
      </w:r>
      <w:r w:rsidRPr="00CC1E7A">
        <w:rPr>
          <w:rFonts w:ascii="Arial" w:hAnsi="Arial" w:cs="Arial"/>
          <w:spacing w:val="1"/>
          <w:sz w:val="24"/>
          <w:szCs w:val="24"/>
          <w:lang w:val="es-ES" w:eastAsia="es-ES"/>
        </w:rPr>
        <w:softHyphen/>
        <w:t>pecies, la visible y la inteligible?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—Las capto.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—Toma ahora una línea dividida en dos partes desi</w:t>
      </w:r>
      <w:r w:rsidRPr="00CC1E7A">
        <w:rPr>
          <w:rFonts w:ascii="Arial" w:hAnsi="Arial" w:cs="Arial"/>
          <w:spacing w:val="1"/>
          <w:sz w:val="24"/>
          <w:szCs w:val="24"/>
          <w:lang w:val="es-ES" w:eastAsia="es-ES"/>
        </w:rPr>
        <w:softHyphen/>
        <w:t>guales; divide nuevamente cada sección según la misma proporción, la del género de lo que se ve y otra la del que se inteligible, y tendrás distinta oscuridad y claridad relativas; así tenemos primeramente, en el género de lo que se ve, una sección de imágenes. Llamo 'imágenes' en primer lugar a las sombras, luego a los reflejos en el agua y en todas las cosas que, por su constitución, son densas, lisas y brillantes, y a todo lo de esa índole. ¿Te das cuenta?</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—Me doy cuenta.</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—Pon ahora la otra sección de la que ésta ofrece imá</w:t>
      </w:r>
      <w:r w:rsidRPr="00CC1E7A">
        <w:rPr>
          <w:rFonts w:ascii="Arial" w:hAnsi="Arial" w:cs="Arial"/>
          <w:spacing w:val="1"/>
          <w:sz w:val="24"/>
          <w:szCs w:val="24"/>
          <w:lang w:val="es-ES" w:eastAsia="es-ES"/>
        </w:rPr>
        <w:softHyphen/>
        <w:t>genes, a la que corresponden los animales que viven en nuestro derredor, así como todo lo que crece, y tam</w:t>
      </w:r>
      <w:r w:rsidRPr="00CC1E7A">
        <w:rPr>
          <w:rFonts w:ascii="Arial" w:hAnsi="Arial" w:cs="Arial"/>
          <w:spacing w:val="1"/>
          <w:sz w:val="24"/>
          <w:szCs w:val="24"/>
          <w:lang w:val="es-ES" w:eastAsia="es-ES"/>
        </w:rPr>
        <w:softHyphen/>
        <w:t>bién el género íntegro de cosas fabricadas por el hom</w:t>
      </w:r>
      <w:r w:rsidRPr="00CC1E7A">
        <w:rPr>
          <w:rFonts w:ascii="Arial" w:hAnsi="Arial" w:cs="Arial"/>
          <w:spacing w:val="1"/>
          <w:sz w:val="24"/>
          <w:szCs w:val="24"/>
          <w:lang w:val="es-ES" w:eastAsia="es-ES"/>
        </w:rPr>
        <w:softHyphen/>
        <w:t>bre.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—Pongámoslo.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lastRenderedPageBreak/>
        <w:t>— ¿Estás dispuesto a declarar que la línea ha queda</w:t>
      </w:r>
      <w:r w:rsidRPr="00CC1E7A">
        <w:rPr>
          <w:rFonts w:ascii="Arial" w:hAnsi="Arial" w:cs="Arial"/>
          <w:spacing w:val="1"/>
          <w:sz w:val="24"/>
          <w:szCs w:val="24"/>
          <w:lang w:val="es-ES" w:eastAsia="es-ES"/>
        </w:rPr>
        <w:softHyphen/>
        <w:t>do dividida, en cuanto a su verdad y no verdad, de mo</w:t>
      </w:r>
      <w:r w:rsidRPr="00CC1E7A">
        <w:rPr>
          <w:rFonts w:ascii="Arial" w:hAnsi="Arial" w:cs="Arial"/>
          <w:spacing w:val="1"/>
          <w:sz w:val="24"/>
          <w:szCs w:val="24"/>
          <w:lang w:val="es-ES" w:eastAsia="es-ES"/>
        </w:rPr>
        <w:softHyphen/>
        <w:t>do tal que lo opinable es a lo cognoscible como la copia es a aquello de lo que es copiado?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—Estoy muy dispuesto.</w:t>
      </w:r>
      <w:r w:rsidRPr="00CC1E7A">
        <w:rPr>
          <w:rFonts w:ascii="Arial" w:hAnsi="Arial" w:cs="Arial"/>
          <w:spacing w:val="1"/>
          <w:sz w:val="24"/>
          <w:szCs w:val="24"/>
          <w:lang w:val="es-ES" w:eastAsia="es-ES"/>
        </w:rPr>
        <w:tab/>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—Ahora examina si no hay que dividir también la sección de lo inteligible.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¿De qué modo?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—De éste. Por un lado, en la primera parte de ella, el alma, sirviéndose de las cosas antes imitadas como si fueran imágenes, se ve forzada a indagar a partir de supuestos, marchando no hasta un principio 'sino hacia una conclusión. Por otro lado, en la segunda parte, avan</w:t>
      </w:r>
      <w:r w:rsidRPr="00CC1E7A">
        <w:rPr>
          <w:rFonts w:ascii="Arial" w:hAnsi="Arial" w:cs="Arial"/>
          <w:spacing w:val="1"/>
          <w:sz w:val="24"/>
          <w:szCs w:val="24"/>
          <w:lang w:val="es-ES" w:eastAsia="es-ES"/>
        </w:rPr>
        <w:softHyphen/>
        <w:t>za hasta un principio no supuesto, partiendo de un su</w:t>
      </w:r>
      <w:r w:rsidRPr="00CC1E7A">
        <w:rPr>
          <w:rFonts w:ascii="Arial" w:hAnsi="Arial" w:cs="Arial"/>
          <w:spacing w:val="1"/>
          <w:sz w:val="24"/>
          <w:szCs w:val="24"/>
          <w:lang w:val="es-ES" w:eastAsia="es-ES"/>
        </w:rPr>
        <w:softHyphen/>
        <w:t>puesto y sin recurrir a imágenes —a diferencia del otro caso—, efectuando el camino con Ideas mismas y por medio de Ideas.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—No he aprehendido suficientemente esto que dices.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iCs/>
          <w:spacing w:val="1"/>
          <w:sz w:val="24"/>
          <w:szCs w:val="24"/>
          <w:lang w:val="es-ES" w:eastAsia="es-ES"/>
        </w:rPr>
        <w:t xml:space="preserve"> </w:t>
      </w:r>
      <w:r w:rsidRPr="00CC1E7A">
        <w:rPr>
          <w:rFonts w:ascii="Arial" w:hAnsi="Arial" w:cs="Arial"/>
          <w:spacing w:val="1"/>
          <w:sz w:val="24"/>
          <w:szCs w:val="24"/>
          <w:lang w:val="es-ES" w:eastAsia="es-ES"/>
        </w:rPr>
        <w:t>—Pues veamos nuevamente; será más fácil que en</w:t>
      </w:r>
      <w:r w:rsidRPr="00CC1E7A">
        <w:rPr>
          <w:rFonts w:ascii="Arial" w:hAnsi="Arial" w:cs="Arial"/>
          <w:spacing w:val="1"/>
          <w:sz w:val="24"/>
          <w:szCs w:val="24"/>
          <w:lang w:val="es-ES" w:eastAsia="es-ES"/>
        </w:rPr>
        <w:softHyphen/>
        <w:t>tiendas si te digo esto antes. Creo que sabes que los que se ocupan de geometría y de cálculo suponen lo impar y lo par, las figuras y tres clases de ángulos y cosas afines, según lo que investigan en cada caso. Co</w:t>
      </w:r>
      <w:r w:rsidRPr="00CC1E7A">
        <w:rPr>
          <w:rFonts w:ascii="Arial" w:hAnsi="Arial" w:cs="Arial"/>
          <w:spacing w:val="1"/>
          <w:sz w:val="24"/>
          <w:szCs w:val="24"/>
          <w:lang w:val="es-ES" w:eastAsia="es-ES"/>
        </w:rPr>
        <w:softHyphen/>
        <w:t>mo si las conocieran, las adoptan como supuestos, y de ahí en adelante no estiman que deban dar cuenta de ellas ni a sí mismos ni a otros, como si fueran evidentes a cualquiera; antes bien, partiendo de ellas atraviesan el resto de modo consecuente, para concluir en aquello que proponían al examen.</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—Sí, esto lo sé.</w:t>
      </w:r>
    </w:p>
    <w:p w:rsidR="007141FC" w:rsidRPr="00CC1E7A" w:rsidRDefault="007141FC" w:rsidP="007141FC">
      <w:pPr>
        <w:pStyle w:val="Style1"/>
        <w:spacing w:after="240" w:line="360" w:lineRule="auto"/>
        <w:jc w:val="both"/>
        <w:rPr>
          <w:rFonts w:ascii="Arial" w:hAnsi="Arial" w:cs="Arial"/>
          <w:spacing w:val="1"/>
          <w:sz w:val="24"/>
          <w:szCs w:val="24"/>
          <w:lang w:val="es-PE" w:eastAsia="es-ES"/>
        </w:rPr>
      </w:pPr>
      <w:r w:rsidRPr="00CC1E7A">
        <w:rPr>
          <w:rFonts w:ascii="Arial" w:hAnsi="Arial" w:cs="Arial"/>
          <w:spacing w:val="1"/>
          <w:sz w:val="24"/>
          <w:szCs w:val="24"/>
          <w:lang w:val="es-ES" w:eastAsia="es-ES"/>
        </w:rPr>
        <w:t xml:space="preserve">—Sabes, por consiguiente, que se sirven de figuras visibles y hacen discursos acerca de ellas, aunque no pensando en éstas sino en aquellas cosas a las cuales éstas se parecen, discurriendo en vista al Cuadrado en </w:t>
      </w:r>
      <w:proofErr w:type="spellStart"/>
      <w:r w:rsidRPr="00CC1E7A">
        <w:rPr>
          <w:rFonts w:ascii="Arial" w:hAnsi="Arial" w:cs="Arial"/>
          <w:iCs/>
          <w:spacing w:val="1"/>
          <w:sz w:val="24"/>
          <w:szCs w:val="24"/>
          <w:lang w:val="es-ES" w:eastAsia="es-ES"/>
        </w:rPr>
        <w:t>e</w:t>
      </w:r>
      <w:proofErr w:type="spellEnd"/>
      <w:r w:rsidRPr="00CC1E7A">
        <w:rPr>
          <w:rFonts w:ascii="Arial" w:hAnsi="Arial" w:cs="Arial"/>
          <w:iCs/>
          <w:spacing w:val="1"/>
          <w:sz w:val="24"/>
          <w:szCs w:val="24"/>
          <w:lang w:val="es-ES" w:eastAsia="es-ES"/>
        </w:rPr>
        <w:t xml:space="preserve"> </w:t>
      </w:r>
      <w:r w:rsidRPr="00CC1E7A">
        <w:rPr>
          <w:rFonts w:ascii="Arial" w:hAnsi="Arial" w:cs="Arial"/>
          <w:spacing w:val="1"/>
          <w:sz w:val="24"/>
          <w:szCs w:val="24"/>
          <w:lang w:val="es-ES" w:eastAsia="es-ES"/>
        </w:rPr>
        <w:t>sí y a la Diagonal en sí, y no en vista de la que dibujan, y así con lo demás. De las cosas mismas que configuran y dibujan hay sombras e imágenes en el agua, y de es</w:t>
      </w:r>
      <w:r w:rsidRPr="00CC1E7A">
        <w:rPr>
          <w:rFonts w:ascii="Arial" w:hAnsi="Arial" w:cs="Arial"/>
          <w:spacing w:val="1"/>
          <w:sz w:val="24"/>
          <w:szCs w:val="24"/>
          <w:lang w:val="es-ES" w:eastAsia="es-ES"/>
        </w:rPr>
        <w:softHyphen/>
        <w:t>tas cosas que dibujan se sirven como imágenes, buscando divisar aquellas, cosas en sí que no podrían divisar de otro modo que con el pensamiento.</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lastRenderedPageBreak/>
        <w:t>—Dices verdad.</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—A esto me refería como la especie inteligible. Pero en esta su primera sección, el alma se ve forzada a ser</w:t>
      </w:r>
      <w:r w:rsidRPr="00CC1E7A">
        <w:rPr>
          <w:rFonts w:ascii="Arial" w:hAnsi="Arial" w:cs="Arial"/>
          <w:spacing w:val="1"/>
          <w:sz w:val="24"/>
          <w:szCs w:val="24"/>
          <w:lang w:val="es-ES" w:eastAsia="es-ES"/>
        </w:rPr>
        <w:softHyphen/>
        <w:t>virse de supuestos en su búsqueda, sin avanzar hacia un principio, por no poder remontarse más allá de los supuestos. Y para eso usa como imágenes a los objetos que abajo eran imitados, y que habían sido conjeturados y estimados como claros respecto de los que eran sus imitaciones.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—Comprendo que te refieres a la geometría y a las artes afines.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—Comprende entonces la otra sección de lo inteli</w:t>
      </w:r>
      <w:r w:rsidRPr="00CC1E7A">
        <w:rPr>
          <w:rFonts w:ascii="Arial" w:hAnsi="Arial" w:cs="Arial"/>
          <w:spacing w:val="1"/>
          <w:sz w:val="24"/>
          <w:szCs w:val="24"/>
          <w:lang w:val="es-ES" w:eastAsia="es-ES"/>
        </w:rPr>
        <w:softHyphen/>
        <w:t>gible, cuando afirmo que en ella la razón misma apre</w:t>
      </w:r>
      <w:r w:rsidRPr="00CC1E7A">
        <w:rPr>
          <w:rFonts w:ascii="Arial" w:hAnsi="Arial" w:cs="Arial"/>
          <w:spacing w:val="1"/>
          <w:sz w:val="24"/>
          <w:szCs w:val="24"/>
          <w:lang w:val="es-ES" w:eastAsia="es-ES"/>
        </w:rPr>
        <w:softHyphen/>
        <w:t>hende, por medio de la facultad dialéctica, y hace de los supuestos no principios sino realmente supuestos, que son como peldaños y trampolines hasta el principio del todo, que es no supuesto, y, tras aferrarse a él, ate</w:t>
      </w:r>
      <w:r w:rsidRPr="00CC1E7A">
        <w:rPr>
          <w:rFonts w:ascii="Arial" w:hAnsi="Arial" w:cs="Arial"/>
          <w:spacing w:val="1"/>
          <w:sz w:val="24"/>
          <w:szCs w:val="24"/>
          <w:lang w:val="es-ES" w:eastAsia="es-ES"/>
        </w:rPr>
        <w:softHyphen/>
        <w:t>niéndose a las cosas que de él dependen, desciende has</w:t>
      </w:r>
      <w:r w:rsidRPr="00CC1E7A">
        <w:rPr>
          <w:rFonts w:ascii="Arial" w:hAnsi="Arial" w:cs="Arial"/>
          <w:spacing w:val="1"/>
          <w:sz w:val="24"/>
          <w:szCs w:val="24"/>
          <w:lang w:val="es-ES" w:eastAsia="es-ES"/>
        </w:rPr>
        <w:softHyphen/>
        <w:t>ta una conclusión, sin servirse para nada de lo sensible, sino de Ideas, a través de Ideas y en dirección a Ideas, hasta concluir en Ideas.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—Comprendo, aunque no suficientemente, ya que creo que tienes en mente una tarea enorme: quieres dis</w:t>
      </w:r>
      <w:r w:rsidRPr="00CC1E7A">
        <w:rPr>
          <w:rFonts w:ascii="Arial" w:hAnsi="Arial" w:cs="Arial"/>
          <w:spacing w:val="1"/>
          <w:sz w:val="24"/>
          <w:szCs w:val="24"/>
          <w:lang w:val="es-ES" w:eastAsia="es-ES"/>
        </w:rPr>
        <w:softHyphen/>
        <w:t>tinguir lo que de lo real e inteligible es estudiado por la ciencia dialéctica, estableciendo que es más claro que lo estudiado por las llamadas 'artes', para las cuales los supuestos son principios. Y los que los estudian se ven forzados a estudiarlos por medio del pensamiento discursivo, aunque no por los sentidos. Pero a raíz de no hacer el examen avanzando hacia un principio sino a partir de supuestos, te parece que no poseen inteli</w:t>
      </w:r>
      <w:r w:rsidRPr="00CC1E7A">
        <w:rPr>
          <w:rFonts w:ascii="Arial" w:hAnsi="Arial" w:cs="Arial"/>
          <w:spacing w:val="1"/>
          <w:sz w:val="24"/>
          <w:szCs w:val="24"/>
          <w:lang w:val="es-ES" w:eastAsia="es-ES"/>
        </w:rPr>
        <w:softHyphen/>
        <w:t>gencia acerca de ellos, aunque sean inteligibles junto a un principio. Y creo que llamas 'pensamiento discur</w:t>
      </w:r>
      <w:r w:rsidRPr="00CC1E7A">
        <w:rPr>
          <w:rFonts w:ascii="Arial" w:hAnsi="Arial" w:cs="Arial"/>
          <w:spacing w:val="1"/>
          <w:sz w:val="24"/>
          <w:szCs w:val="24"/>
          <w:lang w:val="es-ES" w:eastAsia="es-ES"/>
        </w:rPr>
        <w:softHyphen/>
        <w:t>sivo' al estado mental de los geómetras y similares, pe</w:t>
      </w:r>
      <w:r w:rsidRPr="00CC1E7A">
        <w:rPr>
          <w:rFonts w:ascii="Arial" w:hAnsi="Arial" w:cs="Arial"/>
          <w:spacing w:val="1"/>
          <w:sz w:val="24"/>
          <w:szCs w:val="24"/>
          <w:lang w:val="es-ES" w:eastAsia="es-ES"/>
        </w:rPr>
        <w:softHyphen/>
        <w:t>ro no 'inteligencia'; como si el 'pensamiento discursivo' fuera algo intermedio entre la opinión y la inteligencia.</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—Entendiste perfectamente. Y ahora aplica a las cua</w:t>
      </w:r>
      <w:r w:rsidRPr="00CC1E7A">
        <w:rPr>
          <w:rFonts w:ascii="Arial" w:hAnsi="Arial" w:cs="Arial"/>
          <w:spacing w:val="1"/>
          <w:sz w:val="24"/>
          <w:szCs w:val="24"/>
          <w:lang w:val="es-ES" w:eastAsia="es-ES"/>
        </w:rPr>
        <w:softHyphen/>
        <w:t>tro secciones estas cuatro afecciones que se generan en el alma; inteligencia, a la suprema; pensamiento discur</w:t>
      </w:r>
      <w:r w:rsidRPr="00CC1E7A">
        <w:rPr>
          <w:rFonts w:ascii="Arial" w:hAnsi="Arial" w:cs="Arial"/>
          <w:spacing w:val="1"/>
          <w:sz w:val="24"/>
          <w:szCs w:val="24"/>
          <w:lang w:val="es-ES" w:eastAsia="es-ES"/>
        </w:rPr>
        <w:softHyphen/>
        <w:t>sivo, a la segunda; a la tercera asigna la creencia y a la cuarta la conjetura; y ordénalas proporcionadamen</w:t>
      </w:r>
      <w:r w:rsidRPr="00CC1E7A">
        <w:rPr>
          <w:rFonts w:ascii="Arial" w:hAnsi="Arial" w:cs="Arial"/>
          <w:spacing w:val="1"/>
          <w:sz w:val="24"/>
          <w:szCs w:val="24"/>
          <w:lang w:val="es-ES" w:eastAsia="es-ES"/>
        </w:rPr>
        <w:softHyphen/>
        <w:t>te, considerando que cuanto más participen de la ver</w:t>
      </w:r>
      <w:r w:rsidRPr="00CC1E7A">
        <w:rPr>
          <w:rFonts w:ascii="Arial" w:hAnsi="Arial" w:cs="Arial"/>
          <w:spacing w:val="1"/>
          <w:sz w:val="24"/>
          <w:szCs w:val="24"/>
          <w:lang w:val="es-ES" w:eastAsia="es-ES"/>
        </w:rPr>
        <w:softHyphen/>
        <w:t>dad tanto más participan de la claridad.</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lastRenderedPageBreak/>
        <w:t>—Entiendo, y estoy de acuerdo en ordenarlas como dices.</w:t>
      </w:r>
    </w:p>
    <w:p w:rsidR="007141FC" w:rsidRPr="00CC1E7A" w:rsidRDefault="007141FC" w:rsidP="007141FC">
      <w:pPr>
        <w:pStyle w:val="Style1"/>
        <w:spacing w:after="240" w:line="360" w:lineRule="auto"/>
        <w:jc w:val="center"/>
        <w:rPr>
          <w:rFonts w:ascii="Arial" w:hAnsi="Arial" w:cs="Arial"/>
          <w:spacing w:val="1"/>
          <w:sz w:val="24"/>
          <w:szCs w:val="24"/>
          <w:lang w:val="es-ES" w:eastAsia="es-ES"/>
        </w:rPr>
      </w:pPr>
      <w:r w:rsidRPr="00CC1E7A">
        <w:rPr>
          <w:rFonts w:ascii="Arial" w:hAnsi="Arial" w:cs="Arial"/>
          <w:spacing w:val="1"/>
          <w:sz w:val="24"/>
          <w:szCs w:val="24"/>
          <w:lang w:val="es-ES" w:eastAsia="es-ES"/>
        </w:rPr>
        <w:t>VII</w:t>
      </w:r>
    </w:p>
    <w:p w:rsidR="007141FC" w:rsidRPr="00CC1E7A" w:rsidRDefault="007141FC" w:rsidP="007141FC">
      <w:pPr>
        <w:pStyle w:val="Style1"/>
        <w:spacing w:after="240" w:line="360" w:lineRule="auto"/>
        <w:jc w:val="both"/>
        <w:rPr>
          <w:rFonts w:ascii="Arial" w:hAnsi="Arial" w:cs="Arial"/>
          <w:spacing w:val="1"/>
          <w:sz w:val="24"/>
          <w:szCs w:val="24"/>
          <w:lang w:val="es-PE" w:eastAsia="es-ES"/>
        </w:rPr>
      </w:pPr>
      <w:r w:rsidRPr="00CC1E7A">
        <w:rPr>
          <w:rFonts w:ascii="Arial" w:hAnsi="Arial" w:cs="Arial"/>
          <w:spacing w:val="1"/>
          <w:sz w:val="24"/>
          <w:szCs w:val="24"/>
          <w:lang w:val="es-ES" w:eastAsia="es-ES"/>
        </w:rPr>
        <w:t>—Después de eso —proseguí— compara nuestra na</w:t>
      </w:r>
      <w:r w:rsidRPr="00CC1E7A">
        <w:rPr>
          <w:rFonts w:ascii="Arial" w:hAnsi="Arial" w:cs="Arial"/>
          <w:spacing w:val="1"/>
          <w:sz w:val="24"/>
          <w:szCs w:val="24"/>
          <w:lang w:val="es-ES" w:eastAsia="es-ES"/>
        </w:rPr>
        <w:softHyphen/>
        <w:t>turaleza respecto de su educación y de su falta de edu</w:t>
      </w:r>
      <w:r w:rsidRPr="00CC1E7A">
        <w:rPr>
          <w:rFonts w:ascii="Arial" w:hAnsi="Arial" w:cs="Arial"/>
          <w:spacing w:val="1"/>
          <w:sz w:val="24"/>
          <w:szCs w:val="24"/>
          <w:lang w:val="es-ES" w:eastAsia="es-ES"/>
        </w:rPr>
        <w:softHyphen/>
        <w:t xml:space="preserve">cación con una experiencia como ésta. Represéntate hombres en </w:t>
      </w:r>
      <w:r w:rsidRPr="00CC1E7A">
        <w:rPr>
          <w:rFonts w:ascii="Arial" w:hAnsi="Arial" w:cs="Arial"/>
          <w:iCs/>
          <w:spacing w:val="1"/>
          <w:sz w:val="24"/>
          <w:szCs w:val="24"/>
          <w:lang w:val="es-ES" w:eastAsia="es-ES"/>
        </w:rPr>
        <w:t xml:space="preserve">una </w:t>
      </w:r>
      <w:r w:rsidRPr="00CC1E7A">
        <w:rPr>
          <w:rFonts w:ascii="Arial" w:hAnsi="Arial" w:cs="Arial"/>
          <w:spacing w:val="1"/>
          <w:sz w:val="24"/>
          <w:szCs w:val="24"/>
          <w:lang w:val="es-ES" w:eastAsia="es-ES"/>
        </w:rPr>
        <w:t xml:space="preserve">morada subterránea en forma de caverna, que tiene la entrada abierta, en toda su </w:t>
      </w:r>
      <w:r w:rsidRPr="00CC1E7A">
        <w:rPr>
          <w:rFonts w:ascii="Arial" w:hAnsi="Arial" w:cs="Arial"/>
          <w:iCs/>
          <w:spacing w:val="1"/>
          <w:sz w:val="24"/>
          <w:szCs w:val="24"/>
          <w:lang w:val="es-ES" w:eastAsia="es-ES"/>
        </w:rPr>
        <w:t>exten</w:t>
      </w:r>
      <w:r w:rsidRPr="00CC1E7A">
        <w:rPr>
          <w:rFonts w:ascii="Arial" w:hAnsi="Arial" w:cs="Arial"/>
          <w:iCs/>
          <w:spacing w:val="1"/>
          <w:sz w:val="24"/>
          <w:szCs w:val="24"/>
          <w:lang w:val="es-ES" w:eastAsia="es-ES"/>
        </w:rPr>
        <w:softHyphen/>
      </w:r>
      <w:r w:rsidRPr="00CC1E7A">
        <w:rPr>
          <w:rFonts w:ascii="Arial" w:hAnsi="Arial" w:cs="Arial"/>
          <w:spacing w:val="1"/>
          <w:sz w:val="24"/>
          <w:szCs w:val="24"/>
          <w:lang w:val="es-ES" w:eastAsia="es-ES"/>
        </w:rPr>
        <w:t>sión, a la luz. En ella están desde niños con las piernas y el cuello encadenados, de modo que deben permane</w:t>
      </w:r>
      <w:r w:rsidRPr="00CC1E7A">
        <w:rPr>
          <w:rFonts w:ascii="Arial" w:hAnsi="Arial" w:cs="Arial"/>
          <w:spacing w:val="1"/>
          <w:sz w:val="24"/>
          <w:szCs w:val="24"/>
          <w:lang w:val="es-ES" w:eastAsia="es-ES"/>
        </w:rPr>
        <w:softHyphen/>
        <w:t>cer allí y mirar sólo delante de ellos, porque las cadenas les impiden girar en derredor la cabeza. Más arriba y más lejos se halla la luz de un fuego que brilla detrás de ellos; y entre el fuego y los prisioneros hay un cami</w:t>
      </w:r>
      <w:r w:rsidRPr="00CC1E7A">
        <w:rPr>
          <w:rFonts w:ascii="Arial" w:hAnsi="Arial" w:cs="Arial"/>
          <w:spacing w:val="1"/>
          <w:sz w:val="24"/>
          <w:szCs w:val="24"/>
          <w:lang w:val="es-ES" w:eastAsia="es-ES"/>
        </w:rPr>
        <w:softHyphen/>
        <w:t>no más alto, junto al cual imagínate un tabique cons</w:t>
      </w:r>
      <w:r w:rsidRPr="00CC1E7A">
        <w:rPr>
          <w:rFonts w:ascii="Arial" w:hAnsi="Arial" w:cs="Arial"/>
          <w:spacing w:val="1"/>
          <w:sz w:val="24"/>
          <w:szCs w:val="24"/>
          <w:lang w:val="es-ES" w:eastAsia="es-ES"/>
        </w:rPr>
        <w:softHyphen/>
        <w:t>truido de lado a lado, como el biombo que los titirite</w:t>
      </w:r>
      <w:r w:rsidRPr="00CC1E7A">
        <w:rPr>
          <w:rFonts w:ascii="Arial" w:hAnsi="Arial" w:cs="Arial"/>
          <w:spacing w:val="1"/>
          <w:sz w:val="24"/>
          <w:szCs w:val="24"/>
          <w:lang w:val="es-ES" w:eastAsia="es-ES"/>
        </w:rPr>
        <w:softHyphen/>
        <w:t>ros levantan delante del público para mostrar, por enci</w:t>
      </w:r>
      <w:r w:rsidRPr="00CC1E7A">
        <w:rPr>
          <w:rFonts w:ascii="Arial" w:hAnsi="Arial" w:cs="Arial"/>
          <w:spacing w:val="1"/>
          <w:sz w:val="24"/>
          <w:szCs w:val="24"/>
          <w:lang w:val="es-ES" w:eastAsia="es-ES"/>
        </w:rPr>
        <w:softHyphen/>
        <w:t>ma del biombo, los muñecos.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—Me lo imagino.</w:t>
      </w:r>
    </w:p>
    <w:p w:rsidR="007141FC" w:rsidRPr="00CC1E7A" w:rsidRDefault="007141FC" w:rsidP="007141FC">
      <w:pPr>
        <w:pStyle w:val="Style1"/>
        <w:spacing w:after="240" w:line="360" w:lineRule="auto"/>
        <w:jc w:val="both"/>
        <w:rPr>
          <w:rFonts w:ascii="Arial" w:hAnsi="Arial" w:cs="Arial"/>
          <w:spacing w:val="1"/>
          <w:sz w:val="24"/>
          <w:szCs w:val="24"/>
          <w:lang w:val="es-PE" w:eastAsia="es-ES"/>
        </w:rPr>
      </w:pPr>
      <w:r w:rsidRPr="00CC1E7A">
        <w:rPr>
          <w:rFonts w:ascii="Arial" w:hAnsi="Arial" w:cs="Arial"/>
          <w:spacing w:val="1"/>
          <w:sz w:val="24"/>
          <w:szCs w:val="24"/>
          <w:lang w:val="es-ES" w:eastAsia="es-ES"/>
        </w:rPr>
        <w:t xml:space="preserve">—Imagínate ahora que, del otro lado del tabique, pasan sombras que llevan toda clase de utensilios y figurillas de </w:t>
      </w:r>
      <w:r w:rsidRPr="00CC1E7A">
        <w:rPr>
          <w:rFonts w:ascii="Arial" w:hAnsi="Arial" w:cs="Arial"/>
          <w:iCs/>
          <w:spacing w:val="1"/>
          <w:sz w:val="24"/>
          <w:szCs w:val="24"/>
          <w:lang w:val="es-ES" w:eastAsia="es-ES"/>
        </w:rPr>
        <w:t xml:space="preserve">hombres y </w:t>
      </w:r>
      <w:r w:rsidRPr="00CC1E7A">
        <w:rPr>
          <w:rFonts w:ascii="Arial" w:hAnsi="Arial" w:cs="Arial"/>
          <w:spacing w:val="1"/>
          <w:sz w:val="24"/>
          <w:szCs w:val="24"/>
          <w:lang w:val="es-ES" w:eastAsia="es-ES"/>
        </w:rPr>
        <w:t>otros animales, hechos en piedra y madera y de diversas clases; y entre los que pasan unos hablan y otros callan.</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—Extraña comparación haces, y extraños son esos prisioneros.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xml:space="preserve">—Pero son como nosotros. Pues en primer lugar, ¿crees que han visto de sí mismos, o unos de los otros, otra cosa que las sombras proyectadas por el fuego en la parte de la caverna que tienen </w:t>
      </w:r>
      <w:r w:rsidRPr="00CC1E7A">
        <w:rPr>
          <w:rFonts w:ascii="Arial" w:hAnsi="Arial" w:cs="Arial"/>
          <w:iCs/>
          <w:spacing w:val="1"/>
          <w:sz w:val="24"/>
          <w:szCs w:val="24"/>
          <w:lang w:val="es-ES" w:eastAsia="es-ES"/>
        </w:rPr>
        <w:t xml:space="preserve">frente </w:t>
      </w:r>
      <w:r w:rsidRPr="00CC1E7A">
        <w:rPr>
          <w:rFonts w:ascii="Arial" w:hAnsi="Arial" w:cs="Arial"/>
          <w:spacing w:val="1"/>
          <w:sz w:val="24"/>
          <w:szCs w:val="24"/>
          <w:lang w:val="es-ES" w:eastAsia="es-ES"/>
        </w:rPr>
        <w:t>a sí?</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xml:space="preserve">—Claro que no, si toda su vida están forzados a no ¿mover las cabezas, no sucede lo mismo con los objetos que llevan los que pasan del otro lado del tabique? </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—Indudablemente.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xml:space="preserve">—Pues entonces, si dialogaran </w:t>
      </w:r>
      <w:r w:rsidRPr="00CC1E7A">
        <w:rPr>
          <w:rFonts w:ascii="Arial" w:hAnsi="Arial" w:cs="Arial"/>
          <w:iCs/>
          <w:spacing w:val="1"/>
          <w:sz w:val="24"/>
          <w:szCs w:val="24"/>
          <w:lang w:val="es-ES" w:eastAsia="es-ES"/>
        </w:rPr>
        <w:t xml:space="preserve">entre </w:t>
      </w:r>
      <w:r w:rsidRPr="00CC1E7A">
        <w:rPr>
          <w:rFonts w:ascii="Arial" w:hAnsi="Arial" w:cs="Arial"/>
          <w:spacing w:val="1"/>
          <w:sz w:val="24"/>
          <w:szCs w:val="24"/>
          <w:lang w:val="es-ES" w:eastAsia="es-ES"/>
        </w:rPr>
        <w:t>sí, ¿no te pare</w:t>
      </w:r>
      <w:r w:rsidRPr="00CC1E7A">
        <w:rPr>
          <w:rFonts w:ascii="Arial" w:hAnsi="Arial" w:cs="Arial"/>
          <w:spacing w:val="1"/>
          <w:sz w:val="24"/>
          <w:szCs w:val="24"/>
          <w:lang w:val="es-ES" w:eastAsia="es-ES"/>
        </w:rPr>
        <w:softHyphen/>
        <w:t>ce que entenderían estar nombrando a los objetos que pasan y que ellos ven? (1)</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—Necesariamente.</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iCs/>
          <w:spacing w:val="1"/>
          <w:sz w:val="24"/>
          <w:szCs w:val="24"/>
          <w:lang w:val="es-ES" w:eastAsia="es-ES"/>
        </w:rPr>
        <w:lastRenderedPageBreak/>
        <w:t xml:space="preserve">—Y </w:t>
      </w:r>
      <w:r w:rsidRPr="00CC1E7A">
        <w:rPr>
          <w:rFonts w:ascii="Arial" w:hAnsi="Arial" w:cs="Arial"/>
          <w:spacing w:val="1"/>
          <w:sz w:val="24"/>
          <w:szCs w:val="24"/>
          <w:lang w:val="es-ES" w:eastAsia="es-ES"/>
        </w:rPr>
        <w:t xml:space="preserve">si la prisión contara con un eco desde la pared que tienen </w:t>
      </w:r>
      <w:r w:rsidRPr="00CC1E7A">
        <w:rPr>
          <w:rFonts w:ascii="Arial" w:hAnsi="Arial" w:cs="Arial"/>
          <w:iCs/>
          <w:spacing w:val="1"/>
          <w:sz w:val="24"/>
          <w:szCs w:val="24"/>
          <w:lang w:val="es-ES" w:eastAsia="es-ES"/>
        </w:rPr>
        <w:t xml:space="preserve">frente </w:t>
      </w:r>
      <w:r w:rsidRPr="00CC1E7A">
        <w:rPr>
          <w:rFonts w:ascii="Arial" w:hAnsi="Arial" w:cs="Arial"/>
          <w:spacing w:val="1"/>
          <w:sz w:val="24"/>
          <w:szCs w:val="24"/>
          <w:lang w:val="es-ES" w:eastAsia="es-ES"/>
        </w:rPr>
        <w:t xml:space="preserve">a sí, y alguno de los que pasan del otro lado del tabique hablara, ¿no </w:t>
      </w:r>
      <w:r w:rsidRPr="00CC1E7A">
        <w:rPr>
          <w:rFonts w:ascii="Arial" w:hAnsi="Arial" w:cs="Arial"/>
          <w:iCs/>
          <w:spacing w:val="1"/>
          <w:sz w:val="24"/>
          <w:szCs w:val="24"/>
          <w:lang w:val="es-ES" w:eastAsia="es-ES"/>
        </w:rPr>
        <w:t xml:space="preserve">piensas </w:t>
      </w:r>
      <w:r w:rsidRPr="00CC1E7A">
        <w:rPr>
          <w:rFonts w:ascii="Arial" w:hAnsi="Arial" w:cs="Arial"/>
          <w:spacing w:val="1"/>
          <w:sz w:val="24"/>
          <w:szCs w:val="24"/>
          <w:lang w:val="es-ES" w:eastAsia="es-ES"/>
        </w:rPr>
        <w:t>que creerían que lo que oyen proviene de la sombra que pasa delante de ellos?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 xml:space="preserve">— ¡Por Zeus que </w:t>
      </w:r>
      <w:r w:rsidR="00CC1E7A" w:rsidRPr="00CC1E7A">
        <w:rPr>
          <w:rFonts w:ascii="Arial" w:hAnsi="Arial" w:cs="Arial"/>
          <w:spacing w:val="1"/>
          <w:sz w:val="24"/>
          <w:szCs w:val="24"/>
          <w:lang w:val="es-ES" w:eastAsia="es-ES"/>
        </w:rPr>
        <w:t>sí</w:t>
      </w:r>
      <w:bookmarkStart w:id="0" w:name="_GoBack"/>
      <w:bookmarkEnd w:id="0"/>
      <w:r w:rsidRPr="00CC1E7A">
        <w:rPr>
          <w:rFonts w:ascii="Arial" w:hAnsi="Arial" w:cs="Arial"/>
          <w:spacing w:val="1"/>
          <w:sz w:val="24"/>
          <w:szCs w:val="24"/>
          <w:lang w:val="es-ES" w:eastAsia="es-ES"/>
        </w:rPr>
        <w:t>!</w:t>
      </w:r>
    </w:p>
    <w:p w:rsidR="007141FC" w:rsidRPr="00CC1E7A" w:rsidRDefault="007141FC" w:rsidP="007141FC">
      <w:pPr>
        <w:pStyle w:val="Style1"/>
        <w:spacing w:after="240" w:line="360" w:lineRule="auto"/>
        <w:jc w:val="both"/>
        <w:rPr>
          <w:rFonts w:ascii="Arial" w:hAnsi="Arial" w:cs="Arial"/>
          <w:spacing w:val="1"/>
          <w:sz w:val="24"/>
          <w:szCs w:val="24"/>
          <w:lang w:val="es-PE" w:eastAsia="es-ES"/>
        </w:rPr>
      </w:pPr>
      <w:r w:rsidRPr="00CC1E7A">
        <w:rPr>
          <w:rFonts w:ascii="Arial" w:hAnsi="Arial" w:cs="Arial"/>
          <w:spacing w:val="1"/>
          <w:sz w:val="24"/>
          <w:szCs w:val="24"/>
          <w:lang w:val="es-ES" w:eastAsia="es-ES"/>
        </w:rPr>
        <w:t>— ¿Y que los prisioneros no tendrían por real otra cosa que las sombras de los objetos artificiales transportados?</w:t>
      </w:r>
    </w:p>
    <w:p w:rsidR="007141FC" w:rsidRPr="00CC1E7A" w:rsidRDefault="007141FC" w:rsidP="007141FC">
      <w:pPr>
        <w:pStyle w:val="Style1"/>
        <w:spacing w:after="240" w:line="360" w:lineRule="auto"/>
        <w:jc w:val="both"/>
        <w:rPr>
          <w:rFonts w:ascii="Arial" w:hAnsi="Arial" w:cs="Arial"/>
          <w:spacing w:val="1"/>
          <w:sz w:val="24"/>
          <w:szCs w:val="24"/>
          <w:lang w:val="es-ES" w:eastAsia="es-ES"/>
        </w:rPr>
      </w:pPr>
      <w:r w:rsidRPr="00CC1E7A">
        <w:rPr>
          <w:rFonts w:ascii="Arial" w:hAnsi="Arial" w:cs="Arial"/>
          <w:spacing w:val="1"/>
          <w:sz w:val="24"/>
          <w:szCs w:val="24"/>
          <w:lang w:val="es-ES" w:eastAsia="es-ES"/>
        </w:rPr>
        <w:t>—Es de toda necesidad,</w:t>
      </w:r>
    </w:p>
    <w:p w:rsidR="007B6240" w:rsidRPr="00CC1E7A" w:rsidRDefault="007141FC" w:rsidP="007141FC">
      <w:pPr>
        <w:pStyle w:val="Style1"/>
        <w:spacing w:after="240" w:line="360" w:lineRule="auto"/>
        <w:jc w:val="both"/>
        <w:rPr>
          <w:lang w:val="es-PE"/>
        </w:rPr>
      </w:pPr>
      <w:r w:rsidRPr="00CC1E7A">
        <w:rPr>
          <w:rFonts w:ascii="Arial" w:hAnsi="Arial" w:cs="Arial"/>
          <w:spacing w:val="1"/>
          <w:sz w:val="24"/>
          <w:szCs w:val="24"/>
          <w:lang w:val="es-ES" w:eastAsia="es-ES"/>
        </w:rPr>
        <w:t>—Examina ahora el caso de una liberación de sus cadenas y de una curación de su ignorancia, qué pasa</w:t>
      </w:r>
      <w:r w:rsidRPr="00CC1E7A">
        <w:rPr>
          <w:rFonts w:ascii="Arial" w:hAnsi="Arial" w:cs="Arial"/>
          <w:spacing w:val="1"/>
          <w:sz w:val="24"/>
          <w:szCs w:val="24"/>
          <w:lang w:val="es-ES" w:eastAsia="es-ES"/>
        </w:rPr>
        <w:softHyphen/>
        <w:t xml:space="preserve">ría si naturalmente (2) les </w:t>
      </w:r>
      <w:r w:rsidRPr="00CC1E7A">
        <w:rPr>
          <w:rFonts w:ascii="Arial" w:hAnsi="Arial" w:cs="Arial"/>
          <w:iCs/>
          <w:spacing w:val="1"/>
          <w:sz w:val="24"/>
          <w:szCs w:val="24"/>
          <w:lang w:val="es-ES" w:eastAsia="es-ES"/>
        </w:rPr>
        <w:t xml:space="preserve">ocurriese </w:t>
      </w:r>
      <w:r w:rsidRPr="00CC1E7A">
        <w:rPr>
          <w:rFonts w:ascii="Arial" w:hAnsi="Arial" w:cs="Arial"/>
          <w:spacing w:val="1"/>
          <w:sz w:val="24"/>
          <w:szCs w:val="24"/>
          <w:lang w:val="es-ES" w:eastAsia="es-ES"/>
        </w:rPr>
        <w:t xml:space="preserve">esto: que uno de ellos fuera liberado y forzado a </w:t>
      </w:r>
      <w:r w:rsidRPr="00CC1E7A">
        <w:rPr>
          <w:rFonts w:ascii="Arial" w:hAnsi="Arial" w:cs="Arial"/>
          <w:iCs/>
          <w:spacing w:val="1"/>
          <w:sz w:val="24"/>
          <w:szCs w:val="24"/>
          <w:lang w:val="es-ES" w:eastAsia="es-ES"/>
        </w:rPr>
        <w:t xml:space="preserve">levantarse </w:t>
      </w:r>
      <w:r w:rsidRPr="00CC1E7A">
        <w:rPr>
          <w:rFonts w:ascii="Arial" w:hAnsi="Arial" w:cs="Arial"/>
          <w:spacing w:val="1"/>
          <w:sz w:val="24"/>
          <w:szCs w:val="24"/>
          <w:lang w:val="es-ES" w:eastAsia="es-ES"/>
        </w:rPr>
        <w:t xml:space="preserve">de repente, volver el cuello y marchar mirando a la luz y, al hacer todo esto, sufriera y a causa del encandilamiento fuera incapaz de percibir aquellas cosas cuyas sombras había visto </w:t>
      </w:r>
      <w:r w:rsidRPr="00CC1E7A">
        <w:rPr>
          <w:rFonts w:ascii="Arial" w:hAnsi="Arial" w:cs="Arial"/>
          <w:iCs/>
          <w:spacing w:val="1"/>
          <w:sz w:val="24"/>
          <w:szCs w:val="24"/>
          <w:lang w:val="es-ES" w:eastAsia="es-ES"/>
        </w:rPr>
        <w:t>antes. ¿</w:t>
      </w:r>
      <w:r w:rsidRPr="00CC1E7A">
        <w:rPr>
          <w:rFonts w:ascii="Arial" w:hAnsi="Arial" w:cs="Arial"/>
          <w:spacing w:val="1"/>
          <w:sz w:val="24"/>
          <w:szCs w:val="24"/>
          <w:lang w:val="es-ES" w:eastAsia="es-ES"/>
        </w:rPr>
        <w:t>Qué piensas que respondería si se le dijese que lo que había visto antes eran fruslerías, no se expondría al ridículo y a que se dijera de él que, por haber subido hasta lo alto, se había estropeado los ojos, y que ni siquiera valdría la pena intentar marchar hacia arriba? Y si intentase desatarlos y conducirlos ha</w:t>
      </w:r>
      <w:r w:rsidRPr="00CC1E7A">
        <w:rPr>
          <w:rFonts w:ascii="Arial" w:hAnsi="Arial" w:cs="Arial"/>
          <w:spacing w:val="1"/>
          <w:sz w:val="24"/>
          <w:szCs w:val="24"/>
          <w:lang w:val="es-ES" w:eastAsia="es-ES"/>
        </w:rPr>
        <w:softHyphen/>
        <w:t>cia la luz, ¿no lo matarían, si pudieran tenerlo en sus manos y matarlo?</w:t>
      </w:r>
    </w:p>
    <w:sectPr w:rsidR="007B6240" w:rsidRPr="00CC1E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1FC"/>
    <w:rsid w:val="002312D1"/>
    <w:rsid w:val="007141FC"/>
    <w:rsid w:val="007B6240"/>
    <w:rsid w:val="00CC1E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A1E3A-D437-48BD-BEC1-AD5E7383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1FC"/>
    <w:pPr>
      <w:widowControl w:val="0"/>
      <w:kinsoku w:val="0"/>
      <w:spacing w:after="0" w:line="240" w:lineRule="auto"/>
    </w:pPr>
    <w:rPr>
      <w:rFonts w:ascii="Times New Roman" w:eastAsia="Times New Roman" w:hAnsi="Times New Roman" w:cs="Times New Roman"/>
      <w:sz w:val="24"/>
      <w:szCs w:val="24"/>
      <w:lang w:val="en-U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fuente-tabl-fig">
    <w:name w:val="23-fuente-tabl-fig"/>
    <w:next w:val="Normal"/>
    <w:qFormat/>
    <w:rsid w:val="002312D1"/>
    <w:pPr>
      <w:spacing w:before="120" w:after="120" w:line="240" w:lineRule="auto"/>
      <w:ind w:left="113" w:hanging="113"/>
    </w:pPr>
    <w:rPr>
      <w:rFonts w:ascii="Garamond" w:eastAsiaTheme="minorEastAsia" w:hAnsi="Garamond"/>
      <w:szCs w:val="24"/>
      <w:lang w:val="pt-BR" w:eastAsia="es-ES"/>
    </w:rPr>
  </w:style>
  <w:style w:type="paragraph" w:customStyle="1" w:styleId="24-nota-pie">
    <w:name w:val="24-nota-pie"/>
    <w:autoRedefine/>
    <w:qFormat/>
    <w:rsid w:val="002312D1"/>
    <w:pPr>
      <w:spacing w:after="0" w:line="240" w:lineRule="auto"/>
      <w:jc w:val="both"/>
    </w:pPr>
    <w:rPr>
      <w:rFonts w:ascii="Garamond" w:eastAsiaTheme="minorEastAsia" w:hAnsi="Garamond"/>
      <w:szCs w:val="24"/>
      <w:lang w:val="pt-BR" w:eastAsia="es-ES"/>
    </w:rPr>
  </w:style>
  <w:style w:type="paragraph" w:customStyle="1" w:styleId="37encabez-inicio">
    <w:name w:val="37encabez-inicio"/>
    <w:link w:val="37encabez-inicioCar"/>
    <w:qFormat/>
    <w:rsid w:val="002312D1"/>
    <w:pPr>
      <w:spacing w:after="0" w:line="240" w:lineRule="auto"/>
    </w:pPr>
    <w:rPr>
      <w:rFonts w:ascii="Garamond" w:hAnsi="Garamond"/>
    </w:rPr>
  </w:style>
  <w:style w:type="character" w:customStyle="1" w:styleId="37encabez-inicioCar">
    <w:name w:val="37encabez-inicio Car"/>
    <w:basedOn w:val="Fuentedeprrafopredeter"/>
    <w:link w:val="37encabez-inicio"/>
    <w:rsid w:val="002312D1"/>
    <w:rPr>
      <w:rFonts w:ascii="Garamond" w:hAnsi="Garamond"/>
    </w:rPr>
  </w:style>
  <w:style w:type="paragraph" w:customStyle="1" w:styleId="37b-encabez-impar">
    <w:name w:val="37b-encabez-impar"/>
    <w:link w:val="37b-encabez-imparCar"/>
    <w:qFormat/>
    <w:rsid w:val="002312D1"/>
    <w:pPr>
      <w:spacing w:after="0" w:line="240" w:lineRule="auto"/>
    </w:pPr>
    <w:rPr>
      <w:rFonts w:ascii="Garamond" w:hAnsi="Garamond"/>
      <w:lang w:val="pt-BR"/>
    </w:rPr>
  </w:style>
  <w:style w:type="character" w:customStyle="1" w:styleId="37b-encabez-imparCar">
    <w:name w:val="37b-encabez-impar Car"/>
    <w:basedOn w:val="Fuentedeprrafopredeter"/>
    <w:link w:val="37b-encabez-impar"/>
    <w:rsid w:val="002312D1"/>
    <w:rPr>
      <w:rFonts w:ascii="Garamond" w:hAnsi="Garamond"/>
      <w:lang w:val="pt-BR"/>
    </w:rPr>
  </w:style>
  <w:style w:type="paragraph" w:customStyle="1" w:styleId="cursivas">
    <w:name w:val="cursivas"/>
    <w:link w:val="cursivasCar"/>
    <w:qFormat/>
    <w:rsid w:val="002312D1"/>
    <w:pPr>
      <w:spacing w:after="0" w:line="240" w:lineRule="auto"/>
      <w:jc w:val="both"/>
    </w:pPr>
    <w:rPr>
      <w:rFonts w:ascii="Garamond" w:hAnsi="Garamond"/>
      <w:i/>
      <w:lang w:val="pt-BR"/>
    </w:rPr>
  </w:style>
  <w:style w:type="character" w:customStyle="1" w:styleId="cursivasCar">
    <w:name w:val="cursivas Car"/>
    <w:basedOn w:val="Fuentedeprrafopredeter"/>
    <w:link w:val="cursivas"/>
    <w:rsid w:val="002312D1"/>
    <w:rPr>
      <w:rFonts w:ascii="Garamond" w:hAnsi="Garamond"/>
      <w:i/>
      <w:lang w:val="pt-BR"/>
    </w:rPr>
  </w:style>
  <w:style w:type="paragraph" w:customStyle="1" w:styleId="37a-encabez-par">
    <w:name w:val="37a-encabez-par"/>
    <w:link w:val="37a-encabez-parCar"/>
    <w:qFormat/>
    <w:rsid w:val="002312D1"/>
    <w:pPr>
      <w:spacing w:after="0" w:line="240" w:lineRule="auto"/>
      <w:jc w:val="right"/>
    </w:pPr>
    <w:rPr>
      <w:rFonts w:ascii="Garamond" w:hAnsi="Garamond"/>
    </w:rPr>
  </w:style>
  <w:style w:type="character" w:customStyle="1" w:styleId="37a-encabez-parCar">
    <w:name w:val="37a-encabez-par Car"/>
    <w:basedOn w:val="Fuentedeprrafopredeter"/>
    <w:link w:val="37a-encabez-par"/>
    <w:rsid w:val="002312D1"/>
    <w:rPr>
      <w:rFonts w:ascii="Garamond" w:hAnsi="Garamond"/>
    </w:rPr>
  </w:style>
  <w:style w:type="paragraph" w:customStyle="1" w:styleId="16-epigrafe">
    <w:name w:val="16-epigrafe"/>
    <w:basedOn w:val="Normal"/>
    <w:qFormat/>
    <w:rsid w:val="002312D1"/>
    <w:pPr>
      <w:widowControl/>
      <w:kinsoku/>
      <w:spacing w:before="120"/>
      <w:ind w:left="1701" w:firstLine="567"/>
      <w:jc w:val="right"/>
    </w:pPr>
    <w:rPr>
      <w:rFonts w:ascii="Garamond" w:eastAsiaTheme="minorEastAsia" w:hAnsi="Garamond" w:cstheme="minorBidi"/>
      <w:sz w:val="22"/>
      <w:lang w:val="pt-BR" w:eastAsia="es-ES"/>
    </w:rPr>
  </w:style>
  <w:style w:type="paragraph" w:customStyle="1" w:styleId="22-tabla-figura">
    <w:name w:val="22-tabla-figura"/>
    <w:next w:val="23-fuente-tabl-fig"/>
    <w:qFormat/>
    <w:rsid w:val="002312D1"/>
    <w:pPr>
      <w:spacing w:after="0" w:line="240" w:lineRule="auto"/>
      <w:jc w:val="center"/>
    </w:pPr>
    <w:rPr>
      <w:rFonts w:ascii="Garamond" w:eastAsiaTheme="minorEastAsia" w:hAnsi="Garamond"/>
      <w:szCs w:val="24"/>
      <w:lang w:val="es-ES_tradnl" w:eastAsia="es-ES"/>
    </w:rPr>
  </w:style>
  <w:style w:type="paragraph" w:customStyle="1" w:styleId="20-cita">
    <w:name w:val="20-cita"/>
    <w:next w:val="Normal"/>
    <w:autoRedefine/>
    <w:qFormat/>
    <w:rsid w:val="002312D1"/>
    <w:pPr>
      <w:spacing w:before="120" w:after="120" w:line="240" w:lineRule="auto"/>
      <w:ind w:left="709" w:right="709"/>
      <w:jc w:val="both"/>
    </w:pPr>
    <w:rPr>
      <w:rFonts w:ascii="Garamond" w:eastAsiaTheme="minorEastAsia" w:hAnsi="Garamond"/>
      <w:szCs w:val="24"/>
      <w:lang w:val="pt-BR" w:eastAsia="es-ES"/>
    </w:rPr>
  </w:style>
  <w:style w:type="paragraph" w:customStyle="1" w:styleId="Style1">
    <w:name w:val="Style 1"/>
    <w:basedOn w:val="Normal"/>
    <w:uiPriority w:val="99"/>
    <w:rsid w:val="007141FC"/>
    <w:pPr>
      <w:kinsoku/>
      <w:autoSpaceDE w:val="0"/>
      <w:autoSpaceDN w:val="0"/>
      <w:adjustRightInd w:val="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1987</Words>
  <Characters>10931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cp:revision>
  <dcterms:created xsi:type="dcterms:W3CDTF">2018-04-04T14:49:00Z</dcterms:created>
  <dcterms:modified xsi:type="dcterms:W3CDTF">2018-04-06T22:56:00Z</dcterms:modified>
</cp:coreProperties>
</file>