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61" w:rsidRPr="00DE4C39" w:rsidRDefault="00866261" w:rsidP="00317DD9">
      <w:pPr>
        <w:shd w:val="clear" w:color="auto" w:fill="FFFFFF"/>
        <w:spacing w:after="100" w:afterAutospacing="1" w:line="480" w:lineRule="auto"/>
        <w:jc w:val="center"/>
        <w:rPr>
          <w:rFonts w:ascii="Times New Roman" w:eastAsia="Times New Roman" w:hAnsi="Times New Roman" w:cs="Times New Roman"/>
          <w:sz w:val="24"/>
          <w:szCs w:val="24"/>
          <w:u w:val="single"/>
          <w:lang w:eastAsia="es-PE"/>
        </w:rPr>
      </w:pPr>
      <w:r w:rsidRPr="00DE4C39">
        <w:rPr>
          <w:rFonts w:ascii="Times New Roman" w:eastAsia="Times New Roman" w:hAnsi="Times New Roman" w:cs="Times New Roman"/>
          <w:sz w:val="24"/>
          <w:szCs w:val="24"/>
          <w:u w:val="single"/>
          <w:lang w:eastAsia="es-PE"/>
        </w:rPr>
        <w:t>Consideraciones sobre la Educación en el pensamiento político moderno</w:t>
      </w:r>
    </w:p>
    <w:p w:rsidR="00317DD9" w:rsidRPr="00DE4C39" w:rsidRDefault="00317DD9" w:rsidP="00317DD9">
      <w:pPr>
        <w:shd w:val="clear" w:color="auto" w:fill="FFFFFF"/>
        <w:spacing w:after="100" w:afterAutospacing="1" w:line="480" w:lineRule="auto"/>
        <w:jc w:val="right"/>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Fernando García Alcalá</w:t>
      </w:r>
    </w:p>
    <w:p w:rsidR="00EF021E" w:rsidRPr="00DE4C39" w:rsidRDefault="00EF021E"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bookmarkStart w:id="0" w:name="_GoBack"/>
      <w:bookmarkEnd w:id="0"/>
    </w:p>
    <w:p w:rsidR="00C269C5" w:rsidRPr="00DE4C39" w:rsidRDefault="00C269C5"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Para considerar la educación entre algunos pensadores modernos, voy a referir brevemente (1) una definición sobre la educación, para luego </w:t>
      </w:r>
      <w:r w:rsidR="00BB34B7" w:rsidRPr="00DE4C39">
        <w:rPr>
          <w:rFonts w:ascii="Times New Roman" w:eastAsia="Times New Roman" w:hAnsi="Times New Roman" w:cs="Times New Roman"/>
          <w:sz w:val="24"/>
          <w:szCs w:val="24"/>
          <w:lang w:eastAsia="es-PE"/>
        </w:rPr>
        <w:t>ubicar</w:t>
      </w:r>
      <w:r w:rsidRPr="00DE4C39">
        <w:rPr>
          <w:rFonts w:ascii="Times New Roman" w:eastAsia="Times New Roman" w:hAnsi="Times New Roman" w:cs="Times New Roman"/>
          <w:sz w:val="24"/>
          <w:szCs w:val="24"/>
          <w:lang w:eastAsia="es-PE"/>
        </w:rPr>
        <w:t xml:space="preserve"> su (2) papel en la modernidad, centrándonos en las ideas de (2.1) Hobbes, (2.2)</w:t>
      </w:r>
      <w:r w:rsidR="00DF3036" w:rsidRPr="00DE4C39">
        <w:rPr>
          <w:rFonts w:ascii="Times New Roman" w:eastAsia="Times New Roman" w:hAnsi="Times New Roman" w:cs="Times New Roman"/>
          <w:sz w:val="24"/>
          <w:szCs w:val="24"/>
          <w:lang w:eastAsia="es-PE"/>
        </w:rPr>
        <w:t xml:space="preserve"> Locke</w:t>
      </w:r>
      <w:r w:rsidRPr="00DE4C39">
        <w:rPr>
          <w:rFonts w:ascii="Times New Roman" w:eastAsia="Times New Roman" w:hAnsi="Times New Roman" w:cs="Times New Roman"/>
          <w:sz w:val="24"/>
          <w:szCs w:val="24"/>
          <w:lang w:eastAsia="es-PE"/>
        </w:rPr>
        <w:t xml:space="preserve"> y especialmente en (2.</w:t>
      </w:r>
      <w:r w:rsidR="00DF3036" w:rsidRPr="00DE4C39">
        <w:rPr>
          <w:rFonts w:ascii="Times New Roman" w:eastAsia="Times New Roman" w:hAnsi="Times New Roman" w:cs="Times New Roman"/>
          <w:sz w:val="24"/>
          <w:szCs w:val="24"/>
          <w:lang w:eastAsia="es-PE"/>
        </w:rPr>
        <w:t>3</w:t>
      </w:r>
      <w:r w:rsidRPr="00DE4C39">
        <w:rPr>
          <w:rFonts w:ascii="Times New Roman" w:eastAsia="Times New Roman" w:hAnsi="Times New Roman" w:cs="Times New Roman"/>
          <w:sz w:val="24"/>
          <w:szCs w:val="24"/>
          <w:lang w:eastAsia="es-PE"/>
        </w:rPr>
        <w:t xml:space="preserve">) Kant. Finalmente, intentaré sostener (3) la idea de la educación como una condición transversal de lo político. </w:t>
      </w:r>
    </w:p>
    <w:p w:rsidR="006836C8" w:rsidRPr="00DE4C39" w:rsidRDefault="006836C8"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0"/>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Educación</w:t>
      </w:r>
    </w:p>
    <w:p w:rsidR="007A5A99" w:rsidRPr="00DE4C39" w:rsidRDefault="00C269C5" w:rsidP="00317DD9">
      <w:pPr>
        <w:spacing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La educación es un proceso</w:t>
      </w:r>
      <w:r w:rsidR="00851CC0" w:rsidRPr="00DE4C39">
        <w:rPr>
          <w:rFonts w:ascii="Times New Roman" w:eastAsia="Times New Roman" w:hAnsi="Times New Roman" w:cs="Times New Roman"/>
          <w:sz w:val="24"/>
          <w:szCs w:val="24"/>
          <w:lang w:eastAsia="es-PE"/>
        </w:rPr>
        <w:t xml:space="preserve"> que tiene distintas relaciones con diferentes instancias de lo humano, y por ello ha sido una necesidad civilizatoria desde las culturas más antiguas. Puede ayudarnos a adquirir diversos tipos de conocimientos, pero también de contenidos culturales como los valores,</w:t>
      </w:r>
      <w:r w:rsidR="00E15CC4" w:rsidRPr="00DE4C39">
        <w:rPr>
          <w:rFonts w:ascii="Times New Roman" w:eastAsia="Times New Roman" w:hAnsi="Times New Roman" w:cs="Times New Roman"/>
          <w:sz w:val="24"/>
          <w:szCs w:val="24"/>
          <w:lang w:eastAsia="es-PE"/>
        </w:rPr>
        <w:t xml:space="preserve"> costumbres,</w:t>
      </w:r>
      <w:r w:rsidR="00851CC0" w:rsidRPr="00DE4C39">
        <w:rPr>
          <w:rFonts w:ascii="Times New Roman" w:eastAsia="Times New Roman" w:hAnsi="Times New Roman" w:cs="Times New Roman"/>
          <w:sz w:val="24"/>
          <w:szCs w:val="24"/>
          <w:lang w:eastAsia="es-PE"/>
        </w:rPr>
        <w:t xml:space="preserve"> actitudes y mentalidades. </w:t>
      </w:r>
      <w:r w:rsidR="007A5A99" w:rsidRPr="00DE4C39">
        <w:rPr>
          <w:rFonts w:ascii="Times New Roman" w:eastAsia="Times New Roman" w:hAnsi="Times New Roman" w:cs="Times New Roman"/>
          <w:sz w:val="24"/>
          <w:szCs w:val="24"/>
          <w:lang w:eastAsia="es-PE"/>
        </w:rPr>
        <w:t xml:space="preserve">Desde hace mucho tiempo </w:t>
      </w:r>
      <w:r w:rsidR="00F27D64" w:rsidRPr="00DE4C39">
        <w:rPr>
          <w:rFonts w:ascii="Times New Roman" w:eastAsia="Times New Roman" w:hAnsi="Times New Roman" w:cs="Times New Roman"/>
          <w:sz w:val="24"/>
          <w:szCs w:val="24"/>
          <w:lang w:eastAsia="es-PE"/>
        </w:rPr>
        <w:t xml:space="preserve">nos </w:t>
      </w:r>
      <w:r w:rsidR="007A5A99" w:rsidRPr="00DE4C39">
        <w:rPr>
          <w:rFonts w:ascii="Times New Roman" w:eastAsia="Times New Roman" w:hAnsi="Times New Roman" w:cs="Times New Roman"/>
          <w:sz w:val="24"/>
          <w:szCs w:val="24"/>
          <w:lang w:eastAsia="es-PE"/>
        </w:rPr>
        <w:t xml:space="preserve">puede orientar hacia la crítica, en el sentido en que Martha </w:t>
      </w:r>
      <w:proofErr w:type="spellStart"/>
      <w:r w:rsidR="007A5A99" w:rsidRPr="00DE4C39">
        <w:rPr>
          <w:rFonts w:ascii="Times New Roman" w:eastAsia="Times New Roman" w:hAnsi="Times New Roman" w:cs="Times New Roman"/>
          <w:sz w:val="24"/>
          <w:szCs w:val="24"/>
          <w:lang w:eastAsia="es-PE"/>
        </w:rPr>
        <w:t>Nussbaum</w:t>
      </w:r>
      <w:proofErr w:type="spellEnd"/>
      <w:r w:rsidR="007A5A99" w:rsidRPr="00DE4C39">
        <w:rPr>
          <w:rFonts w:ascii="Times New Roman" w:eastAsia="Times New Roman" w:hAnsi="Times New Roman" w:cs="Times New Roman"/>
          <w:sz w:val="24"/>
          <w:szCs w:val="24"/>
          <w:lang w:eastAsia="es-PE"/>
        </w:rPr>
        <w:t xml:space="preserve"> refiere que</w:t>
      </w:r>
      <w:r w:rsidR="007A5A99" w:rsidRPr="00DE4C39">
        <w:rPr>
          <w:rFonts w:ascii="Times New Roman" w:hAnsi="Times New Roman" w:cs="Times New Roman"/>
          <w:sz w:val="24"/>
          <w:szCs w:val="24"/>
        </w:rPr>
        <w:t xml:space="preserve"> “La idea del aprendizaje activo suele implicar un compromiso firme con el pensamiento crítico, que se remonta a la época de Sócrates.” (2010, p.40)</w:t>
      </w:r>
    </w:p>
    <w:p w:rsidR="00C269C5" w:rsidRPr="00DE4C39" w:rsidRDefault="00F27D64" w:rsidP="00317DD9">
      <w:pPr>
        <w:spacing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Para </w:t>
      </w:r>
      <w:r w:rsidR="007A5A99" w:rsidRPr="00DE4C39">
        <w:rPr>
          <w:rFonts w:ascii="Times New Roman" w:eastAsia="Times New Roman" w:hAnsi="Times New Roman" w:cs="Times New Roman"/>
          <w:sz w:val="24"/>
          <w:szCs w:val="24"/>
          <w:lang w:eastAsia="es-PE"/>
        </w:rPr>
        <w:t>lograr estos alcances</w:t>
      </w:r>
      <w:r w:rsidRPr="00DE4C39">
        <w:rPr>
          <w:rFonts w:ascii="Times New Roman" w:eastAsia="Times New Roman" w:hAnsi="Times New Roman" w:cs="Times New Roman"/>
          <w:sz w:val="24"/>
          <w:szCs w:val="24"/>
          <w:lang w:eastAsia="es-PE"/>
        </w:rPr>
        <w:t>, la educación se vale de métodos de enseñanza, entrenamiento e investigación que se encarga</w:t>
      </w:r>
      <w:r w:rsidR="00270809" w:rsidRPr="00DE4C39">
        <w:rPr>
          <w:rFonts w:ascii="Times New Roman" w:eastAsia="Times New Roman" w:hAnsi="Times New Roman" w:cs="Times New Roman"/>
          <w:sz w:val="24"/>
          <w:szCs w:val="24"/>
          <w:lang w:eastAsia="es-PE"/>
        </w:rPr>
        <w:t>n</w:t>
      </w:r>
      <w:r w:rsidRPr="00DE4C39">
        <w:rPr>
          <w:rFonts w:ascii="Times New Roman" w:eastAsia="Times New Roman" w:hAnsi="Times New Roman" w:cs="Times New Roman"/>
          <w:sz w:val="24"/>
          <w:szCs w:val="24"/>
          <w:lang w:eastAsia="es-PE"/>
        </w:rPr>
        <w:t xml:space="preserve"> de </w:t>
      </w:r>
      <w:r w:rsidR="00E15CC4" w:rsidRPr="00DE4C39">
        <w:rPr>
          <w:rFonts w:ascii="Times New Roman" w:eastAsia="Times New Roman" w:hAnsi="Times New Roman" w:cs="Times New Roman"/>
          <w:sz w:val="24"/>
          <w:szCs w:val="24"/>
          <w:lang w:eastAsia="es-PE"/>
        </w:rPr>
        <w:t>adaptar</w:t>
      </w:r>
      <w:r w:rsidRPr="00DE4C39">
        <w:rPr>
          <w:rFonts w:ascii="Times New Roman" w:eastAsia="Times New Roman" w:hAnsi="Times New Roman" w:cs="Times New Roman"/>
          <w:sz w:val="24"/>
          <w:szCs w:val="24"/>
          <w:lang w:eastAsia="es-PE"/>
        </w:rPr>
        <w:t xml:space="preserve"> a los individuos y mejorarles para el bienestar</w:t>
      </w:r>
      <w:r w:rsidR="00E15CC4" w:rsidRPr="00DE4C39">
        <w:rPr>
          <w:rFonts w:ascii="Times New Roman" w:eastAsia="Times New Roman" w:hAnsi="Times New Roman" w:cs="Times New Roman"/>
          <w:sz w:val="24"/>
          <w:szCs w:val="24"/>
          <w:lang w:eastAsia="es-PE"/>
        </w:rPr>
        <w:t xml:space="preserve"> civil</w:t>
      </w:r>
      <w:r w:rsidRPr="00DE4C39">
        <w:rPr>
          <w:rFonts w:ascii="Times New Roman" w:eastAsia="Times New Roman" w:hAnsi="Times New Roman" w:cs="Times New Roman"/>
          <w:sz w:val="24"/>
          <w:szCs w:val="24"/>
          <w:lang w:eastAsia="es-PE"/>
        </w:rPr>
        <w:t xml:space="preserve"> (idealmente), pero aún más, la educación impregna el sentido de cualquier cultura, y en este sentido, humaniza a los seres humanos.</w:t>
      </w:r>
      <w:r w:rsidR="007A5A99" w:rsidRPr="00DE4C39">
        <w:rPr>
          <w:rFonts w:ascii="Times New Roman" w:eastAsia="Times New Roman" w:hAnsi="Times New Roman" w:cs="Times New Roman"/>
          <w:sz w:val="24"/>
          <w:szCs w:val="24"/>
          <w:lang w:eastAsia="es-PE"/>
        </w:rPr>
        <w:t xml:space="preserve"> En este </w:t>
      </w:r>
      <w:r w:rsidR="002A27AD" w:rsidRPr="00DE4C39">
        <w:rPr>
          <w:rFonts w:ascii="Times New Roman" w:eastAsia="Times New Roman" w:hAnsi="Times New Roman" w:cs="Times New Roman"/>
          <w:sz w:val="24"/>
          <w:szCs w:val="24"/>
          <w:lang w:eastAsia="es-PE"/>
        </w:rPr>
        <w:t>horizonte</w:t>
      </w:r>
      <w:r w:rsidR="007A5A99" w:rsidRPr="00DE4C39">
        <w:rPr>
          <w:rFonts w:ascii="Times New Roman" w:eastAsia="Times New Roman" w:hAnsi="Times New Roman" w:cs="Times New Roman"/>
          <w:sz w:val="24"/>
          <w:szCs w:val="24"/>
          <w:lang w:eastAsia="es-PE"/>
        </w:rPr>
        <w:t xml:space="preserve"> </w:t>
      </w:r>
      <w:proofErr w:type="spellStart"/>
      <w:r w:rsidR="007A5A99" w:rsidRPr="00DE4C39">
        <w:rPr>
          <w:rFonts w:ascii="Times New Roman" w:eastAsia="Times New Roman" w:hAnsi="Times New Roman" w:cs="Times New Roman"/>
          <w:sz w:val="24"/>
          <w:szCs w:val="24"/>
          <w:lang w:eastAsia="es-PE"/>
        </w:rPr>
        <w:t>Lacroix</w:t>
      </w:r>
      <w:proofErr w:type="spellEnd"/>
      <w:r w:rsidR="007A5A99" w:rsidRPr="00DE4C39">
        <w:rPr>
          <w:rFonts w:ascii="Times New Roman" w:eastAsia="Times New Roman" w:hAnsi="Times New Roman" w:cs="Times New Roman"/>
          <w:sz w:val="24"/>
          <w:szCs w:val="24"/>
          <w:lang w:eastAsia="es-PE"/>
        </w:rPr>
        <w:t xml:space="preserve"> refiere lo siguiente: </w:t>
      </w:r>
      <w:r w:rsidR="007A5A99" w:rsidRPr="00DE4C39">
        <w:rPr>
          <w:rFonts w:ascii="Times New Roman" w:hAnsi="Times New Roman" w:cs="Times New Roman"/>
          <w:sz w:val="24"/>
          <w:szCs w:val="24"/>
        </w:rPr>
        <w:t xml:space="preserve">“La función suprema de la educación y del derecho, fundados ambos sobre la </w:t>
      </w:r>
      <w:r w:rsidR="007A5A99" w:rsidRPr="00DE4C39">
        <w:rPr>
          <w:rFonts w:ascii="Times New Roman" w:hAnsi="Times New Roman" w:cs="Times New Roman"/>
          <w:sz w:val="24"/>
          <w:szCs w:val="24"/>
        </w:rPr>
        <w:lastRenderedPageBreak/>
        <w:t>libertad humana (…) es permitir a la naturaleza expandirse en la cultura. O más bien es la cultura misma que se vuelve la verdadera naturaleza del hombre.” (1969, p. 101)</w:t>
      </w:r>
      <w:r w:rsidRPr="00DE4C39">
        <w:rPr>
          <w:rFonts w:ascii="Times New Roman" w:eastAsia="Times New Roman" w:hAnsi="Times New Roman" w:cs="Times New Roman"/>
          <w:sz w:val="24"/>
          <w:szCs w:val="24"/>
          <w:lang w:eastAsia="es-PE"/>
        </w:rPr>
        <w:t xml:space="preserve"> </w:t>
      </w:r>
    </w:p>
    <w:p w:rsidR="007A5A99" w:rsidRPr="00DE4C39" w:rsidRDefault="00F27D64"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A lo largo de toda la vida, el ser humano está expuesto a la educación, y en algún sentido, es algo que no puede agotarse. La educación no se puede reducir a la funcionalidad técnica de inserción impersonal hacia un mercado, sino que es fundamental para el desenvolvimiento civilizatorio</w:t>
      </w:r>
      <w:r w:rsidR="00E15CC4" w:rsidRPr="00DE4C39">
        <w:rPr>
          <w:rFonts w:ascii="Times New Roman" w:eastAsia="Times New Roman" w:hAnsi="Times New Roman" w:cs="Times New Roman"/>
          <w:sz w:val="24"/>
          <w:szCs w:val="24"/>
          <w:lang w:eastAsia="es-PE"/>
        </w:rPr>
        <w:t xml:space="preserve"> en general</w:t>
      </w:r>
      <w:r w:rsidRPr="00DE4C39">
        <w:rPr>
          <w:rFonts w:ascii="Times New Roman" w:eastAsia="Times New Roman" w:hAnsi="Times New Roman" w:cs="Times New Roman"/>
          <w:sz w:val="24"/>
          <w:szCs w:val="24"/>
          <w:lang w:eastAsia="es-PE"/>
        </w:rPr>
        <w:t xml:space="preserve">, y en último término aflora en las costumbres de </w:t>
      </w:r>
      <w:r w:rsidR="00E15CC4" w:rsidRPr="00DE4C39">
        <w:rPr>
          <w:rFonts w:ascii="Times New Roman" w:eastAsia="Times New Roman" w:hAnsi="Times New Roman" w:cs="Times New Roman"/>
          <w:sz w:val="24"/>
          <w:szCs w:val="24"/>
          <w:lang w:eastAsia="es-PE"/>
        </w:rPr>
        <w:t xml:space="preserve">las </w:t>
      </w:r>
      <w:r w:rsidRPr="00DE4C39">
        <w:rPr>
          <w:rFonts w:ascii="Times New Roman" w:eastAsia="Times New Roman" w:hAnsi="Times New Roman" w:cs="Times New Roman"/>
          <w:sz w:val="24"/>
          <w:szCs w:val="24"/>
          <w:lang w:eastAsia="es-PE"/>
        </w:rPr>
        <w:t xml:space="preserve">interrelaciones humanas. </w:t>
      </w:r>
    </w:p>
    <w:p w:rsidR="007A5A99" w:rsidRPr="00DE4C39" w:rsidRDefault="00F27D64"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 xml:space="preserve">La educación interviene </w:t>
      </w:r>
      <w:r w:rsidR="00DF3036" w:rsidRPr="00DE4C39">
        <w:rPr>
          <w:rFonts w:ascii="Times New Roman" w:eastAsia="Times New Roman" w:hAnsi="Times New Roman" w:cs="Times New Roman"/>
          <w:sz w:val="24"/>
          <w:szCs w:val="24"/>
          <w:lang w:eastAsia="es-PE"/>
        </w:rPr>
        <w:t>desde</w:t>
      </w:r>
      <w:r w:rsidRPr="00DE4C39">
        <w:rPr>
          <w:rFonts w:ascii="Times New Roman" w:eastAsia="Times New Roman" w:hAnsi="Times New Roman" w:cs="Times New Roman"/>
          <w:sz w:val="24"/>
          <w:szCs w:val="24"/>
          <w:lang w:eastAsia="es-PE"/>
        </w:rPr>
        <w:t xml:space="preserve"> el desenvolvimiento individual, </w:t>
      </w:r>
      <w:r w:rsidR="00E15CC4" w:rsidRPr="00DE4C39">
        <w:rPr>
          <w:rFonts w:ascii="Times New Roman" w:eastAsia="Times New Roman" w:hAnsi="Times New Roman" w:cs="Times New Roman"/>
          <w:sz w:val="24"/>
          <w:szCs w:val="24"/>
          <w:lang w:eastAsia="es-PE"/>
        </w:rPr>
        <w:t xml:space="preserve">de manera que este proceso virtualmente inacabable entre generación y generación </w:t>
      </w:r>
      <w:r w:rsidRPr="00DE4C39">
        <w:rPr>
          <w:rFonts w:ascii="Times New Roman" w:eastAsia="Times New Roman" w:hAnsi="Times New Roman" w:cs="Times New Roman"/>
          <w:sz w:val="24"/>
          <w:szCs w:val="24"/>
          <w:lang w:eastAsia="es-PE"/>
        </w:rPr>
        <w:t>se enhebra en el progreso social y la producción económica</w:t>
      </w:r>
      <w:r w:rsidR="00DF3036" w:rsidRPr="00DE4C39">
        <w:rPr>
          <w:rFonts w:ascii="Times New Roman" w:eastAsia="Times New Roman" w:hAnsi="Times New Roman" w:cs="Times New Roman"/>
          <w:sz w:val="24"/>
          <w:szCs w:val="24"/>
          <w:lang w:eastAsia="es-PE"/>
        </w:rPr>
        <w:t>;</w:t>
      </w:r>
      <w:r w:rsidRPr="00DE4C39">
        <w:rPr>
          <w:rFonts w:ascii="Times New Roman" w:eastAsia="Times New Roman" w:hAnsi="Times New Roman" w:cs="Times New Roman"/>
          <w:sz w:val="24"/>
          <w:szCs w:val="24"/>
          <w:lang w:eastAsia="es-PE"/>
        </w:rPr>
        <w:t xml:space="preserve"> </w:t>
      </w:r>
      <w:r w:rsidR="00A5759A" w:rsidRPr="00DE4C39">
        <w:rPr>
          <w:rFonts w:ascii="Times New Roman" w:eastAsia="Times New Roman" w:hAnsi="Times New Roman" w:cs="Times New Roman"/>
          <w:sz w:val="24"/>
          <w:szCs w:val="24"/>
          <w:lang w:eastAsia="es-PE"/>
        </w:rPr>
        <w:t>pero no se puede limitar</w:t>
      </w:r>
      <w:r w:rsidR="00E15CC4" w:rsidRPr="00DE4C39">
        <w:rPr>
          <w:rFonts w:ascii="Times New Roman" w:eastAsia="Times New Roman" w:hAnsi="Times New Roman" w:cs="Times New Roman"/>
          <w:sz w:val="24"/>
          <w:szCs w:val="24"/>
          <w:lang w:eastAsia="es-PE"/>
        </w:rPr>
        <w:t xml:space="preserve"> o reducir</w:t>
      </w:r>
      <w:r w:rsidR="00A5759A" w:rsidRPr="00DE4C39">
        <w:rPr>
          <w:rFonts w:ascii="Times New Roman" w:eastAsia="Times New Roman" w:hAnsi="Times New Roman" w:cs="Times New Roman"/>
          <w:sz w:val="24"/>
          <w:szCs w:val="24"/>
          <w:lang w:eastAsia="es-PE"/>
        </w:rPr>
        <w:t xml:space="preserve"> a solo uno de estos u otros aspectos.</w:t>
      </w:r>
      <w:r w:rsidR="007A5A99" w:rsidRPr="00DE4C39">
        <w:rPr>
          <w:rFonts w:ascii="Times New Roman" w:eastAsia="Times New Roman" w:hAnsi="Times New Roman" w:cs="Times New Roman"/>
          <w:sz w:val="24"/>
          <w:szCs w:val="24"/>
          <w:lang w:eastAsia="es-PE"/>
        </w:rPr>
        <w:t xml:space="preserve"> En est</w:t>
      </w:r>
      <w:r w:rsidR="00C0542E" w:rsidRPr="00DE4C39">
        <w:rPr>
          <w:rFonts w:ascii="Times New Roman" w:eastAsia="Times New Roman" w:hAnsi="Times New Roman" w:cs="Times New Roman"/>
          <w:sz w:val="24"/>
          <w:szCs w:val="24"/>
          <w:lang w:eastAsia="es-PE"/>
        </w:rPr>
        <w:t>a misma línea</w:t>
      </w:r>
      <w:r w:rsidR="007A5A99" w:rsidRPr="00DE4C39">
        <w:rPr>
          <w:rFonts w:ascii="Times New Roman" w:eastAsia="Times New Roman" w:hAnsi="Times New Roman" w:cs="Times New Roman"/>
          <w:sz w:val="24"/>
          <w:szCs w:val="24"/>
          <w:lang w:eastAsia="es-PE"/>
        </w:rPr>
        <w:t xml:space="preserve"> Figueroa refiere que: </w:t>
      </w:r>
      <w:r w:rsidR="007A5A99" w:rsidRPr="00DE4C39">
        <w:rPr>
          <w:rFonts w:ascii="Times New Roman" w:hAnsi="Times New Roman" w:cs="Times New Roman"/>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F27D64" w:rsidRPr="00DE4C39" w:rsidRDefault="00A5759A"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A la persona que recibe educación se le ofrecen ideas y habilidades para resolver problemas de todo género, </w:t>
      </w:r>
      <w:r w:rsidR="00E15CC4" w:rsidRPr="00DE4C39">
        <w:rPr>
          <w:rFonts w:ascii="Times New Roman" w:eastAsia="Times New Roman" w:hAnsi="Times New Roman" w:cs="Times New Roman"/>
          <w:sz w:val="24"/>
          <w:szCs w:val="24"/>
          <w:lang w:eastAsia="es-PE"/>
        </w:rPr>
        <w:t xml:space="preserve">y se le </w:t>
      </w:r>
      <w:r w:rsidRPr="00DE4C39">
        <w:rPr>
          <w:rFonts w:ascii="Times New Roman" w:eastAsia="Times New Roman" w:hAnsi="Times New Roman" w:cs="Times New Roman"/>
          <w:sz w:val="24"/>
          <w:szCs w:val="24"/>
          <w:lang w:eastAsia="es-PE"/>
        </w:rPr>
        <w:t>orient</w:t>
      </w:r>
      <w:r w:rsidR="00E15CC4" w:rsidRPr="00DE4C39">
        <w:rPr>
          <w:rFonts w:ascii="Times New Roman" w:eastAsia="Times New Roman" w:hAnsi="Times New Roman" w:cs="Times New Roman"/>
          <w:sz w:val="24"/>
          <w:szCs w:val="24"/>
          <w:lang w:eastAsia="es-PE"/>
        </w:rPr>
        <w:t>a</w:t>
      </w:r>
      <w:r w:rsidRPr="00DE4C39">
        <w:rPr>
          <w:rFonts w:ascii="Times New Roman" w:eastAsia="Times New Roman" w:hAnsi="Times New Roman" w:cs="Times New Roman"/>
          <w:sz w:val="24"/>
          <w:szCs w:val="24"/>
          <w:lang w:eastAsia="es-PE"/>
        </w:rPr>
        <w:t xml:space="preserve"> hacia el desarrollo de la creatividad, la solución de contingencias y las herramientas de comunicación necesarias para la cooperación social. </w:t>
      </w:r>
      <w:r w:rsidR="00E15CC4" w:rsidRPr="00DE4C39">
        <w:rPr>
          <w:rFonts w:ascii="Times New Roman" w:eastAsia="Times New Roman" w:hAnsi="Times New Roman" w:cs="Times New Roman"/>
          <w:sz w:val="24"/>
          <w:szCs w:val="24"/>
          <w:lang w:eastAsia="es-PE"/>
        </w:rPr>
        <w:t xml:space="preserve">A esto se le suma el fomento de la naturaleza crítica de los seres racionales. </w:t>
      </w:r>
      <w:r w:rsidRPr="00DE4C39">
        <w:rPr>
          <w:rFonts w:ascii="Times New Roman" w:eastAsia="Times New Roman" w:hAnsi="Times New Roman" w:cs="Times New Roman"/>
          <w:sz w:val="24"/>
          <w:szCs w:val="24"/>
          <w:lang w:eastAsia="es-PE"/>
        </w:rPr>
        <w:t xml:space="preserve">Todas estas cosas se orientan hacia una educación para lo humano y lo </w:t>
      </w:r>
      <w:r w:rsidR="00E15CC4" w:rsidRPr="00DE4C39">
        <w:rPr>
          <w:rFonts w:ascii="Times New Roman" w:eastAsia="Times New Roman" w:hAnsi="Times New Roman" w:cs="Times New Roman"/>
          <w:sz w:val="24"/>
          <w:szCs w:val="24"/>
          <w:lang w:eastAsia="es-PE"/>
        </w:rPr>
        <w:t xml:space="preserve">civil. En último término se educa para un ejercicio de respeto recíproco de la libertad. Sin embargo, es posible educar en lo marcial, o utilizar lo aprendido para ejercer actos </w:t>
      </w:r>
      <w:r w:rsidR="00DF3036" w:rsidRPr="00DE4C39">
        <w:rPr>
          <w:rFonts w:ascii="Times New Roman" w:eastAsia="Times New Roman" w:hAnsi="Times New Roman" w:cs="Times New Roman"/>
          <w:sz w:val="24"/>
          <w:szCs w:val="24"/>
          <w:lang w:eastAsia="es-PE"/>
        </w:rPr>
        <w:t xml:space="preserve">instrumentalizadores </w:t>
      </w:r>
      <w:r w:rsidR="00E15CC4" w:rsidRPr="00DE4C39">
        <w:rPr>
          <w:rFonts w:ascii="Times New Roman" w:eastAsia="Times New Roman" w:hAnsi="Times New Roman" w:cs="Times New Roman"/>
          <w:sz w:val="24"/>
          <w:szCs w:val="24"/>
          <w:lang w:eastAsia="es-PE"/>
        </w:rPr>
        <w:t>de poca nobleza</w:t>
      </w:r>
      <w:r w:rsidR="00811A6E" w:rsidRPr="00DE4C39">
        <w:rPr>
          <w:rFonts w:ascii="Times New Roman" w:eastAsia="Times New Roman" w:hAnsi="Times New Roman" w:cs="Times New Roman"/>
          <w:sz w:val="24"/>
          <w:szCs w:val="24"/>
          <w:lang w:eastAsia="es-PE"/>
        </w:rPr>
        <w:t xml:space="preserve">, y precisamente por ello, se educa </w:t>
      </w:r>
      <w:r w:rsidR="00DF3036" w:rsidRPr="00DE4C39">
        <w:rPr>
          <w:rFonts w:ascii="Times New Roman" w:eastAsia="Times New Roman" w:hAnsi="Times New Roman" w:cs="Times New Roman"/>
          <w:sz w:val="24"/>
          <w:szCs w:val="24"/>
          <w:lang w:eastAsia="es-PE"/>
        </w:rPr>
        <w:t xml:space="preserve">especialmente </w:t>
      </w:r>
      <w:r w:rsidR="00811A6E" w:rsidRPr="00DE4C39">
        <w:rPr>
          <w:rFonts w:ascii="Times New Roman" w:eastAsia="Times New Roman" w:hAnsi="Times New Roman" w:cs="Times New Roman"/>
          <w:sz w:val="24"/>
          <w:szCs w:val="24"/>
          <w:lang w:eastAsia="es-PE"/>
        </w:rPr>
        <w:t xml:space="preserve">en un discernimiento e inclinación para un bien que garantice la paz. </w:t>
      </w:r>
    </w:p>
    <w:p w:rsidR="00811A6E" w:rsidRPr="00DE4C39" w:rsidRDefault="00270809"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lastRenderedPageBreak/>
        <w:t>L</w:t>
      </w:r>
      <w:r w:rsidR="004D4205" w:rsidRPr="00DE4C39">
        <w:rPr>
          <w:rFonts w:ascii="Times New Roman" w:eastAsia="Times New Roman" w:hAnsi="Times New Roman" w:cs="Times New Roman"/>
          <w:sz w:val="24"/>
          <w:szCs w:val="24"/>
          <w:lang w:eastAsia="es-PE"/>
        </w:rPr>
        <w:t>a condición de l</w:t>
      </w:r>
      <w:r w:rsidRPr="00DE4C39">
        <w:rPr>
          <w:rFonts w:ascii="Times New Roman" w:eastAsia="Times New Roman" w:hAnsi="Times New Roman" w:cs="Times New Roman"/>
          <w:sz w:val="24"/>
          <w:szCs w:val="24"/>
          <w:lang w:eastAsia="es-PE"/>
        </w:rPr>
        <w:t xml:space="preserve">o humano es social e interdependiente, y si la educación conforma lo humano, entonces lo hace </w:t>
      </w:r>
      <w:r w:rsidR="004D4205" w:rsidRPr="00DE4C39">
        <w:rPr>
          <w:rFonts w:ascii="Times New Roman" w:eastAsia="Times New Roman" w:hAnsi="Times New Roman" w:cs="Times New Roman"/>
          <w:sz w:val="24"/>
          <w:szCs w:val="24"/>
          <w:lang w:eastAsia="es-PE"/>
        </w:rPr>
        <w:t xml:space="preserve">de modo moral y </w:t>
      </w:r>
      <w:r w:rsidR="00811A6E" w:rsidRPr="00DE4C39">
        <w:rPr>
          <w:rFonts w:ascii="Times New Roman" w:eastAsia="Times New Roman" w:hAnsi="Times New Roman" w:cs="Times New Roman"/>
          <w:sz w:val="24"/>
          <w:szCs w:val="24"/>
          <w:lang w:eastAsia="es-PE"/>
        </w:rPr>
        <w:t>acerca de</w:t>
      </w:r>
      <w:r w:rsidR="004D4205" w:rsidRPr="00DE4C39">
        <w:rPr>
          <w:rFonts w:ascii="Times New Roman" w:eastAsia="Times New Roman" w:hAnsi="Times New Roman" w:cs="Times New Roman"/>
          <w:sz w:val="24"/>
          <w:szCs w:val="24"/>
          <w:lang w:eastAsia="es-PE"/>
        </w:rPr>
        <w:t xml:space="preserve"> las costumbres que, en el horizonte de un entramado compartido, y que debe ser regulado por normas, deviene en un carácter político. Esto podría ser válido para individuos como pasivamente sujetos a un gobierno, o bien, activamente como participantes directos del mismo; en todo caso, resulta inevitable poder asociar el alcance de la educación hasta el ámbito de las prácticas de lo político. </w:t>
      </w:r>
      <w:r w:rsidR="00811A6E" w:rsidRPr="00DE4C39">
        <w:rPr>
          <w:rFonts w:ascii="Times New Roman" w:eastAsia="Times New Roman" w:hAnsi="Times New Roman" w:cs="Times New Roman"/>
          <w:sz w:val="24"/>
          <w:szCs w:val="24"/>
          <w:lang w:eastAsia="es-PE"/>
        </w:rPr>
        <w:t>En un contexto de alguna república democrática, por lo tanto, sería fundamental la educación para una deliberación crítica, respetuosa y tolerante. Asimismo, por el carácter tan urgente de su naturaleza, debería la educación de tener una excelente calidad pública, por cuanto su alcance, como se podrá apreciar, es uno muy extenso y de implicaciones nucleares para el buen vivir.</w:t>
      </w:r>
      <w:r w:rsidR="00C0542E" w:rsidRPr="00DE4C39">
        <w:rPr>
          <w:rFonts w:ascii="Times New Roman" w:eastAsia="Times New Roman" w:hAnsi="Times New Roman" w:cs="Times New Roman"/>
          <w:sz w:val="24"/>
          <w:szCs w:val="24"/>
          <w:lang w:eastAsia="es-PE"/>
        </w:rPr>
        <w:t xml:space="preserve"> Tal y como señala Figueroa</w:t>
      </w:r>
      <w:r w:rsidR="00DF3036" w:rsidRPr="00DE4C39">
        <w:rPr>
          <w:rFonts w:ascii="Times New Roman" w:eastAsia="Times New Roman" w:hAnsi="Times New Roman" w:cs="Times New Roman"/>
          <w:sz w:val="24"/>
          <w:szCs w:val="24"/>
          <w:lang w:eastAsia="es-PE"/>
        </w:rPr>
        <w:t xml:space="preserve">: </w:t>
      </w:r>
      <w:r w:rsidR="00DF3036" w:rsidRPr="00DE4C39">
        <w:rPr>
          <w:rFonts w:ascii="Times New Roman" w:hAnsi="Times New Roman" w:cs="Times New Roman"/>
          <w:sz w:val="24"/>
          <w:szCs w:val="24"/>
        </w:rPr>
        <w:t>“</w:t>
      </w:r>
      <w:r w:rsidR="00643963" w:rsidRPr="00DE4C39">
        <w:rPr>
          <w:rFonts w:ascii="Times New Roman" w:hAnsi="Times New Roman" w:cs="Times New Roman"/>
          <w:sz w:val="24"/>
          <w:szCs w:val="24"/>
        </w:rPr>
        <w:t>La educación posee como misión propia disponernos para intentar una vida con sentido.” (2006, p.86)</w:t>
      </w:r>
    </w:p>
    <w:p w:rsidR="00DF3036" w:rsidRPr="00DE4C39" w:rsidRDefault="00DF3036" w:rsidP="00317DD9">
      <w:pPr>
        <w:shd w:val="clear" w:color="auto" w:fill="FFFFFF"/>
        <w:spacing w:after="100" w:afterAutospacing="1" w:line="480" w:lineRule="auto"/>
        <w:jc w:val="both"/>
        <w:rPr>
          <w:rFonts w:ascii="Times New Roman" w:hAnsi="Times New Roman" w:cs="Times New Roman"/>
          <w:sz w:val="24"/>
          <w:szCs w:val="24"/>
        </w:rPr>
      </w:pPr>
    </w:p>
    <w:p w:rsidR="00866261" w:rsidRPr="00DE4C39" w:rsidRDefault="00866261" w:rsidP="00317DD9">
      <w:pPr>
        <w:pStyle w:val="Prrafodelista"/>
        <w:numPr>
          <w:ilvl w:val="0"/>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Educación en la modernidad</w:t>
      </w:r>
    </w:p>
    <w:p w:rsidR="004552A1" w:rsidRPr="00DE4C39" w:rsidRDefault="00811A6E"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 xml:space="preserve">La era moderna es una muy interesante de analizar para pensar en los matices que puede cobrar retrospectivamente la educación, en una edad del imperio de la razón, de la ciencia experimental y de los sistemas de rigor matemático y a veces mecanicista. </w:t>
      </w:r>
      <w:r w:rsidR="00EF021E" w:rsidRPr="00DE4C39">
        <w:rPr>
          <w:rFonts w:ascii="Times New Roman" w:eastAsia="Times New Roman" w:hAnsi="Times New Roman" w:cs="Times New Roman"/>
          <w:sz w:val="24"/>
          <w:szCs w:val="24"/>
          <w:lang w:eastAsia="es-PE"/>
        </w:rPr>
        <w:t xml:space="preserve">La modernidad responde al </w:t>
      </w:r>
      <w:r w:rsidR="00317DD9" w:rsidRPr="00DE4C39">
        <w:rPr>
          <w:rFonts w:ascii="Times New Roman" w:eastAsia="Times New Roman" w:hAnsi="Times New Roman" w:cs="Times New Roman"/>
          <w:sz w:val="24"/>
          <w:szCs w:val="24"/>
          <w:lang w:eastAsia="es-PE"/>
        </w:rPr>
        <w:t>acriticismo</w:t>
      </w:r>
      <w:r w:rsidR="00F811C0" w:rsidRPr="00DE4C39">
        <w:rPr>
          <w:rFonts w:ascii="Times New Roman" w:eastAsia="Times New Roman" w:hAnsi="Times New Roman" w:cs="Times New Roman"/>
          <w:sz w:val="24"/>
          <w:szCs w:val="24"/>
          <w:lang w:eastAsia="es-PE"/>
        </w:rPr>
        <w:t xml:space="preserve"> medieval y en este sentido, </w:t>
      </w:r>
      <w:proofErr w:type="spellStart"/>
      <w:r w:rsidR="00F811C0" w:rsidRPr="00DE4C39">
        <w:rPr>
          <w:rFonts w:ascii="Times New Roman" w:eastAsia="Times New Roman" w:hAnsi="Times New Roman" w:cs="Times New Roman"/>
          <w:sz w:val="24"/>
          <w:szCs w:val="24"/>
          <w:lang w:eastAsia="es-PE"/>
        </w:rPr>
        <w:t>Agazzi</w:t>
      </w:r>
      <w:proofErr w:type="spellEnd"/>
      <w:r w:rsidR="00F811C0" w:rsidRPr="00DE4C39">
        <w:rPr>
          <w:rFonts w:ascii="Times New Roman" w:eastAsia="Times New Roman" w:hAnsi="Times New Roman" w:cs="Times New Roman"/>
          <w:sz w:val="24"/>
          <w:szCs w:val="24"/>
          <w:lang w:eastAsia="es-PE"/>
        </w:rPr>
        <w:t xml:space="preserve"> representa a la mentalidad pre-moderna como una de: </w:t>
      </w:r>
      <w:r w:rsidR="00F77F1F" w:rsidRPr="00DE4C39">
        <w:rPr>
          <w:rFonts w:ascii="Times New Roman" w:hAnsi="Times New Roman" w:cs="Times New Roman"/>
          <w:sz w:val="24"/>
          <w:szCs w:val="24"/>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w:t>
      </w:r>
      <w:r w:rsidR="00F77F1F" w:rsidRPr="00DE4C39">
        <w:rPr>
          <w:rFonts w:ascii="Times New Roman" w:hAnsi="Times New Roman" w:cs="Times New Roman"/>
          <w:sz w:val="24"/>
          <w:szCs w:val="24"/>
        </w:rPr>
        <w:lastRenderedPageBreak/>
        <w:t>cuyas clases dirigentes se valían de ella para mantener las creencias en la legitimidad de su supremacía y de sus privilegios de censo, de monopolio, de honores y de gobierno: éstas eran las características que continuaban informando las costumbres, las opiniones y la vida.” (1966, p.278)</w:t>
      </w:r>
    </w:p>
    <w:p w:rsidR="00643963" w:rsidRPr="00DE4C39" w:rsidRDefault="00317DD9"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Es por esta razón que </w:t>
      </w:r>
      <w:proofErr w:type="spellStart"/>
      <w:r w:rsidRPr="00DE4C39">
        <w:rPr>
          <w:rFonts w:ascii="Times New Roman" w:hAnsi="Times New Roman" w:cs="Times New Roman"/>
          <w:sz w:val="24"/>
          <w:szCs w:val="24"/>
        </w:rPr>
        <w:t>Vandewalle</w:t>
      </w:r>
      <w:proofErr w:type="spellEnd"/>
      <w:r w:rsidRPr="00DE4C39">
        <w:rPr>
          <w:rFonts w:ascii="Times New Roman" w:hAnsi="Times New Roman" w:cs="Times New Roman"/>
          <w:sz w:val="24"/>
          <w:szCs w:val="24"/>
        </w:rPr>
        <w:t xml:space="preserve"> plantea la siguiente pregunta: </w:t>
      </w:r>
      <w:r w:rsidR="00F77F1F" w:rsidRPr="00DE4C39">
        <w:rPr>
          <w:rFonts w:ascii="Times New Roman" w:hAnsi="Times New Roman" w:cs="Times New Roman"/>
          <w:sz w:val="24"/>
          <w:szCs w:val="24"/>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r w:rsidRPr="00DE4C39">
        <w:rPr>
          <w:rFonts w:ascii="Times New Roman" w:hAnsi="Times New Roman" w:cs="Times New Roman"/>
          <w:sz w:val="24"/>
          <w:szCs w:val="24"/>
        </w:rPr>
        <w:t xml:space="preserve">. Así, podemos interpretar el espíritu de la educación ilustrada como uno que se preocupar por el carácter crítico de pensar autónomamente, lo cual está en consonancia con lo que refiere Figueroa al establecer que: </w:t>
      </w:r>
      <w:r w:rsidR="00643963" w:rsidRPr="00DE4C39">
        <w:rPr>
          <w:rFonts w:ascii="Times New Roman" w:hAnsi="Times New Roman" w:cs="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317DD9" w:rsidRPr="00DE4C39" w:rsidRDefault="00317DD9"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Aunque incompleto, a continuación, un marco de algunas ideas sobre la educación en base a algunas ideas de Hobbes, Locke y Kant. Por espacio es necesario dejar de lado, pero no podemos dejar de tener en cuenta, al </w:t>
      </w:r>
      <w:r w:rsidRPr="00DE4C39">
        <w:rPr>
          <w:rFonts w:ascii="Times New Roman" w:hAnsi="Times New Roman" w:cs="Times New Roman"/>
          <w:i/>
          <w:sz w:val="24"/>
          <w:szCs w:val="24"/>
        </w:rPr>
        <w:t>Emilio</w:t>
      </w:r>
      <w:r w:rsidRPr="00DE4C39">
        <w:rPr>
          <w:rFonts w:ascii="Times New Roman" w:hAnsi="Times New Roman" w:cs="Times New Roman"/>
          <w:sz w:val="24"/>
          <w:szCs w:val="24"/>
        </w:rPr>
        <w:t xml:space="preserve"> de Rousseau, y los trabajos de Pestalozzi, Montessori, entre muchos otros. </w:t>
      </w:r>
    </w:p>
    <w:p w:rsidR="00643963" w:rsidRPr="00DE4C39" w:rsidRDefault="00643963" w:rsidP="00317DD9">
      <w:pPr>
        <w:spacing w:line="480" w:lineRule="auto"/>
        <w:jc w:val="both"/>
        <w:rPr>
          <w:rFonts w:ascii="Times New Roman" w:eastAsia="Times New Roman" w:hAnsi="Times New Roman" w:cs="Times New Roman"/>
          <w:sz w:val="24"/>
          <w:szCs w:val="24"/>
          <w:lang w:eastAsia="es-PE"/>
        </w:rPr>
      </w:pPr>
    </w:p>
    <w:p w:rsidR="004552A1" w:rsidRPr="00DE4C39" w:rsidRDefault="004552A1" w:rsidP="00317DD9">
      <w:pPr>
        <w:pStyle w:val="Prrafodelista"/>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1"/>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Hobbes </w:t>
      </w:r>
      <w:r w:rsidRPr="00DE4C39">
        <w:rPr>
          <w:rFonts w:ascii="Times New Roman" w:eastAsia="Times New Roman" w:hAnsi="Times New Roman" w:cs="Times New Roman"/>
          <w:sz w:val="24"/>
          <w:szCs w:val="24"/>
          <w:lang w:eastAsia="es-PE"/>
        </w:rPr>
        <w:t>y la educación</w:t>
      </w:r>
    </w:p>
    <w:p w:rsidR="007C636A" w:rsidRPr="00DE4C39" w:rsidRDefault="00A957C9" w:rsidP="00A957C9">
      <w:pPr>
        <w:shd w:val="clear" w:color="auto" w:fill="FFFFFF"/>
        <w:spacing w:after="100" w:afterAutospacing="1" w:line="480" w:lineRule="auto"/>
        <w:jc w:val="both"/>
        <w:rPr>
          <w:rFonts w:ascii="Times New Roman" w:eastAsia="Times New Roman" w:hAnsi="Times New Roman" w:cs="Times New Roman"/>
          <w:sz w:val="24"/>
          <w:szCs w:val="24"/>
          <w:highlight w:val="white"/>
        </w:rPr>
      </w:pPr>
      <w:r w:rsidRPr="00DE4C39">
        <w:rPr>
          <w:rFonts w:ascii="Times New Roman" w:eastAsia="Times New Roman" w:hAnsi="Times New Roman" w:cs="Times New Roman"/>
          <w:sz w:val="24"/>
          <w:szCs w:val="24"/>
          <w:lang w:eastAsia="es-PE"/>
        </w:rPr>
        <w:t>El absolutismo del Leviatán requiere ante todo obediencia, y en ese sentido para Hobbes hace falta e</w:t>
      </w:r>
      <w:r w:rsidR="007C636A" w:rsidRPr="00DE4C39">
        <w:rPr>
          <w:rFonts w:ascii="Times New Roman" w:eastAsia="Times New Roman" w:hAnsi="Times New Roman" w:cs="Times New Roman"/>
          <w:sz w:val="24"/>
          <w:szCs w:val="24"/>
          <w:highlight w:val="white"/>
        </w:rPr>
        <w:t xml:space="preserve">ducar en el temor al castigo y en la esperanza de recompensas como </w:t>
      </w:r>
      <w:r w:rsidRPr="00DE4C39">
        <w:rPr>
          <w:rFonts w:ascii="Times New Roman" w:eastAsia="Times New Roman" w:hAnsi="Times New Roman" w:cs="Times New Roman"/>
          <w:sz w:val="24"/>
          <w:szCs w:val="24"/>
          <w:highlight w:val="white"/>
        </w:rPr>
        <w:t xml:space="preserve">medida de disciplina social que permita la condición civil. Desde que los humanos somos interesados, egoístas y nos dirige el deseo de la auto-preservación, debemos inculcar la disciplina y sumisión ante la autoridad, y así refiere Hobbes en </w:t>
      </w:r>
      <w:r w:rsidRPr="00DE4C39">
        <w:rPr>
          <w:rFonts w:ascii="Times New Roman" w:eastAsia="Times New Roman" w:hAnsi="Times New Roman" w:cs="Times New Roman"/>
          <w:i/>
          <w:sz w:val="24"/>
          <w:szCs w:val="24"/>
          <w:highlight w:val="white"/>
        </w:rPr>
        <w:t xml:space="preserve">De </w:t>
      </w:r>
      <w:proofErr w:type="spellStart"/>
      <w:r w:rsidRPr="00DE4C39">
        <w:rPr>
          <w:rFonts w:ascii="Times New Roman" w:eastAsia="Times New Roman" w:hAnsi="Times New Roman" w:cs="Times New Roman"/>
          <w:i/>
          <w:sz w:val="24"/>
          <w:szCs w:val="24"/>
          <w:highlight w:val="white"/>
        </w:rPr>
        <w:t>Cive</w:t>
      </w:r>
      <w:proofErr w:type="spellEnd"/>
      <w:r w:rsidRPr="00DE4C39">
        <w:rPr>
          <w:rFonts w:ascii="Times New Roman" w:eastAsia="Times New Roman" w:hAnsi="Times New Roman" w:cs="Times New Roman"/>
          <w:i/>
          <w:sz w:val="24"/>
          <w:szCs w:val="24"/>
          <w:highlight w:val="white"/>
        </w:rPr>
        <w:t xml:space="preserve">: </w:t>
      </w:r>
      <w:r w:rsidR="007C636A" w:rsidRPr="00DE4C39">
        <w:rPr>
          <w:rFonts w:ascii="Times New Roman" w:eastAsia="Times New Roman" w:hAnsi="Times New Roman" w:cs="Times New Roman"/>
          <w:sz w:val="24"/>
          <w:szCs w:val="24"/>
          <w:highlight w:val="white"/>
        </w:rPr>
        <w:t>“Por consiguiente, el hombre es apto para la sociedad no por naturaleza sino mediante la educación”. (2010, p.132)</w:t>
      </w:r>
    </w:p>
    <w:p w:rsidR="007C636A" w:rsidRPr="00DE4C39" w:rsidRDefault="00A957C9" w:rsidP="00A957C9">
      <w:pPr>
        <w:shd w:val="clear" w:color="auto" w:fill="FFFFFF"/>
        <w:spacing w:after="100" w:afterAutospacing="1" w:line="480" w:lineRule="auto"/>
        <w:jc w:val="both"/>
        <w:rPr>
          <w:rFonts w:ascii="Times New Roman" w:eastAsia="Times New Roman" w:hAnsi="Times New Roman" w:cs="Times New Roman"/>
          <w:sz w:val="24"/>
          <w:szCs w:val="24"/>
          <w:highlight w:val="white"/>
        </w:rPr>
      </w:pPr>
      <w:r w:rsidRPr="00DE4C39">
        <w:rPr>
          <w:rFonts w:ascii="Times New Roman" w:eastAsia="Times New Roman" w:hAnsi="Times New Roman" w:cs="Times New Roman"/>
          <w:sz w:val="24"/>
          <w:szCs w:val="24"/>
          <w:highlight w:val="white"/>
        </w:rPr>
        <w:t xml:space="preserve">Por otro lado, considera las limitaciones humanas, por lo que refuerza la necesidad de cierta instrucción concretamente política a los ciudadanos cuando señala en el </w:t>
      </w:r>
      <w:r w:rsidRPr="00DE4C39">
        <w:rPr>
          <w:rFonts w:ascii="Times New Roman" w:eastAsia="Times New Roman" w:hAnsi="Times New Roman" w:cs="Times New Roman"/>
          <w:i/>
          <w:sz w:val="24"/>
          <w:szCs w:val="24"/>
          <w:highlight w:val="white"/>
        </w:rPr>
        <w:t xml:space="preserve">Leviatán </w:t>
      </w:r>
      <w:r w:rsidRPr="00DE4C39">
        <w:rPr>
          <w:rFonts w:ascii="Times New Roman" w:eastAsia="Times New Roman" w:hAnsi="Times New Roman" w:cs="Times New Roman"/>
          <w:sz w:val="24"/>
          <w:szCs w:val="24"/>
          <w:highlight w:val="white"/>
        </w:rPr>
        <w:t>que: “</w:t>
      </w:r>
      <w:r w:rsidR="007C636A" w:rsidRPr="00DE4C39">
        <w:rPr>
          <w:rFonts w:ascii="Times New Roman" w:eastAsia="Times New Roman" w:hAnsi="Times New Roman" w:cs="Times New Roman"/>
          <w:sz w:val="24"/>
          <w:szCs w:val="24"/>
          <w:highlight w:val="white"/>
        </w:rPr>
        <w:t>Si consideramos que al pueblo no puede enseñársele todo esto; ni aunque se le enseñe, lo recuerda; ni, después de pasada una generación, sabe de modo suficiente en quién está situado el poder soberano, si no destina parte de su tiempo a escuchar a quienes están designados para instruirlo, es necesario que se establezcan ocasiones en que las gentes puedan reunirse y (después de los rezos y alabanzas a Dios, el soberano de los soberanos) ser aleccionadas acerca de sus deberes y las leyes positivas que generalmente conciernen a todos, leyéndolas y exponiéndolas, y recordándoles la autoridad que las promulga. (2013, p.279)</w:t>
      </w:r>
      <w:r w:rsidRPr="00DE4C39">
        <w:rPr>
          <w:rFonts w:ascii="Times New Roman" w:eastAsia="Times New Roman" w:hAnsi="Times New Roman" w:cs="Times New Roman"/>
          <w:sz w:val="24"/>
          <w:szCs w:val="24"/>
          <w:highlight w:val="white"/>
        </w:rPr>
        <w:t xml:space="preserve"> Este detalle de educación civil es fundamental, y si lo era para un pensador político absolutista, luego con mayor razón nos debe ser pertinente en la actualidad. De este punto, Hobbes incluso deriva un aspecto de la educación como un elemento para la estabilidad del contrato social, por cuanto indica que : ”</w:t>
      </w:r>
      <w:r w:rsidR="007C636A" w:rsidRPr="00DE4C39">
        <w:rPr>
          <w:rFonts w:ascii="Times New Roman" w:eastAsia="Times New Roman" w:hAnsi="Times New Roman" w:cs="Times New Roman"/>
          <w:sz w:val="24"/>
          <w:szCs w:val="24"/>
          <w:highlight w:val="white"/>
        </w:rPr>
        <w:t xml:space="preserve">en la instrucción del pueblo en los derechos esenciales (que son las leyes naturales y fundamentales) de la soberanía, no existe dificultad (mientras un soberano mantenga el poder entero), sino la </w:t>
      </w:r>
      <w:r w:rsidR="007C636A" w:rsidRPr="00DE4C39">
        <w:rPr>
          <w:rFonts w:ascii="Times New Roman" w:eastAsia="Times New Roman" w:hAnsi="Times New Roman" w:cs="Times New Roman"/>
          <w:sz w:val="24"/>
          <w:szCs w:val="24"/>
          <w:highlight w:val="white"/>
        </w:rPr>
        <w:lastRenderedPageBreak/>
        <w:t xml:space="preserve">que procede de sus propias faltas, o de las faltas de aquellos a quienes confía la administración del Estado; por consiguiente, es su deber inducirlos a recibir esa instrucción; y no solo su deber, sino también su seguridad y provecho para evitar el peligro que de la rebelión puede derivar al soberano, en su persona natural. (Hobbes, 2013, p.278) </w:t>
      </w:r>
    </w:p>
    <w:p w:rsidR="004552A1" w:rsidRPr="00DE4C39" w:rsidRDefault="004E569E" w:rsidP="004E569E">
      <w:pPr>
        <w:spacing w:before="240" w:after="240" w:line="480" w:lineRule="auto"/>
        <w:jc w:val="both"/>
        <w:rPr>
          <w:rFonts w:ascii="Times New Roman" w:eastAsia="Times New Roman" w:hAnsi="Times New Roman" w:cs="Times New Roman"/>
          <w:sz w:val="24"/>
          <w:szCs w:val="24"/>
        </w:rPr>
      </w:pPr>
      <w:r w:rsidRPr="00DE4C39">
        <w:rPr>
          <w:rFonts w:ascii="Times New Roman" w:eastAsia="Times New Roman" w:hAnsi="Times New Roman" w:cs="Times New Roman"/>
          <w:sz w:val="24"/>
          <w:szCs w:val="24"/>
          <w:highlight w:val="white"/>
        </w:rPr>
        <w:t xml:space="preserve">El carácter que desarrolla Hobbes de la educación apunta a la inteligibilidad de la participación política, en un horizonte de estimulación de valores de obediencia y conservación del orden, en donde esta conminación está realizada apelando al miedo, la violencia y el carácter absoluto de un soberano que se encuentra por encima de la ley y la razón. </w:t>
      </w:r>
    </w:p>
    <w:p w:rsidR="004E569E" w:rsidRPr="00DE4C39" w:rsidRDefault="004E569E" w:rsidP="004E569E">
      <w:pPr>
        <w:spacing w:before="240" w:after="240"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1"/>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Locke </w:t>
      </w:r>
      <w:r w:rsidRPr="00DE4C39">
        <w:rPr>
          <w:rFonts w:ascii="Times New Roman" w:eastAsia="Times New Roman" w:hAnsi="Times New Roman" w:cs="Times New Roman"/>
          <w:sz w:val="24"/>
          <w:szCs w:val="24"/>
          <w:lang w:eastAsia="es-PE"/>
        </w:rPr>
        <w:t>y la educación</w:t>
      </w:r>
    </w:p>
    <w:p w:rsidR="00FC6A2E" w:rsidRPr="00DE4C39" w:rsidRDefault="003B5180"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Locke refiere al inicio de su tratado que “Un espíritu sano en un cuerpo sano” (Juvenal, </w:t>
      </w:r>
      <w:proofErr w:type="spellStart"/>
      <w:r w:rsidRPr="00DE4C39">
        <w:rPr>
          <w:rFonts w:ascii="Times New Roman" w:eastAsia="Times New Roman" w:hAnsi="Times New Roman" w:cs="Times New Roman"/>
          <w:sz w:val="24"/>
          <w:szCs w:val="24"/>
          <w:lang w:eastAsia="es-PE"/>
        </w:rPr>
        <w:t>Sát</w:t>
      </w:r>
      <w:proofErr w:type="spellEnd"/>
      <w:r w:rsidRPr="00DE4C39">
        <w:rPr>
          <w:rFonts w:ascii="Times New Roman" w:eastAsia="Times New Roman" w:hAnsi="Times New Roman" w:cs="Times New Roman"/>
          <w:sz w:val="24"/>
          <w:szCs w:val="24"/>
          <w:lang w:eastAsia="es-PE"/>
        </w:rPr>
        <w:t>. X v.336, citado en Locke, 2012, p.31)</w:t>
      </w:r>
      <w:r w:rsidR="004E569E" w:rsidRPr="00DE4C39">
        <w:rPr>
          <w:rFonts w:ascii="Times New Roman" w:eastAsia="Times New Roman" w:hAnsi="Times New Roman" w:cs="Times New Roman"/>
          <w:sz w:val="24"/>
          <w:szCs w:val="24"/>
          <w:lang w:eastAsia="es-PE"/>
        </w:rPr>
        <w:t xml:space="preserve"> y esto orienta el sentido de su extenso tratado. </w:t>
      </w:r>
      <w:r w:rsidR="003E1776" w:rsidRPr="00DE4C39">
        <w:rPr>
          <w:rFonts w:ascii="Times New Roman" w:eastAsia="Times New Roman" w:hAnsi="Times New Roman" w:cs="Times New Roman"/>
          <w:sz w:val="24"/>
          <w:szCs w:val="24"/>
          <w:lang w:eastAsia="es-PE"/>
        </w:rPr>
        <w:t>Señala más adelante</w:t>
      </w:r>
      <w:r w:rsidR="004E569E" w:rsidRPr="00DE4C39">
        <w:rPr>
          <w:rFonts w:ascii="Times New Roman" w:eastAsia="Times New Roman" w:hAnsi="Times New Roman" w:cs="Times New Roman"/>
          <w:sz w:val="24"/>
          <w:szCs w:val="24"/>
          <w:lang w:eastAsia="es-PE"/>
        </w:rPr>
        <w:t xml:space="preserve"> que: </w:t>
      </w:r>
      <w:r w:rsidR="00A131FB" w:rsidRPr="00DE4C39">
        <w:rPr>
          <w:rFonts w:ascii="Times New Roman" w:eastAsia="Times New Roman" w:hAnsi="Times New Roman" w:cs="Times New Roman"/>
          <w:sz w:val="24"/>
          <w:szCs w:val="24"/>
          <w:lang w:eastAsia="es-PE"/>
        </w:rPr>
        <w:t>“Después</w:t>
      </w:r>
      <w:r w:rsidR="00FC6A2E" w:rsidRPr="00DE4C39">
        <w:rPr>
          <w:rFonts w:ascii="Times New Roman" w:eastAsia="Times New Roman" w:hAnsi="Times New Roman" w:cs="Times New Roman"/>
          <w:sz w:val="24"/>
          <w:szCs w:val="24"/>
          <w:lang w:eastAsia="es-PE"/>
        </w:rPr>
        <w:t xml:space="preserve"> de tomar las debidas precauciones para conservar el cuerpo fuerte y vigoroso, para que pueda obedecer y ejecutar las órdenes del espíritu, la próxima tarea es la de mantener recto el espíritu para que esté siempre dispuesto a no consentir nada que no esté conforme con la dignidad y excelencia de una criatura racional.</w:t>
      </w:r>
      <w:r w:rsidR="00A131FB" w:rsidRPr="00DE4C39">
        <w:rPr>
          <w:rFonts w:ascii="Times New Roman" w:eastAsia="Times New Roman" w:hAnsi="Times New Roman" w:cs="Times New Roman"/>
          <w:sz w:val="24"/>
          <w:szCs w:val="24"/>
          <w:lang w:eastAsia="es-PE"/>
        </w:rPr>
        <w:t xml:space="preserve"> (…) las diferencias que se encuentran en las costumbres y las aptitudes de los hombres, son debidas a su educación más que a ninguna otra cosa.” </w:t>
      </w:r>
      <w:r w:rsidR="00FC6A2E" w:rsidRPr="00DE4C39">
        <w:rPr>
          <w:rFonts w:ascii="Times New Roman" w:eastAsia="Times New Roman" w:hAnsi="Times New Roman" w:cs="Times New Roman"/>
          <w:sz w:val="24"/>
          <w:szCs w:val="24"/>
          <w:lang w:eastAsia="es-PE"/>
        </w:rPr>
        <w:t xml:space="preserve"> (2012</w:t>
      </w:r>
      <w:r w:rsidR="00A77897" w:rsidRPr="00DE4C39">
        <w:rPr>
          <w:rFonts w:ascii="Times New Roman" w:eastAsia="Times New Roman" w:hAnsi="Times New Roman" w:cs="Times New Roman"/>
          <w:sz w:val="24"/>
          <w:szCs w:val="24"/>
          <w:lang w:eastAsia="es-PE"/>
        </w:rPr>
        <w:t>, p.65</w:t>
      </w:r>
      <w:r w:rsidR="00FC6A2E" w:rsidRPr="00DE4C39">
        <w:rPr>
          <w:rFonts w:ascii="Times New Roman" w:eastAsia="Times New Roman" w:hAnsi="Times New Roman" w:cs="Times New Roman"/>
          <w:sz w:val="24"/>
          <w:szCs w:val="24"/>
          <w:lang w:eastAsia="es-PE"/>
        </w:rPr>
        <w:t>)</w:t>
      </w:r>
      <w:r w:rsidR="004E569E" w:rsidRPr="00DE4C39">
        <w:rPr>
          <w:rFonts w:ascii="Times New Roman" w:eastAsia="Times New Roman" w:hAnsi="Times New Roman" w:cs="Times New Roman"/>
          <w:sz w:val="24"/>
          <w:szCs w:val="24"/>
          <w:lang w:eastAsia="es-PE"/>
        </w:rPr>
        <w:t xml:space="preserve"> </w:t>
      </w:r>
      <w:r w:rsidR="003E1776" w:rsidRPr="00DE4C39">
        <w:rPr>
          <w:rFonts w:ascii="Times New Roman" w:eastAsia="Times New Roman" w:hAnsi="Times New Roman" w:cs="Times New Roman"/>
          <w:sz w:val="24"/>
          <w:szCs w:val="24"/>
          <w:lang w:eastAsia="es-PE"/>
        </w:rPr>
        <w:t>Parece indicarnos que l</w:t>
      </w:r>
      <w:r w:rsidR="004E569E" w:rsidRPr="00DE4C39">
        <w:rPr>
          <w:rFonts w:ascii="Times New Roman" w:eastAsia="Times New Roman" w:hAnsi="Times New Roman" w:cs="Times New Roman"/>
          <w:sz w:val="24"/>
          <w:szCs w:val="24"/>
          <w:lang w:eastAsia="es-PE"/>
        </w:rPr>
        <w:t xml:space="preserve">o civilizado, es decir, lo racional, es posibilitado gracias a la educación. </w:t>
      </w:r>
    </w:p>
    <w:p w:rsidR="003B5180" w:rsidRPr="00DE4C39" w:rsidRDefault="004E569E"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 xml:space="preserve">Sin embargo, por muy claro que </w:t>
      </w:r>
      <w:r w:rsidR="003E1776" w:rsidRPr="00DE4C39">
        <w:rPr>
          <w:rFonts w:ascii="Times New Roman" w:eastAsia="Times New Roman" w:hAnsi="Times New Roman" w:cs="Times New Roman"/>
          <w:sz w:val="24"/>
          <w:szCs w:val="24"/>
          <w:lang w:eastAsia="es-PE"/>
        </w:rPr>
        <w:t xml:space="preserve">pudiera </w:t>
      </w:r>
      <w:r w:rsidRPr="00DE4C39">
        <w:rPr>
          <w:rFonts w:ascii="Times New Roman" w:eastAsia="Times New Roman" w:hAnsi="Times New Roman" w:cs="Times New Roman"/>
          <w:sz w:val="24"/>
          <w:szCs w:val="24"/>
          <w:lang w:eastAsia="es-PE"/>
        </w:rPr>
        <w:t xml:space="preserve">resultar, Locke parece reconocer el camino arduo de la </w:t>
      </w:r>
      <w:r w:rsidR="003E1776" w:rsidRPr="00DE4C39">
        <w:rPr>
          <w:rFonts w:ascii="Times New Roman" w:eastAsia="Times New Roman" w:hAnsi="Times New Roman" w:cs="Times New Roman"/>
          <w:sz w:val="24"/>
          <w:szCs w:val="24"/>
          <w:lang w:eastAsia="es-PE"/>
        </w:rPr>
        <w:t xml:space="preserve">estimulación </w:t>
      </w:r>
      <w:r w:rsidRPr="00DE4C39">
        <w:rPr>
          <w:rFonts w:ascii="Times New Roman" w:eastAsia="Times New Roman" w:hAnsi="Times New Roman" w:cs="Times New Roman"/>
          <w:sz w:val="24"/>
          <w:szCs w:val="24"/>
          <w:lang w:eastAsia="es-PE"/>
        </w:rPr>
        <w:t>de la disciplina</w:t>
      </w:r>
      <w:r w:rsidR="003E1776" w:rsidRPr="00DE4C39">
        <w:rPr>
          <w:rFonts w:ascii="Times New Roman" w:eastAsia="Times New Roman" w:hAnsi="Times New Roman" w:cs="Times New Roman"/>
          <w:sz w:val="24"/>
          <w:szCs w:val="24"/>
          <w:lang w:eastAsia="es-PE"/>
        </w:rPr>
        <w:t xml:space="preserve"> y por ello, parece indicar el superlativo carácter </w:t>
      </w:r>
      <w:r w:rsidR="003E1776" w:rsidRPr="00DE4C39">
        <w:rPr>
          <w:rFonts w:ascii="Times New Roman" w:eastAsia="Times New Roman" w:hAnsi="Times New Roman" w:cs="Times New Roman"/>
          <w:sz w:val="24"/>
          <w:szCs w:val="24"/>
          <w:lang w:eastAsia="es-PE"/>
        </w:rPr>
        <w:lastRenderedPageBreak/>
        <w:t xml:space="preserve">necesario de su efecto cuando refiere que: </w:t>
      </w:r>
      <w:r w:rsidR="003B5180" w:rsidRPr="00DE4C39">
        <w:rPr>
          <w:rFonts w:ascii="Times New Roman" w:hAnsi="Times New Roman" w:cs="Times New Roman"/>
          <w:sz w:val="24"/>
          <w:szCs w:val="24"/>
        </w:rPr>
        <w:t>“</w:t>
      </w:r>
      <w:r w:rsidR="003B5180" w:rsidRPr="00DE4C39">
        <w:rPr>
          <w:rFonts w:ascii="Times New Roman" w:hAnsi="Times New Roman" w:cs="Times New Roman"/>
          <w:sz w:val="24"/>
          <w:szCs w:val="24"/>
        </w:rPr>
        <w:t>El pequeño debe saber dar golpes, decir injurias, debe tener lo que pide a gritos y hacer lo que quiera; así los padres, halagando y mimando a los niños cuando son pe</w:t>
      </w:r>
      <w:r w:rsidR="003B5180" w:rsidRPr="00DE4C39">
        <w:rPr>
          <w:rFonts w:ascii="Times New Roman" w:hAnsi="Times New Roman" w:cs="Times New Roman"/>
          <w:sz w:val="24"/>
          <w:szCs w:val="24"/>
        </w:rPr>
        <w:t>queños, corrompen en sus hijos l</w:t>
      </w:r>
      <w:r w:rsidR="003B5180" w:rsidRPr="00DE4C39">
        <w:rPr>
          <w:rFonts w:ascii="Times New Roman" w:hAnsi="Times New Roman" w:cs="Times New Roman"/>
          <w:sz w:val="24"/>
          <w:szCs w:val="24"/>
        </w:rPr>
        <w:t xml:space="preserve">os principios de la naturaleza y se lamentan luego al gustar las aguas amargas cuando son ellos los que han envenenado la fuente; en efecto, cuando crecen </w:t>
      </w:r>
      <w:r w:rsidR="003B5180" w:rsidRPr="00DE4C39">
        <w:rPr>
          <w:rFonts w:ascii="Times New Roman" w:hAnsi="Times New Roman" w:cs="Times New Roman"/>
          <w:sz w:val="24"/>
          <w:szCs w:val="24"/>
        </w:rPr>
        <w:t>l</w:t>
      </w:r>
      <w:r w:rsidR="003B5180" w:rsidRPr="00DE4C39">
        <w:rPr>
          <w:rFonts w:ascii="Times New Roman" w:hAnsi="Times New Roman" w:cs="Times New Roman"/>
          <w:sz w:val="24"/>
          <w:szCs w:val="24"/>
        </w:rPr>
        <w:t>os niños, y con ellos sus malos hábitos; cuando son ya demasiado grandes para ser doblegados y los padres no puedan ya hacer de ellos sus juguetes, entonces no se oyen más que lamentos. Los padres los encuentran indóciles y perversos; les sorprende su terquedad; les aterran sus malas inclinaciones, que ellos mismos han infundido y fomentado, y entonces, quizás demasiado tarde, quisieran poder arrancar estas malas hierbas que han plantado con sus propias manos y que ahora han echado raíces demasiado profundas para que puedan ser fácilmente extirpadas</w:t>
      </w:r>
      <w:r w:rsidR="003B5180" w:rsidRPr="00DE4C39">
        <w:rPr>
          <w:rFonts w:ascii="Times New Roman" w:hAnsi="Times New Roman" w:cs="Times New Roman"/>
          <w:sz w:val="24"/>
          <w:szCs w:val="24"/>
        </w:rPr>
        <w:t>” (2012, p.67)</w:t>
      </w:r>
      <w:r w:rsidR="0048256F" w:rsidRPr="00DE4C39">
        <w:rPr>
          <w:rFonts w:ascii="Times New Roman" w:hAnsi="Times New Roman" w:cs="Times New Roman"/>
          <w:sz w:val="24"/>
          <w:szCs w:val="24"/>
        </w:rPr>
        <w:t xml:space="preserve"> Por ello, Locke parece invitarnos a tomar el asunto con severidad, sin embargo, su invitación apunta a no irnos al otro extremo. </w:t>
      </w:r>
    </w:p>
    <w:p w:rsidR="0045781C" w:rsidRPr="00DE4C39" w:rsidRDefault="003E644D"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De fomentar una disciplina y obediencia absoluta, luego podemos marchitar las facultades que constituyen lo más loable de lo humano</w:t>
      </w:r>
      <w:r w:rsidR="00995414" w:rsidRPr="00DE4C39">
        <w:rPr>
          <w:rFonts w:ascii="Times New Roman" w:hAnsi="Times New Roman" w:cs="Times New Roman"/>
          <w:sz w:val="24"/>
          <w:szCs w:val="24"/>
        </w:rPr>
        <w:t xml:space="preserve">, por lo que la educación debe apuntar hacia </w:t>
      </w:r>
      <w:r w:rsidR="00917303" w:rsidRPr="00DE4C39">
        <w:rPr>
          <w:rFonts w:ascii="Times New Roman" w:hAnsi="Times New Roman" w:cs="Times New Roman"/>
          <w:sz w:val="24"/>
          <w:szCs w:val="24"/>
        </w:rPr>
        <w:t>un balance</w:t>
      </w:r>
      <w:r w:rsidR="00995414" w:rsidRPr="00DE4C39">
        <w:rPr>
          <w:rFonts w:ascii="Times New Roman" w:hAnsi="Times New Roman" w:cs="Times New Roman"/>
          <w:sz w:val="24"/>
          <w:szCs w:val="24"/>
        </w:rPr>
        <w:t xml:space="preserve"> entre el rigor y la libertad</w:t>
      </w:r>
      <w:r w:rsidRPr="00DE4C39">
        <w:rPr>
          <w:rFonts w:ascii="Times New Roman" w:hAnsi="Times New Roman" w:cs="Times New Roman"/>
          <w:sz w:val="24"/>
          <w:szCs w:val="24"/>
        </w:rPr>
        <w:t xml:space="preserve">. Locke al respecto nos </w:t>
      </w:r>
      <w:r w:rsidR="00995414" w:rsidRPr="00DE4C39">
        <w:rPr>
          <w:rFonts w:ascii="Times New Roman" w:hAnsi="Times New Roman" w:cs="Times New Roman"/>
          <w:sz w:val="24"/>
          <w:szCs w:val="24"/>
        </w:rPr>
        <w:t xml:space="preserve">apunta que: </w:t>
      </w:r>
      <w:r w:rsidR="0045781C" w:rsidRPr="00DE4C39">
        <w:rPr>
          <w:rFonts w:ascii="Times New Roman" w:hAnsi="Times New Roman" w:cs="Times New Roman"/>
          <w:sz w:val="24"/>
          <w:szCs w:val="24"/>
        </w:rPr>
        <w:t>“S</w:t>
      </w:r>
      <w:r w:rsidR="00E15065" w:rsidRPr="00DE4C39">
        <w:rPr>
          <w:rFonts w:ascii="Times New Roman" w:hAnsi="Times New Roman" w:cs="Times New Roman"/>
          <w:sz w:val="24"/>
          <w:szCs w:val="24"/>
        </w:rPr>
        <w:t>i el espíritu del niño se halla demasiado humillado y servil, si sus facultades se hallan demasiado abatidas y enervadas por el exceso de una disciplina demasiado rigurosa, pierden todo su vigor, toda su actividad, y caen en un estado peor que el precedente. En efecto, los jóvenes aturdidos, que tienen viveza de espíritu, pueden, a veces, reformarse y hacerse hombres capaces y aun grandes hombres; pero los espíritus abatidos, tímidos y sumisos, los espíritus bajos y débiles, no pueden sino difícilmente enderezarse, y es raro que alcancen algo. Evitar a la vez los dos peligros, es el gran arte. El que ha encontrado el medio de conservar en el niño un espíritu fácil, activo y libre, apartándole a</w:t>
      </w:r>
      <w:r w:rsidR="0045781C" w:rsidRPr="00DE4C39">
        <w:rPr>
          <w:rFonts w:ascii="Times New Roman" w:hAnsi="Times New Roman" w:cs="Times New Roman"/>
          <w:sz w:val="24"/>
          <w:szCs w:val="24"/>
        </w:rPr>
        <w:t>l</w:t>
      </w:r>
      <w:r w:rsidR="00E15065" w:rsidRPr="00DE4C39">
        <w:rPr>
          <w:rFonts w:ascii="Times New Roman" w:hAnsi="Times New Roman" w:cs="Times New Roman"/>
          <w:sz w:val="24"/>
          <w:szCs w:val="24"/>
        </w:rPr>
        <w:t xml:space="preserve"> mismo tiempo de muchas cosas que atraían su espíritu, e inclinándole a acciones que le son desagradables, </w:t>
      </w:r>
      <w:r w:rsidR="00E15065" w:rsidRPr="00DE4C39">
        <w:rPr>
          <w:rFonts w:ascii="Times New Roman" w:hAnsi="Times New Roman" w:cs="Times New Roman"/>
          <w:sz w:val="24"/>
          <w:szCs w:val="24"/>
        </w:rPr>
        <w:lastRenderedPageBreak/>
        <w:t>el que ha sabido conciliar estas contradicciones aparentes, es el que, a mi juicio, ha descubierto el secreto de la educación</w:t>
      </w:r>
      <w:r w:rsidR="0045781C" w:rsidRPr="00DE4C39">
        <w:rPr>
          <w:rFonts w:ascii="Times New Roman" w:hAnsi="Times New Roman" w:cs="Times New Roman"/>
          <w:sz w:val="24"/>
          <w:szCs w:val="24"/>
        </w:rPr>
        <w:t>.” (2012, p.76)</w:t>
      </w:r>
      <w:r w:rsidR="00917303" w:rsidRPr="00DE4C39">
        <w:rPr>
          <w:rFonts w:ascii="Times New Roman" w:hAnsi="Times New Roman" w:cs="Times New Roman"/>
          <w:sz w:val="24"/>
          <w:szCs w:val="24"/>
        </w:rPr>
        <w:t xml:space="preserve"> Esto, aunque aplicado a la educación, parece sugerir consigo implicancias políticas, y por eso refiere poco después que: </w:t>
      </w:r>
      <w:r w:rsidR="0045781C" w:rsidRPr="00DE4C39">
        <w:rPr>
          <w:rFonts w:ascii="Times New Roman" w:hAnsi="Times New Roman" w:cs="Times New Roman"/>
          <w:sz w:val="24"/>
          <w:szCs w:val="24"/>
        </w:rPr>
        <w:t>“</w:t>
      </w:r>
      <w:r w:rsidR="0045781C" w:rsidRPr="00DE4C39">
        <w:rPr>
          <w:rFonts w:ascii="Times New Roman" w:hAnsi="Times New Roman" w:cs="Times New Roman"/>
          <w:sz w:val="24"/>
          <w:szCs w:val="24"/>
        </w:rPr>
        <w:t>El método usual, e</w:t>
      </w:r>
      <w:r w:rsidR="0045781C" w:rsidRPr="00DE4C39">
        <w:rPr>
          <w:rFonts w:ascii="Times New Roman" w:hAnsi="Times New Roman" w:cs="Times New Roman"/>
          <w:sz w:val="24"/>
          <w:szCs w:val="24"/>
        </w:rPr>
        <w:t>l más corto y más cómodo, el</w:t>
      </w:r>
      <w:r w:rsidR="0045781C" w:rsidRPr="00DE4C39">
        <w:rPr>
          <w:rFonts w:ascii="Times New Roman" w:hAnsi="Times New Roman" w:cs="Times New Roman"/>
          <w:sz w:val="24"/>
          <w:szCs w:val="24"/>
        </w:rPr>
        <w:t xml:space="preserve"> de los castigos y el látigo, que es el único instrumento de gobierno que los tutores conocen generalmente, es el menos eficaz de los que pueden utilizarse en la educación, porque incurre en los dos efectos que, como </w:t>
      </w:r>
      <w:r w:rsidR="0045781C" w:rsidRPr="00DE4C39">
        <w:rPr>
          <w:rFonts w:ascii="Times New Roman" w:hAnsi="Times New Roman" w:cs="Times New Roman"/>
          <w:sz w:val="24"/>
          <w:szCs w:val="24"/>
        </w:rPr>
        <w:t xml:space="preserve">hemos mostrado, son el </w:t>
      </w:r>
      <w:proofErr w:type="spellStart"/>
      <w:r w:rsidR="0045781C" w:rsidRPr="00DE4C39">
        <w:rPr>
          <w:rFonts w:ascii="Times New Roman" w:hAnsi="Times New Roman" w:cs="Times New Roman"/>
          <w:sz w:val="24"/>
          <w:szCs w:val="24"/>
        </w:rPr>
        <w:t>Scyll</w:t>
      </w:r>
      <w:r w:rsidR="0045781C" w:rsidRPr="00DE4C39">
        <w:rPr>
          <w:rFonts w:ascii="Times New Roman" w:hAnsi="Times New Roman" w:cs="Times New Roman"/>
          <w:sz w:val="24"/>
          <w:szCs w:val="24"/>
        </w:rPr>
        <w:t>a</w:t>
      </w:r>
      <w:proofErr w:type="spellEnd"/>
      <w:r w:rsidR="0045781C" w:rsidRPr="00DE4C39">
        <w:rPr>
          <w:rFonts w:ascii="Times New Roman" w:hAnsi="Times New Roman" w:cs="Times New Roman"/>
          <w:sz w:val="24"/>
          <w:szCs w:val="24"/>
        </w:rPr>
        <w:t xml:space="preserve"> y el </w:t>
      </w:r>
      <w:proofErr w:type="spellStart"/>
      <w:r w:rsidR="0045781C" w:rsidRPr="00DE4C39">
        <w:rPr>
          <w:rFonts w:ascii="Times New Roman" w:hAnsi="Times New Roman" w:cs="Times New Roman"/>
          <w:sz w:val="24"/>
          <w:szCs w:val="24"/>
        </w:rPr>
        <w:t>Carybdis</w:t>
      </w:r>
      <w:proofErr w:type="spellEnd"/>
      <w:r w:rsidR="0045781C" w:rsidRPr="00DE4C39">
        <w:rPr>
          <w:rFonts w:ascii="Times New Roman" w:hAnsi="Times New Roman" w:cs="Times New Roman"/>
          <w:sz w:val="24"/>
          <w:szCs w:val="24"/>
        </w:rPr>
        <w:t>, y por un lado o por otro, vienen a hacer fracasar todas las educaciones mal dirigidas.</w:t>
      </w:r>
      <w:r w:rsidR="0045781C" w:rsidRPr="00DE4C39">
        <w:rPr>
          <w:rFonts w:ascii="Times New Roman" w:hAnsi="Times New Roman" w:cs="Times New Roman"/>
          <w:sz w:val="24"/>
          <w:szCs w:val="24"/>
        </w:rPr>
        <w:t>” (2012, p.77)</w:t>
      </w:r>
    </w:p>
    <w:p w:rsidR="00F0084A" w:rsidRPr="00DE4C39" w:rsidRDefault="00917303"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De este modo, el respeto por la libertad queda reflejado en un carácter que apunta a un ulterior mantenimiento de la paz y el orden, cuando escribe Locke que: </w:t>
      </w:r>
      <w:r w:rsidR="0045781C" w:rsidRPr="00DE4C39">
        <w:rPr>
          <w:rFonts w:ascii="Times New Roman" w:hAnsi="Times New Roman" w:cs="Times New Roman"/>
          <w:sz w:val="24"/>
          <w:szCs w:val="24"/>
        </w:rPr>
        <w:t>“</w:t>
      </w:r>
      <w:r w:rsidR="00F0084A" w:rsidRPr="00DE4C39">
        <w:rPr>
          <w:rFonts w:ascii="Times New Roman" w:hAnsi="Times New Roman" w:cs="Times New Roman"/>
          <w:sz w:val="24"/>
          <w:szCs w:val="24"/>
        </w:rPr>
        <w:t>Una disciplina servil forma caracteres</w:t>
      </w:r>
      <w:r w:rsidR="0045781C" w:rsidRPr="00DE4C39">
        <w:rPr>
          <w:rFonts w:ascii="Times New Roman" w:hAnsi="Times New Roman" w:cs="Times New Roman"/>
          <w:sz w:val="24"/>
          <w:szCs w:val="24"/>
        </w:rPr>
        <w:t xml:space="preserve"> serviles. El niño se somete y finge obediencia en tanto que el temor al látigo actúa sobre él; pero cuando se libra de él y no lo tiene a la vista y puede prometerse la impunidad, da rienda suelta a sus naturales inclinaciones, las cuales, lejos de debilitarse por este método, se aumentan por el contrario y se fortifican en él, y, en un instante dado, estallan con más violencia</w:t>
      </w:r>
      <w:r w:rsidR="0045781C" w:rsidRPr="00DE4C39">
        <w:rPr>
          <w:rFonts w:ascii="Times New Roman" w:hAnsi="Times New Roman" w:cs="Times New Roman"/>
          <w:sz w:val="24"/>
          <w:szCs w:val="24"/>
        </w:rPr>
        <w:t>.” (2012, p.78)</w:t>
      </w:r>
      <w:r w:rsidR="00F0084A" w:rsidRPr="00DE4C39">
        <w:rPr>
          <w:rFonts w:ascii="Times New Roman" w:hAnsi="Times New Roman" w:cs="Times New Roman"/>
          <w:sz w:val="24"/>
          <w:szCs w:val="24"/>
        </w:rPr>
        <w:t xml:space="preserve"> </w:t>
      </w:r>
    </w:p>
    <w:p w:rsidR="0045781C" w:rsidRPr="00DE4C39" w:rsidRDefault="00F0084A"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Reconociendo los límites de una educación por conminación el temor, Locke apertura nuevas posibilidades de educar sin marchitar, es decir, que ofrezcan una coherencia a la persona para ejercer el autocontrol en observancia del bienestar común, y ese elemento podría encontrarse ulteriormente en el sentido racional y humanitario del deber. Un estado de absolutismo, de servilismo incuestionable, y en donde no exista la tolerancia, terminaría por convertirse, de acuerdo a Locke, en algo aún peor que el estado de naturaleza. </w:t>
      </w:r>
    </w:p>
    <w:p w:rsidR="00DF3036" w:rsidRPr="00DE4C39" w:rsidRDefault="00DF3036"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1"/>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lastRenderedPageBreak/>
        <w:t>Kant y la educación</w:t>
      </w:r>
    </w:p>
    <w:p w:rsidR="00127298" w:rsidRPr="00DE4C39" w:rsidRDefault="00BB34B7" w:rsidP="00BB34B7">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Kant posee una obra extensa y podríamos suponer tres ejes para ubicar su pensamiento sobre educación. Por un lado, el moral y su universalismo deontológico</w:t>
      </w:r>
      <w:r w:rsidR="00D1376B" w:rsidRPr="00DE4C39">
        <w:rPr>
          <w:rFonts w:ascii="Times New Roman" w:eastAsia="Times New Roman" w:hAnsi="Times New Roman" w:cs="Times New Roman"/>
          <w:sz w:val="24"/>
          <w:szCs w:val="24"/>
          <w:lang w:eastAsia="es-PE"/>
        </w:rPr>
        <w:t xml:space="preserve"> (2008a)</w:t>
      </w:r>
      <w:r w:rsidRPr="00DE4C39">
        <w:rPr>
          <w:rFonts w:ascii="Times New Roman" w:eastAsia="Times New Roman" w:hAnsi="Times New Roman" w:cs="Times New Roman"/>
          <w:sz w:val="24"/>
          <w:szCs w:val="24"/>
          <w:lang w:eastAsia="es-PE"/>
        </w:rPr>
        <w:t>, por otro, el político y su cosmopolitismo republicano</w:t>
      </w:r>
      <w:r w:rsidR="00D1376B" w:rsidRPr="00DE4C39">
        <w:rPr>
          <w:rFonts w:ascii="Times New Roman" w:eastAsia="Times New Roman" w:hAnsi="Times New Roman" w:cs="Times New Roman"/>
          <w:sz w:val="24"/>
          <w:szCs w:val="24"/>
          <w:lang w:eastAsia="es-PE"/>
        </w:rPr>
        <w:t xml:space="preserve"> (1989)</w:t>
      </w:r>
      <w:r w:rsidRPr="00DE4C39">
        <w:rPr>
          <w:rFonts w:ascii="Times New Roman" w:eastAsia="Times New Roman" w:hAnsi="Times New Roman" w:cs="Times New Roman"/>
          <w:sz w:val="24"/>
          <w:szCs w:val="24"/>
          <w:lang w:eastAsia="es-PE"/>
        </w:rPr>
        <w:t xml:space="preserve"> y finalmente, desde el lado jurídico, un sentido que articula los dos anteriores, orientados al respeto de leyes y en virtud de una libertad recíproca</w:t>
      </w:r>
      <w:r w:rsidR="00D1376B" w:rsidRPr="00DE4C39">
        <w:rPr>
          <w:rFonts w:ascii="Times New Roman" w:eastAsia="Times New Roman" w:hAnsi="Times New Roman" w:cs="Times New Roman"/>
          <w:sz w:val="24"/>
          <w:szCs w:val="24"/>
          <w:lang w:eastAsia="es-PE"/>
        </w:rPr>
        <w:t xml:space="preserve"> (2008b)</w:t>
      </w:r>
      <w:r w:rsidRPr="00DE4C39">
        <w:rPr>
          <w:rFonts w:ascii="Times New Roman" w:eastAsia="Times New Roman" w:hAnsi="Times New Roman" w:cs="Times New Roman"/>
          <w:sz w:val="24"/>
          <w:szCs w:val="24"/>
          <w:lang w:eastAsia="es-PE"/>
        </w:rPr>
        <w:t xml:space="preserve">. </w:t>
      </w:r>
    </w:p>
    <w:p w:rsidR="00BB34B7" w:rsidRPr="00DE4C39" w:rsidRDefault="00BB34B7" w:rsidP="00BB34B7">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Si nuestra naturaleza original es insociable, y requerimos de un estado para considerarnos en un estado jurídico, es decir, civil, </w:t>
      </w:r>
      <w:r w:rsidR="00127298" w:rsidRPr="00DE4C39">
        <w:rPr>
          <w:rFonts w:ascii="Times New Roman" w:eastAsia="Times New Roman" w:hAnsi="Times New Roman" w:cs="Times New Roman"/>
          <w:sz w:val="24"/>
          <w:szCs w:val="24"/>
          <w:lang w:eastAsia="es-PE"/>
        </w:rPr>
        <w:t>luego necesitamos de una educación crítica e ilustrada para poder orientar una insociable sociabilidad hacia una paz perpetua cosmopolita y de derechos naturales. Este mecanismo natural nos mantiene alejad</w:t>
      </w:r>
      <w:r w:rsidR="00D1376B" w:rsidRPr="00DE4C39">
        <w:rPr>
          <w:rFonts w:ascii="Times New Roman" w:eastAsia="Times New Roman" w:hAnsi="Times New Roman" w:cs="Times New Roman"/>
          <w:sz w:val="24"/>
          <w:szCs w:val="24"/>
          <w:lang w:eastAsia="es-PE"/>
        </w:rPr>
        <w:t>os de la laxitud y conformismo. (1964)</w:t>
      </w:r>
    </w:p>
    <w:p w:rsidR="00D1376B" w:rsidRPr="00DE4C39" w:rsidRDefault="00D1376B" w:rsidP="00D1376B">
      <w:pPr>
        <w:spacing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El pensamiento crítico de Kant puede tener dos lecturas, por cuanto tiene un sistema para analizar el entendimiento (</w:t>
      </w:r>
      <w:proofErr w:type="spellStart"/>
      <w:r w:rsidRPr="00DE4C39">
        <w:rPr>
          <w:rFonts w:ascii="Times New Roman" w:eastAsia="Times New Roman" w:hAnsi="Times New Roman" w:cs="Times New Roman"/>
          <w:sz w:val="24"/>
          <w:szCs w:val="24"/>
          <w:lang w:eastAsia="es-PE"/>
        </w:rPr>
        <w:t>CRPu</w:t>
      </w:r>
      <w:proofErr w:type="spellEnd"/>
      <w:r w:rsidRPr="00DE4C39">
        <w:rPr>
          <w:rFonts w:ascii="Times New Roman" w:eastAsia="Times New Roman" w:hAnsi="Times New Roman" w:cs="Times New Roman"/>
          <w:sz w:val="24"/>
          <w:szCs w:val="24"/>
          <w:lang w:eastAsia="es-PE"/>
        </w:rPr>
        <w:t>), la voluntad (</w:t>
      </w:r>
      <w:proofErr w:type="spellStart"/>
      <w:r w:rsidRPr="00DE4C39">
        <w:rPr>
          <w:rFonts w:ascii="Times New Roman" w:eastAsia="Times New Roman" w:hAnsi="Times New Roman" w:cs="Times New Roman"/>
          <w:sz w:val="24"/>
          <w:szCs w:val="24"/>
          <w:lang w:eastAsia="es-PE"/>
        </w:rPr>
        <w:t>CRPr</w:t>
      </w:r>
      <w:proofErr w:type="spellEnd"/>
      <w:r w:rsidRPr="00DE4C39">
        <w:rPr>
          <w:rFonts w:ascii="Times New Roman" w:eastAsia="Times New Roman" w:hAnsi="Times New Roman" w:cs="Times New Roman"/>
          <w:sz w:val="24"/>
          <w:szCs w:val="24"/>
          <w:lang w:eastAsia="es-PE"/>
        </w:rPr>
        <w:t xml:space="preserve">, MC, FMC) y la sensibilidad (CJ), pero por otro lado su filosofía crítica nos invita al pensamiento libre desde nuestra autonomía ya que: </w:t>
      </w:r>
      <w:r w:rsidRPr="00DE4C39">
        <w:rPr>
          <w:rFonts w:ascii="Times New Roman" w:hAnsi="Times New Roman" w:cs="Times New Roman"/>
          <w:sz w:val="24"/>
          <w:szCs w:val="24"/>
        </w:rPr>
        <w:t xml:space="preserve">“Excitaba la curiosidad y forzaba agradablemente a pensar por uno mismo.” (Herder citado en </w:t>
      </w:r>
      <w:proofErr w:type="spellStart"/>
      <w:r w:rsidRPr="00DE4C39">
        <w:rPr>
          <w:rFonts w:ascii="Times New Roman" w:hAnsi="Times New Roman" w:cs="Times New Roman"/>
          <w:sz w:val="24"/>
          <w:szCs w:val="24"/>
        </w:rPr>
        <w:t>Vandewalle</w:t>
      </w:r>
      <w:proofErr w:type="spellEnd"/>
      <w:r w:rsidRPr="00DE4C39">
        <w:rPr>
          <w:rFonts w:ascii="Times New Roman" w:hAnsi="Times New Roman" w:cs="Times New Roman"/>
          <w:sz w:val="24"/>
          <w:szCs w:val="24"/>
        </w:rPr>
        <w:t>, 2005, p.6)</w:t>
      </w:r>
    </w:p>
    <w:p w:rsidR="00D1376B" w:rsidRPr="00DE4C39" w:rsidRDefault="00D1376B" w:rsidP="00D1376B">
      <w:pPr>
        <w:spacing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 xml:space="preserve">En este sentido, la educación es un tema fundamental para Kant por cuanto: </w:t>
      </w:r>
      <w:r w:rsidR="00F77F1F" w:rsidRPr="00DE4C39">
        <w:rPr>
          <w:rFonts w:ascii="Times New Roman" w:hAnsi="Times New Roman" w:cs="Times New Roman"/>
          <w:sz w:val="24"/>
          <w:szCs w:val="24"/>
        </w:rPr>
        <w:t>“La pedagogía fue, para Kant, tanto una práctica cotidiana como un objeto de reflexión (…) Kant dictaba unas veinte horas de clase por semana sobre temas increíblemente variados.” (</w:t>
      </w:r>
      <w:proofErr w:type="spellStart"/>
      <w:r w:rsidR="00F77F1F" w:rsidRPr="00DE4C39">
        <w:rPr>
          <w:rFonts w:ascii="Times New Roman" w:hAnsi="Times New Roman" w:cs="Times New Roman"/>
          <w:sz w:val="24"/>
          <w:szCs w:val="24"/>
        </w:rPr>
        <w:t>Vandewalle</w:t>
      </w:r>
      <w:proofErr w:type="spellEnd"/>
      <w:r w:rsidR="00F77F1F" w:rsidRPr="00DE4C39">
        <w:rPr>
          <w:rFonts w:ascii="Times New Roman" w:hAnsi="Times New Roman" w:cs="Times New Roman"/>
          <w:sz w:val="24"/>
          <w:szCs w:val="24"/>
        </w:rPr>
        <w:t>, 2005, p.5)</w:t>
      </w:r>
      <w:r w:rsidRPr="00DE4C39">
        <w:rPr>
          <w:rFonts w:ascii="Times New Roman" w:hAnsi="Times New Roman" w:cs="Times New Roman"/>
          <w:sz w:val="24"/>
          <w:szCs w:val="24"/>
        </w:rPr>
        <w:t xml:space="preserve"> y refiere él mismo en </w:t>
      </w:r>
      <w:r w:rsidRPr="00DE4C39">
        <w:rPr>
          <w:rFonts w:ascii="Times New Roman" w:hAnsi="Times New Roman" w:cs="Times New Roman"/>
          <w:i/>
          <w:sz w:val="24"/>
          <w:szCs w:val="24"/>
        </w:rPr>
        <w:t>Sobre Pedagogía</w:t>
      </w:r>
      <w:r w:rsidRPr="00DE4C39">
        <w:rPr>
          <w:rFonts w:ascii="Times New Roman" w:hAnsi="Times New Roman" w:cs="Times New Roman"/>
          <w:sz w:val="24"/>
          <w:szCs w:val="24"/>
        </w:rPr>
        <w:t xml:space="preserve"> que </w:t>
      </w:r>
      <w:r w:rsidRPr="00DE4C39">
        <w:rPr>
          <w:rFonts w:ascii="Times New Roman" w:hAnsi="Times New Roman" w:cs="Times New Roman"/>
          <w:sz w:val="24"/>
          <w:szCs w:val="24"/>
        </w:rPr>
        <w:t>“Son dos las invenciones de los hombres que se pueden considerar las más difíciles: la del arte de gobernar y la del arte de educar; y sin embargo se sigue disputando aún respecto a la idea de ellas.” (Kant, 2009, p. 36)</w:t>
      </w:r>
    </w:p>
    <w:p w:rsidR="00F77F1F" w:rsidRPr="00DE4C39" w:rsidRDefault="00D1376B" w:rsidP="00317DD9">
      <w:pPr>
        <w:spacing w:line="480" w:lineRule="auto"/>
        <w:jc w:val="both"/>
        <w:rPr>
          <w:rFonts w:ascii="Times New Roman" w:hAnsi="Times New Roman" w:cs="Times New Roman"/>
          <w:sz w:val="24"/>
          <w:szCs w:val="24"/>
        </w:rPr>
      </w:pPr>
      <w:proofErr w:type="spellStart"/>
      <w:r w:rsidRPr="00DE4C39">
        <w:rPr>
          <w:rFonts w:ascii="Times New Roman" w:hAnsi="Times New Roman" w:cs="Times New Roman"/>
          <w:sz w:val="24"/>
          <w:szCs w:val="24"/>
        </w:rPr>
        <w:lastRenderedPageBreak/>
        <w:t>Agazzi</w:t>
      </w:r>
      <w:proofErr w:type="spellEnd"/>
      <w:r w:rsidRPr="00DE4C39">
        <w:rPr>
          <w:rFonts w:ascii="Times New Roman" w:hAnsi="Times New Roman" w:cs="Times New Roman"/>
          <w:sz w:val="24"/>
          <w:szCs w:val="24"/>
        </w:rPr>
        <w:t xml:space="preserve"> refiere </w:t>
      </w:r>
      <w:r w:rsidR="004A0CC7" w:rsidRPr="00DE4C39">
        <w:rPr>
          <w:rFonts w:ascii="Times New Roman" w:hAnsi="Times New Roman" w:cs="Times New Roman"/>
          <w:sz w:val="24"/>
          <w:szCs w:val="24"/>
        </w:rPr>
        <w:t>que “</w:t>
      </w:r>
      <w:r w:rsidR="00F77F1F" w:rsidRPr="00DE4C39">
        <w:rPr>
          <w:rFonts w:ascii="Times New Roman" w:hAnsi="Times New Roman" w:cs="Times New Roman"/>
          <w:sz w:val="24"/>
          <w:szCs w:val="24"/>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r w:rsidR="004A0CC7" w:rsidRPr="00DE4C39">
        <w:rPr>
          <w:rFonts w:ascii="Times New Roman" w:hAnsi="Times New Roman" w:cs="Times New Roman"/>
          <w:sz w:val="24"/>
          <w:szCs w:val="24"/>
        </w:rPr>
        <w:t xml:space="preserve"> y ello debido a que es el resultado del esfuerzo individual y generacional por cuanto: </w:t>
      </w:r>
      <w:r w:rsidR="00F77F1F" w:rsidRPr="00DE4C39">
        <w:rPr>
          <w:rFonts w:ascii="Times New Roman" w:hAnsi="Times New Roman" w:cs="Times New Roman"/>
          <w:sz w:val="24"/>
          <w:szCs w:val="24"/>
        </w:rPr>
        <w:t>“El fin de la educación es el mismo fin del hombre y de la historia (…) La moralidad, aun siendo propia del hombre, no es un punto de partida sino el fruto de una conquista.” (</w:t>
      </w:r>
      <w:r w:rsidR="004A0CC7" w:rsidRPr="00DE4C39">
        <w:rPr>
          <w:rFonts w:ascii="Times New Roman" w:hAnsi="Times New Roman" w:cs="Times New Roman"/>
          <w:i/>
          <w:sz w:val="24"/>
          <w:szCs w:val="24"/>
        </w:rPr>
        <w:t>Ib.</w:t>
      </w:r>
      <w:r w:rsidR="00F77F1F" w:rsidRPr="00DE4C39">
        <w:rPr>
          <w:rFonts w:ascii="Times New Roman" w:hAnsi="Times New Roman" w:cs="Times New Roman"/>
          <w:sz w:val="24"/>
          <w:szCs w:val="24"/>
        </w:rPr>
        <w:t>)</w:t>
      </w:r>
    </w:p>
    <w:p w:rsidR="00F77F1F" w:rsidRPr="00DE4C39" w:rsidRDefault="004A0CC7" w:rsidP="00317DD9">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En esta línea cabe rescatar el sentido de la libertad en la educación, como cuando refiere Figueroa que: </w:t>
      </w:r>
      <w:r w:rsidR="00F77F1F" w:rsidRPr="00DE4C39">
        <w:rPr>
          <w:rFonts w:ascii="Times New Roman" w:hAnsi="Times New Roman" w:cs="Times New Roman"/>
          <w:sz w:val="24"/>
          <w:szCs w:val="24"/>
        </w:rPr>
        <w:t>“Kant es un filósofo que muestra y enfatiza, como pocos, el sentido que le otorga al proceso educativo un valor intrínseco y no sólo instrumental, a saber, el sentido ético.” (2006, p.75)</w:t>
      </w:r>
      <w:r w:rsidRPr="00DE4C39">
        <w:rPr>
          <w:rFonts w:ascii="Times New Roman" w:hAnsi="Times New Roman" w:cs="Times New Roman"/>
          <w:sz w:val="24"/>
          <w:szCs w:val="24"/>
        </w:rPr>
        <w:t xml:space="preserve"> y se alinea a lo anteriormente referido por </w:t>
      </w:r>
      <w:proofErr w:type="spellStart"/>
      <w:r w:rsidRPr="00DE4C39">
        <w:rPr>
          <w:rFonts w:ascii="Times New Roman" w:hAnsi="Times New Roman" w:cs="Times New Roman"/>
          <w:sz w:val="24"/>
          <w:szCs w:val="24"/>
        </w:rPr>
        <w:t>Agazzi</w:t>
      </w:r>
      <w:proofErr w:type="spellEnd"/>
      <w:r w:rsidRPr="00DE4C39">
        <w:rPr>
          <w:rFonts w:ascii="Times New Roman" w:hAnsi="Times New Roman" w:cs="Times New Roman"/>
          <w:sz w:val="24"/>
          <w:szCs w:val="24"/>
        </w:rPr>
        <w:t xml:space="preserve"> al preguntarse: </w:t>
      </w:r>
      <w:r w:rsidR="00F77F1F" w:rsidRPr="00DE4C39">
        <w:rPr>
          <w:rFonts w:ascii="Times New Roman" w:hAnsi="Times New Roman" w:cs="Times New Roman"/>
          <w:sz w:val="24"/>
          <w:szCs w:val="24"/>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(Figueroa, 2006, p. 77)</w:t>
      </w:r>
    </w:p>
    <w:p w:rsidR="00702F26" w:rsidRPr="00DE4C39" w:rsidRDefault="00702F26" w:rsidP="00702F26">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Para Kant: </w:t>
      </w:r>
      <w:r w:rsidR="00643963" w:rsidRPr="00DE4C39">
        <w:rPr>
          <w:rFonts w:ascii="Times New Roman" w:hAnsi="Times New Roman" w:cs="Times New Roman"/>
          <w:sz w:val="24"/>
          <w:szCs w:val="24"/>
          <w:shd w:val="clear" w:color="auto" w:fill="FFFFFF"/>
        </w:rPr>
        <w:t>“El hombre es la única criatura que tiene que ser educada. Bajo el nombre de educación entendemos, en efecto, el cuidado (alimentación, conservación), la disciplina (crianza) y la instrucción junto a la formación</w:t>
      </w:r>
      <w:r w:rsidRPr="00DE4C39">
        <w:rPr>
          <w:rFonts w:ascii="Times New Roman" w:hAnsi="Times New Roman" w:cs="Times New Roman"/>
          <w:sz w:val="24"/>
          <w:szCs w:val="24"/>
          <w:shd w:val="clear" w:color="auto" w:fill="FFFFFF"/>
        </w:rPr>
        <w:t>”</w:t>
      </w:r>
      <w:r w:rsidR="00643963" w:rsidRPr="00DE4C39">
        <w:rPr>
          <w:rFonts w:ascii="Times New Roman" w:hAnsi="Times New Roman" w:cs="Times New Roman"/>
          <w:sz w:val="24"/>
          <w:szCs w:val="24"/>
          <w:shd w:val="clear" w:color="auto" w:fill="FFFFFF"/>
        </w:rPr>
        <w:t>. (2009, p. 27)</w:t>
      </w:r>
      <w:r w:rsidRPr="00DE4C39">
        <w:rPr>
          <w:rFonts w:ascii="Times New Roman" w:hAnsi="Times New Roman" w:cs="Times New Roman"/>
          <w:sz w:val="24"/>
          <w:szCs w:val="24"/>
          <w:shd w:val="clear" w:color="auto" w:fill="FFFFFF"/>
        </w:rPr>
        <w:t xml:space="preserve"> y en este sentido: </w:t>
      </w:r>
      <w:r w:rsidR="00643963" w:rsidRPr="00DE4C39">
        <w:rPr>
          <w:rFonts w:ascii="Times New Roman" w:hAnsi="Times New Roman" w:cs="Times New Roman"/>
          <w:sz w:val="24"/>
          <w:szCs w:val="24"/>
        </w:rPr>
        <w:t xml:space="preserve">“La disciplina o la crianza transforman la animalidad en humanidad. </w:t>
      </w:r>
      <w:r w:rsidR="00DE43D5" w:rsidRPr="00DE4C39">
        <w:rPr>
          <w:rFonts w:ascii="Times New Roman" w:hAnsi="Times New Roman" w:cs="Times New Roman"/>
          <w:sz w:val="24"/>
          <w:szCs w:val="24"/>
        </w:rPr>
        <w:t xml:space="preserve">(…) </w:t>
      </w:r>
      <w:r w:rsidR="00643963" w:rsidRPr="00DE4C39">
        <w:rPr>
          <w:rFonts w:ascii="Times New Roman" w:hAnsi="Times New Roman" w:cs="Times New Roman"/>
          <w:sz w:val="24"/>
          <w:szCs w:val="24"/>
        </w:rPr>
        <w:t>llega al mundo sin estar desarrollado</w:t>
      </w:r>
      <w:r w:rsidRPr="00DE4C39">
        <w:rPr>
          <w:rFonts w:ascii="Times New Roman" w:hAnsi="Times New Roman" w:cs="Times New Roman"/>
          <w:sz w:val="24"/>
          <w:szCs w:val="24"/>
        </w:rPr>
        <w:t>s</w:t>
      </w:r>
      <w:r w:rsidR="00643963" w:rsidRPr="00DE4C39">
        <w:rPr>
          <w:rFonts w:ascii="Times New Roman" w:hAnsi="Times New Roman" w:cs="Times New Roman"/>
          <w:sz w:val="24"/>
          <w:szCs w:val="24"/>
        </w:rPr>
        <w:t>, otros tienen que hacerlo por él.</w:t>
      </w:r>
      <w:r w:rsidR="007F6414" w:rsidRPr="00DE4C39">
        <w:rPr>
          <w:rFonts w:ascii="Times New Roman" w:hAnsi="Times New Roman" w:cs="Times New Roman"/>
          <w:sz w:val="24"/>
          <w:szCs w:val="24"/>
        </w:rPr>
        <w:t xml:space="preserve"> (…) </w:t>
      </w:r>
      <w:r w:rsidR="00643963" w:rsidRPr="00DE4C39">
        <w:rPr>
          <w:rFonts w:ascii="Times New Roman" w:hAnsi="Times New Roman" w:cs="Times New Roman"/>
          <w:sz w:val="24"/>
          <w:szCs w:val="24"/>
        </w:rPr>
        <w:t>Una generación educa a la otra.</w:t>
      </w:r>
      <w:r w:rsidR="00DE43D5" w:rsidRPr="00DE4C39">
        <w:rPr>
          <w:rFonts w:ascii="Times New Roman" w:hAnsi="Times New Roman" w:cs="Times New Roman"/>
          <w:sz w:val="24"/>
          <w:szCs w:val="24"/>
        </w:rPr>
        <w:t xml:space="preserve"> (…) </w:t>
      </w:r>
      <w:r w:rsidR="00643963" w:rsidRPr="00DE4C39">
        <w:rPr>
          <w:rFonts w:ascii="Times New Roman" w:hAnsi="Times New Roman" w:cs="Times New Roman"/>
          <w:sz w:val="24"/>
          <w:szCs w:val="24"/>
        </w:rPr>
        <w:t xml:space="preserve">Salvajismo es independencia de leyes. La disciplina somete al hombre a las leyes de </w:t>
      </w:r>
      <w:r w:rsidR="00643963" w:rsidRPr="00DE4C39">
        <w:rPr>
          <w:rFonts w:ascii="Times New Roman" w:hAnsi="Times New Roman" w:cs="Times New Roman"/>
          <w:sz w:val="24"/>
          <w:szCs w:val="24"/>
        </w:rPr>
        <w:lastRenderedPageBreak/>
        <w:t>la humanidad, y empieza a hacerle sentir la coacción de las leyes.” (2009, p. 28)</w:t>
      </w:r>
      <w:r w:rsidRPr="00DE4C39">
        <w:rPr>
          <w:rFonts w:ascii="Times New Roman" w:hAnsi="Times New Roman" w:cs="Times New Roman"/>
          <w:sz w:val="24"/>
          <w:szCs w:val="24"/>
        </w:rPr>
        <w:t xml:space="preserve"> y así podemos entender un paso de lo insociable a lo socialmente insociable por cuanto: </w:t>
      </w:r>
      <w:r w:rsidR="00643963" w:rsidRPr="00DE4C39">
        <w:rPr>
          <w:rFonts w:ascii="Times New Roman" w:hAnsi="Times New Roman" w:cs="Times New Roman"/>
          <w:sz w:val="24"/>
          <w:szCs w:val="24"/>
        </w:rPr>
        <w:t>“El hombre sólo por la educación puede llegar a ser hombre.</w:t>
      </w:r>
      <w:r w:rsidR="007F6414" w:rsidRPr="00DE4C39">
        <w:rPr>
          <w:rFonts w:ascii="Times New Roman" w:hAnsi="Times New Roman" w:cs="Times New Roman"/>
          <w:sz w:val="24"/>
          <w:szCs w:val="24"/>
        </w:rPr>
        <w:t>”</w:t>
      </w:r>
      <w:r w:rsidR="00643963" w:rsidRPr="00DE4C39">
        <w:rPr>
          <w:rFonts w:ascii="Times New Roman" w:hAnsi="Times New Roman" w:cs="Times New Roman"/>
          <w:sz w:val="24"/>
          <w:szCs w:val="24"/>
        </w:rPr>
        <w:t xml:space="preserve"> (2009, p.31)</w:t>
      </w:r>
      <w:r w:rsidRPr="00DE4C39">
        <w:rPr>
          <w:rFonts w:ascii="Times New Roman" w:hAnsi="Times New Roman" w:cs="Times New Roman"/>
          <w:sz w:val="24"/>
          <w:szCs w:val="24"/>
        </w:rPr>
        <w:t xml:space="preserve"> y </w:t>
      </w:r>
      <w:r w:rsidR="00643963" w:rsidRPr="00DE4C39">
        <w:rPr>
          <w:rFonts w:ascii="Times New Roman" w:hAnsi="Times New Roman" w:cs="Times New Roman"/>
          <w:sz w:val="24"/>
          <w:szCs w:val="24"/>
          <w:shd w:val="clear" w:color="auto" w:fill="FFFFFF"/>
        </w:rPr>
        <w:t>“</w:t>
      </w:r>
      <w:r w:rsidR="007F6414" w:rsidRPr="00DE4C39">
        <w:rPr>
          <w:rFonts w:ascii="Times New Roman" w:hAnsi="Times New Roman" w:cs="Times New Roman"/>
          <w:sz w:val="24"/>
          <w:szCs w:val="24"/>
          <w:shd w:val="clear" w:color="auto" w:fill="FFFFFF"/>
        </w:rPr>
        <w:t>D</w:t>
      </w:r>
      <w:r w:rsidR="00643963" w:rsidRPr="00DE4C39">
        <w:rPr>
          <w:rFonts w:ascii="Times New Roman" w:hAnsi="Times New Roman" w:cs="Times New Roman"/>
          <w:sz w:val="24"/>
          <w:szCs w:val="24"/>
        </w:rPr>
        <w:t>etrás de la educación está escondido el gran misterio de la perfección de la naturaleza humana” (</w:t>
      </w:r>
      <w:r w:rsidR="00C919BF" w:rsidRPr="00DE4C39">
        <w:rPr>
          <w:rFonts w:ascii="Times New Roman" w:hAnsi="Times New Roman" w:cs="Times New Roman"/>
          <w:sz w:val="24"/>
          <w:szCs w:val="24"/>
        </w:rPr>
        <w:t>2009</w:t>
      </w:r>
      <w:r w:rsidR="007F6414" w:rsidRPr="00DE4C39">
        <w:rPr>
          <w:rFonts w:ascii="Times New Roman" w:hAnsi="Times New Roman" w:cs="Times New Roman"/>
          <w:sz w:val="24"/>
          <w:szCs w:val="24"/>
        </w:rPr>
        <w:t>,</w:t>
      </w:r>
      <w:r w:rsidR="007F6414" w:rsidRPr="00DE4C39">
        <w:rPr>
          <w:rFonts w:ascii="Times New Roman" w:hAnsi="Times New Roman" w:cs="Times New Roman"/>
          <w:sz w:val="24"/>
          <w:szCs w:val="24"/>
        </w:rPr>
        <w:t xml:space="preserve"> </w:t>
      </w:r>
      <w:r w:rsidR="00643963" w:rsidRPr="00DE4C39">
        <w:rPr>
          <w:rFonts w:ascii="Times New Roman" w:hAnsi="Times New Roman" w:cs="Times New Roman"/>
          <w:sz w:val="24"/>
          <w:szCs w:val="24"/>
        </w:rPr>
        <w:t>p.32)</w:t>
      </w:r>
      <w:r w:rsidRPr="00DE4C39">
        <w:rPr>
          <w:rFonts w:ascii="Times New Roman" w:hAnsi="Times New Roman" w:cs="Times New Roman"/>
          <w:sz w:val="24"/>
          <w:szCs w:val="24"/>
        </w:rPr>
        <w:t xml:space="preserve">, por lo que precisamente: </w:t>
      </w:r>
      <w:r w:rsidRPr="00DE4C39">
        <w:rPr>
          <w:rFonts w:ascii="Times New Roman" w:hAnsi="Times New Roman" w:cs="Times New Roman"/>
          <w:sz w:val="24"/>
          <w:szCs w:val="24"/>
        </w:rPr>
        <w:t>“El proyecto de una teoría de la educación es un magnífico ideal” (2009, p. 33)</w:t>
      </w:r>
    </w:p>
    <w:p w:rsidR="00643963" w:rsidRPr="00DE4C39" w:rsidRDefault="00702F26" w:rsidP="00317DD9">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La educación, alineada al deber y a la libertad recíproca debe fundamentalmente enseñar que el futuro es perfectible, por cuanto:</w:t>
      </w:r>
      <w:r w:rsidRPr="00DE4C39">
        <w:rPr>
          <w:rFonts w:ascii="Times New Roman" w:hAnsi="Times New Roman" w:cs="Times New Roman"/>
          <w:sz w:val="24"/>
          <w:szCs w:val="24"/>
          <w:shd w:val="clear" w:color="auto" w:fill="FFFFFF"/>
        </w:rPr>
        <w:t xml:space="preserve"> “L</w:t>
      </w:r>
      <w:r w:rsidRPr="00DE4C39">
        <w:rPr>
          <w:rFonts w:ascii="Times New Roman" w:hAnsi="Times New Roman" w:cs="Times New Roman"/>
          <w:sz w:val="24"/>
          <w:szCs w:val="24"/>
        </w:rPr>
        <w:t>os niños deben ser educados no de acuerdo con el estado presente del género humano, sino de acuerdo con el posible y mejor estado futuro, es decir: según la idea de la humanidad y todo su destino.” (2009, p. 38)</w:t>
      </w:r>
      <w:r w:rsidR="00CE6D33" w:rsidRPr="00DE4C39">
        <w:rPr>
          <w:rFonts w:ascii="Times New Roman" w:hAnsi="Times New Roman" w:cs="Times New Roman"/>
          <w:sz w:val="24"/>
          <w:szCs w:val="24"/>
        </w:rPr>
        <w:t xml:space="preserve"> y en esta misma orientación, nos había indicado que: </w:t>
      </w:r>
      <w:r w:rsidR="00643963" w:rsidRPr="00DE4C39">
        <w:rPr>
          <w:rFonts w:ascii="Times New Roman" w:hAnsi="Times New Roman" w:cs="Times New Roman"/>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(2009, p. 32)</w:t>
      </w:r>
      <w:r w:rsidR="00C919BF" w:rsidRPr="00DE4C39">
        <w:rPr>
          <w:rFonts w:ascii="Times New Roman" w:hAnsi="Times New Roman" w:cs="Times New Roman"/>
          <w:sz w:val="24"/>
          <w:szCs w:val="24"/>
        </w:rPr>
        <w:t xml:space="preserve"> </w:t>
      </w:r>
    </w:p>
    <w:p w:rsidR="004552A1" w:rsidRPr="00DE4C39" w:rsidRDefault="00C919BF" w:rsidP="00C919BF">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Este proceso es intergeneracional y sostenible en cuanto fomenta las capacidades, pero, asimismo, requiere de capacidades para estimular, y así, puede que: </w:t>
      </w:r>
      <w:r w:rsidR="00643963" w:rsidRPr="00DE4C39">
        <w:rPr>
          <w:rFonts w:ascii="Times New Roman" w:hAnsi="Times New Roman" w:cs="Times New Roman"/>
          <w:sz w:val="24"/>
          <w:szCs w:val="24"/>
        </w:rPr>
        <w:t>“la educación sea el problema más grande y más difícil que se pueda plantear al hombre. Pues la inteligencia depende de la educación, y la educación depende a su vez de la inteligencia” (</w:t>
      </w:r>
      <w:r w:rsidR="007F6414" w:rsidRPr="00DE4C39">
        <w:rPr>
          <w:rFonts w:ascii="Times New Roman" w:hAnsi="Times New Roman" w:cs="Times New Roman"/>
          <w:sz w:val="24"/>
          <w:szCs w:val="24"/>
        </w:rPr>
        <w:t xml:space="preserve">Kant, </w:t>
      </w:r>
      <w:r w:rsidR="00643963" w:rsidRPr="00DE4C39">
        <w:rPr>
          <w:rFonts w:ascii="Times New Roman" w:hAnsi="Times New Roman" w:cs="Times New Roman"/>
          <w:sz w:val="24"/>
          <w:szCs w:val="24"/>
        </w:rPr>
        <w:t>2009, p. 35)</w:t>
      </w:r>
      <w:r w:rsidRPr="00DE4C39">
        <w:rPr>
          <w:rFonts w:ascii="Times New Roman" w:hAnsi="Times New Roman" w:cs="Times New Roman"/>
          <w:sz w:val="24"/>
          <w:szCs w:val="24"/>
        </w:rPr>
        <w:t>, para lo cual es fundamental el esfuerzo y de este modo: “</w:t>
      </w:r>
      <w:r w:rsidR="00643963" w:rsidRPr="00DE4C39">
        <w:rPr>
          <w:rFonts w:ascii="Times New Roman" w:hAnsi="Times New Roman" w:cs="Times New Roman"/>
          <w:sz w:val="24"/>
          <w:szCs w:val="24"/>
        </w:rPr>
        <w:t>El poder y el dinero no lo logran, a lo más lo facilitan.</w:t>
      </w:r>
      <w:r w:rsidR="007F6414" w:rsidRPr="00DE4C39">
        <w:rPr>
          <w:rFonts w:ascii="Times New Roman" w:hAnsi="Times New Roman" w:cs="Times New Roman"/>
          <w:sz w:val="24"/>
          <w:szCs w:val="24"/>
        </w:rPr>
        <w:t>”</w:t>
      </w:r>
      <w:r w:rsidR="00643963" w:rsidRPr="00DE4C39">
        <w:rPr>
          <w:rFonts w:ascii="Times New Roman" w:hAnsi="Times New Roman" w:cs="Times New Roman"/>
          <w:sz w:val="24"/>
          <w:szCs w:val="24"/>
        </w:rPr>
        <w:t xml:space="preserve"> (2009, p. 40)</w:t>
      </w:r>
      <w:r w:rsidRPr="00DE4C39">
        <w:rPr>
          <w:rFonts w:ascii="Times New Roman" w:hAnsi="Times New Roman" w:cs="Times New Roman"/>
          <w:sz w:val="24"/>
          <w:szCs w:val="24"/>
        </w:rPr>
        <w:t>. De este modo, Kant concluye que el sentido final apunta a un desarrollo temprano de una libertad recíproca que atraviesa lo moral, lo jurídico y culmina en un asunto político, por cuanto:</w:t>
      </w:r>
      <w:r w:rsidR="007F6414" w:rsidRPr="00DE4C39">
        <w:rPr>
          <w:rFonts w:ascii="Times New Roman" w:hAnsi="Times New Roman" w:cs="Times New Roman"/>
          <w:sz w:val="24"/>
          <w:szCs w:val="24"/>
        </w:rPr>
        <w:t xml:space="preserve"> </w:t>
      </w:r>
      <w:r w:rsidR="00643963" w:rsidRPr="00DE4C39">
        <w:rPr>
          <w:rFonts w:ascii="Times New Roman" w:hAnsi="Times New Roman" w:cs="Times New Roman"/>
          <w:sz w:val="24"/>
          <w:szCs w:val="24"/>
        </w:rPr>
        <w:t xml:space="preserve">“Al niño, desde su más temprana infancia, se le debe dar libertad en todo (excepto en las cosas en las que se daña a sí mismo, por </w:t>
      </w:r>
      <w:r w:rsidR="007A5A99" w:rsidRPr="00DE4C39">
        <w:rPr>
          <w:rFonts w:ascii="Times New Roman" w:hAnsi="Times New Roman" w:cs="Times New Roman"/>
          <w:sz w:val="24"/>
          <w:szCs w:val="24"/>
        </w:rPr>
        <w:t>ejemplo,</w:t>
      </w:r>
      <w:r w:rsidRPr="00DE4C39">
        <w:rPr>
          <w:rFonts w:ascii="Times New Roman" w:hAnsi="Times New Roman" w:cs="Times New Roman"/>
          <w:sz w:val="24"/>
          <w:szCs w:val="24"/>
        </w:rPr>
        <w:t xml:space="preserve"> cuando tiend</w:t>
      </w:r>
      <w:r w:rsidR="00643963" w:rsidRPr="00DE4C39">
        <w:rPr>
          <w:rFonts w:ascii="Times New Roman" w:hAnsi="Times New Roman" w:cs="Times New Roman"/>
          <w:sz w:val="24"/>
          <w:szCs w:val="24"/>
        </w:rPr>
        <w:t>e la mano hacia un brillante cuchillo), siempre que no ocurra que se ponga en el camino de la libertad de otro” (2009, p. 48)</w:t>
      </w:r>
      <w:r w:rsidRPr="00DE4C39">
        <w:rPr>
          <w:rFonts w:ascii="Times New Roman" w:hAnsi="Times New Roman" w:cs="Times New Roman"/>
          <w:sz w:val="24"/>
          <w:szCs w:val="24"/>
        </w:rPr>
        <w:t xml:space="preserve"> y es el último </w:t>
      </w:r>
      <w:r w:rsidRPr="00DE4C39">
        <w:rPr>
          <w:rFonts w:ascii="Times New Roman" w:hAnsi="Times New Roman" w:cs="Times New Roman"/>
          <w:sz w:val="24"/>
          <w:szCs w:val="24"/>
        </w:rPr>
        <w:lastRenderedPageBreak/>
        <w:t xml:space="preserve">sentido el que deviene en una política no solo interna, sino abierta a dialogar con otras políticas de estado, ya que: </w:t>
      </w:r>
      <w:r w:rsidR="007F6414" w:rsidRPr="00DE4C39">
        <w:rPr>
          <w:rFonts w:ascii="Times New Roman" w:hAnsi="Times New Roman" w:cs="Times New Roman"/>
          <w:sz w:val="24"/>
          <w:szCs w:val="24"/>
        </w:rPr>
        <w:t>“La base de un plan de educación tiene que ser hecha desde un punto de vista cosmopolita. (2009, p. 38)</w:t>
      </w:r>
      <w:r w:rsidRPr="00DE4C39">
        <w:rPr>
          <w:rFonts w:ascii="Times New Roman" w:hAnsi="Times New Roman" w:cs="Times New Roman"/>
          <w:sz w:val="24"/>
          <w:szCs w:val="24"/>
        </w:rPr>
        <w:t>. De este modo, en Kant, confluyen todas estas líneas que quedan conectadas y desarrolladas gracias a una educación que se caracteriza particularmente por ser crítica, ilustrada, tolerante y en miras hacia el despliegue adecuado de una libertad que permita en lo civil un proyecto hacia alguna paz perpetua.</w:t>
      </w:r>
    </w:p>
    <w:p w:rsidR="00AF6941" w:rsidRPr="00DE4C39" w:rsidRDefault="00AF6941" w:rsidP="00C919BF">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Finalmente, cabe mencionar el papel de la razón pública como uno de los mayores logros que puede fomentarse en los ciudadanos, por cuanto presupone la racionalidad compartida y nos orienta hacia una mentalidad que repudie las guerras y la imposición de leyes o costumbres mediante la coacción violenta e indigna de lo humano. </w:t>
      </w:r>
    </w:p>
    <w:p w:rsidR="00C919BF" w:rsidRPr="00DE4C39" w:rsidRDefault="00C919BF" w:rsidP="00C919BF">
      <w:pPr>
        <w:spacing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0"/>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La educación como condición de lo político</w:t>
      </w:r>
    </w:p>
    <w:p w:rsidR="00C919BF" w:rsidRPr="00DE4C39" w:rsidRDefault="00C919BF"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Una alternativa </w:t>
      </w:r>
      <w:r w:rsidR="00DE4C39">
        <w:rPr>
          <w:rFonts w:ascii="Times New Roman" w:eastAsia="Times New Roman" w:hAnsi="Times New Roman" w:cs="Times New Roman"/>
          <w:sz w:val="24"/>
          <w:szCs w:val="24"/>
          <w:lang w:eastAsia="es-PE"/>
        </w:rPr>
        <w:t xml:space="preserve">distinta </w:t>
      </w:r>
      <w:r w:rsidRPr="00DE4C39">
        <w:rPr>
          <w:rFonts w:ascii="Times New Roman" w:eastAsia="Times New Roman" w:hAnsi="Times New Roman" w:cs="Times New Roman"/>
          <w:sz w:val="24"/>
          <w:szCs w:val="24"/>
          <w:lang w:eastAsia="es-PE"/>
        </w:rPr>
        <w:t>a la educación para la democracia republicana, es decir, para una deliberación compartida sobre los temas de interés público</w:t>
      </w:r>
      <w:r w:rsidR="00AF6941" w:rsidRPr="00DE4C39">
        <w:rPr>
          <w:rFonts w:ascii="Times New Roman" w:eastAsia="Times New Roman" w:hAnsi="Times New Roman" w:cs="Times New Roman"/>
          <w:sz w:val="24"/>
          <w:szCs w:val="24"/>
          <w:lang w:eastAsia="es-PE"/>
        </w:rPr>
        <w:t>, bien podría ser el sometimiento servil y marchito de una represión y limitación del pensamiento autónomo y crítico. Si lo que buscamos es un despotismo paternalista que nos mantenga cómodos en la minoría de edad, no deja de ser importante una educación para tal fin. Por supuesto que esto no es deseable, sino que buscamos algo mejor, orientados hacia un futuro mejor, pero esta hipótesis de la</w:t>
      </w:r>
      <w:r w:rsidR="00350CF5">
        <w:rPr>
          <w:rFonts w:ascii="Times New Roman" w:eastAsia="Times New Roman" w:hAnsi="Times New Roman" w:cs="Times New Roman"/>
          <w:sz w:val="24"/>
          <w:szCs w:val="24"/>
          <w:lang w:eastAsia="es-PE"/>
        </w:rPr>
        <w:t xml:space="preserve"> educación para una</w:t>
      </w:r>
      <w:r w:rsidR="00AF6941" w:rsidRPr="00DE4C39">
        <w:rPr>
          <w:rFonts w:ascii="Times New Roman" w:eastAsia="Times New Roman" w:hAnsi="Times New Roman" w:cs="Times New Roman"/>
          <w:sz w:val="24"/>
          <w:szCs w:val="24"/>
          <w:lang w:eastAsia="es-PE"/>
        </w:rPr>
        <w:t xml:space="preserve"> tiranía absoluta, como había aparecido parcialmente en Hobbes, de todas formas, requiere de una educación propia para encauzar tales fines. </w:t>
      </w:r>
    </w:p>
    <w:p w:rsidR="00AF6941" w:rsidRDefault="00AF6941"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lastRenderedPageBreak/>
        <w:t>Con esto, lo que busco asociar es que, sea el fin</w:t>
      </w:r>
      <w:r w:rsidR="00350CF5">
        <w:rPr>
          <w:rFonts w:ascii="Times New Roman" w:eastAsia="Times New Roman" w:hAnsi="Times New Roman" w:cs="Times New Roman"/>
          <w:sz w:val="24"/>
          <w:szCs w:val="24"/>
          <w:lang w:eastAsia="es-PE"/>
        </w:rPr>
        <w:t xml:space="preserve"> social</w:t>
      </w:r>
      <w:r w:rsidRPr="00DE4C39">
        <w:rPr>
          <w:rFonts w:ascii="Times New Roman" w:eastAsia="Times New Roman" w:hAnsi="Times New Roman" w:cs="Times New Roman"/>
          <w:sz w:val="24"/>
          <w:szCs w:val="24"/>
          <w:lang w:eastAsia="es-PE"/>
        </w:rPr>
        <w:t xml:space="preserve"> que se persiga, es indudable que la condición de cualquier realización política se ubica en la educación y los márgenes que ésta plantea para una mayor o menor cuota de libertades. Si la educación termina por ser un asunto político, entonces una y otra deben estar en consonancia, y precisamente porque buscamos un estado civil adecuado, la educación en las repúblicas democráticas no puede sino ser de alcance público y de calidad excelente, ya que, de otro modo, </w:t>
      </w:r>
      <w:r w:rsidR="00350CF5">
        <w:rPr>
          <w:rFonts w:ascii="Times New Roman" w:eastAsia="Times New Roman" w:hAnsi="Times New Roman" w:cs="Times New Roman"/>
          <w:sz w:val="24"/>
          <w:szCs w:val="24"/>
          <w:lang w:eastAsia="es-PE"/>
        </w:rPr>
        <w:t xml:space="preserve">no permitiría que exista un despliegue adecuado del respeto por las libertades ajenas, ni una apertura a la fundamental razón pública. </w:t>
      </w:r>
    </w:p>
    <w:p w:rsidR="00350CF5" w:rsidRDefault="00350CF5"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Si la educación humaniza al ser humano, y no es algo dado, sino que debe esforzarse hacia su conquista, luego, precisamente por sus alcances sociales y políticos, habría que prestarle atención y cuidado, por cuanto no es menor el impacto que tiene en la forma y sentido de una vida que aspira a ser buena, virtuosa y permita de este modo un marco para que lo sea así para todos en condiciones de igualdad, autonomía y libertad. </w:t>
      </w:r>
    </w:p>
    <w:p w:rsidR="00350CF5" w:rsidRDefault="00350CF5"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De este modo, podríamos asegurar que ese camino pedagógico parece garantizar el alejamiento de terribles condiciones como la laxitud, el conformismo, la mediocridad y en general, cualquier tipo de aislamiento, alienación o desentendimiento de los asuntos del bien comunitario. Una educación apropiada se proyecta hacia un lento desarrollo de lo político, a medida que las generaciones se renuevan. Ser negligentes con este asunto equivale a renunciar a toda posibilidad de apertura hacia mejores hábitos políticos, que como lamentablemente se puede apreciar, parecen hacer mucha falta. </w:t>
      </w:r>
    </w:p>
    <w:p w:rsidR="00350CF5" w:rsidRPr="00DE4C39" w:rsidRDefault="00350CF5"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Por todo lo revisado, la educación bajo el filtro de algunos de los autores de los orígenes del pensamiento político moderno</w:t>
      </w:r>
      <w:r w:rsidR="00F97C89">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no</w:t>
      </w:r>
      <w:r w:rsidR="00F97C89">
        <w:rPr>
          <w:rFonts w:ascii="Times New Roman" w:eastAsia="Times New Roman" w:hAnsi="Times New Roman" w:cs="Times New Roman"/>
          <w:sz w:val="24"/>
          <w:szCs w:val="24"/>
          <w:lang w:eastAsia="es-PE"/>
        </w:rPr>
        <w:t>s</w:t>
      </w:r>
      <w:r>
        <w:rPr>
          <w:rFonts w:ascii="Times New Roman" w:eastAsia="Times New Roman" w:hAnsi="Times New Roman" w:cs="Times New Roman"/>
          <w:sz w:val="24"/>
          <w:szCs w:val="24"/>
          <w:lang w:eastAsia="es-PE"/>
        </w:rPr>
        <w:t xml:space="preserve"> demuestra que </w:t>
      </w:r>
      <w:r w:rsidR="00F97C89">
        <w:rPr>
          <w:rFonts w:ascii="Times New Roman" w:eastAsia="Times New Roman" w:hAnsi="Times New Roman" w:cs="Times New Roman"/>
          <w:sz w:val="24"/>
          <w:szCs w:val="24"/>
          <w:lang w:eastAsia="es-PE"/>
        </w:rPr>
        <w:t>se trata de</w:t>
      </w:r>
      <w:r>
        <w:rPr>
          <w:rFonts w:ascii="Times New Roman" w:eastAsia="Times New Roman" w:hAnsi="Times New Roman" w:cs="Times New Roman"/>
          <w:sz w:val="24"/>
          <w:szCs w:val="24"/>
          <w:lang w:eastAsia="es-PE"/>
        </w:rPr>
        <w:t xml:space="preserve"> un interés fundamental, por sus alcances, y por su naturalez</w:t>
      </w:r>
      <w:r w:rsidR="00F97C89">
        <w:rPr>
          <w:rFonts w:ascii="Times New Roman" w:eastAsia="Times New Roman" w:hAnsi="Times New Roman" w:cs="Times New Roman"/>
          <w:sz w:val="24"/>
          <w:szCs w:val="24"/>
          <w:lang w:eastAsia="es-PE"/>
        </w:rPr>
        <w:t xml:space="preserve">a de conformar lo humano mismo, supone que renunciar a su buen ejercicio, es renunciar asimismo a una mejor humanidad posible. </w:t>
      </w:r>
    </w:p>
    <w:p w:rsidR="00F97C89" w:rsidRPr="00306F29" w:rsidRDefault="00F97C89" w:rsidP="00F97C8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s-PE"/>
        </w:rPr>
      </w:pPr>
      <w:r w:rsidRPr="00306F29">
        <w:rPr>
          <w:rFonts w:ascii="Times New Roman" w:eastAsia="Times New Roman" w:hAnsi="Times New Roman" w:cs="Times New Roman"/>
          <w:color w:val="000000" w:themeColor="text1"/>
          <w:sz w:val="24"/>
          <w:szCs w:val="24"/>
          <w:lang w:eastAsia="es-PE"/>
        </w:rPr>
        <w:lastRenderedPageBreak/>
        <w:t xml:space="preserve">Bibliografía: </w:t>
      </w:r>
    </w:p>
    <w:p w:rsidR="00F97C89" w:rsidRDefault="00F97C89" w:rsidP="00F97C89">
      <w:pPr>
        <w:spacing w:line="240" w:lineRule="auto"/>
        <w:jc w:val="both"/>
        <w:rPr>
          <w:rFonts w:ascii="Times New Roman" w:hAnsi="Times New Roman" w:cs="Times New Roman"/>
          <w:b/>
          <w:color w:val="000000" w:themeColor="text1"/>
          <w:sz w:val="24"/>
          <w:szCs w:val="24"/>
        </w:rPr>
      </w:pPr>
    </w:p>
    <w:p w:rsidR="00F97C89" w:rsidRPr="00306F29" w:rsidRDefault="00F97C89" w:rsidP="00F97C89">
      <w:pPr>
        <w:spacing w:line="240" w:lineRule="auto"/>
        <w:jc w:val="both"/>
        <w:rPr>
          <w:rFonts w:ascii="Times New Roman" w:hAnsi="Times New Roman" w:cs="Times New Roman"/>
          <w:color w:val="000000" w:themeColor="text1"/>
          <w:sz w:val="24"/>
          <w:szCs w:val="24"/>
        </w:rPr>
      </w:pPr>
      <w:proofErr w:type="spellStart"/>
      <w:r w:rsidRPr="00AF6941">
        <w:rPr>
          <w:rFonts w:ascii="Times New Roman" w:hAnsi="Times New Roman" w:cs="Times New Roman"/>
          <w:b/>
          <w:color w:val="000000" w:themeColor="text1"/>
          <w:sz w:val="24"/>
          <w:szCs w:val="24"/>
        </w:rPr>
        <w:t>Agazzi</w:t>
      </w:r>
      <w:proofErr w:type="spellEnd"/>
      <w:r w:rsidRPr="00AF6941">
        <w:rPr>
          <w:rFonts w:ascii="Times New Roman" w:hAnsi="Times New Roman" w:cs="Times New Roman"/>
          <w:b/>
          <w:color w:val="000000" w:themeColor="text1"/>
          <w:sz w:val="24"/>
          <w:szCs w:val="24"/>
        </w:rPr>
        <w:t>,</w:t>
      </w:r>
      <w:r w:rsidRPr="00306F29">
        <w:rPr>
          <w:rFonts w:ascii="Times New Roman" w:hAnsi="Times New Roman" w:cs="Times New Roman"/>
          <w:color w:val="000000" w:themeColor="text1"/>
          <w:sz w:val="24"/>
          <w:szCs w:val="24"/>
        </w:rPr>
        <w:t xml:space="preserve"> A. (1966) </w:t>
      </w:r>
      <w:r w:rsidRPr="00306F29">
        <w:rPr>
          <w:rFonts w:ascii="Times New Roman" w:hAnsi="Times New Roman" w:cs="Times New Roman"/>
          <w:i/>
          <w:color w:val="000000" w:themeColor="text1"/>
          <w:sz w:val="24"/>
          <w:szCs w:val="24"/>
        </w:rPr>
        <w:t>Historia de la filosofía y de la pedagogía. Tomo II.</w:t>
      </w:r>
      <w:r w:rsidRPr="00306F29">
        <w:rPr>
          <w:rFonts w:ascii="Times New Roman" w:hAnsi="Times New Roman" w:cs="Times New Roman"/>
          <w:color w:val="000000" w:themeColor="text1"/>
          <w:sz w:val="24"/>
          <w:szCs w:val="24"/>
        </w:rPr>
        <w:t xml:space="preserve"> Ed. Marfil, Valencia.</w:t>
      </w:r>
    </w:p>
    <w:p w:rsidR="00F97C89" w:rsidRPr="00306F29" w:rsidRDefault="00F97C89" w:rsidP="00F97C89">
      <w:pPr>
        <w:spacing w:line="240" w:lineRule="auto"/>
        <w:jc w:val="both"/>
        <w:rPr>
          <w:rFonts w:ascii="Times New Roman" w:hAnsi="Times New Roman" w:cs="Times New Roman"/>
          <w:color w:val="000000" w:themeColor="text1"/>
          <w:sz w:val="24"/>
          <w:szCs w:val="24"/>
        </w:rPr>
      </w:pPr>
      <w:r w:rsidRPr="00AF6941">
        <w:rPr>
          <w:rFonts w:ascii="Times New Roman" w:hAnsi="Times New Roman" w:cs="Times New Roman"/>
          <w:b/>
          <w:color w:val="000000" w:themeColor="text1"/>
          <w:sz w:val="24"/>
          <w:szCs w:val="24"/>
        </w:rPr>
        <w:t>Figueroa, M.</w:t>
      </w:r>
      <w:r w:rsidRPr="00306F29">
        <w:rPr>
          <w:rFonts w:ascii="Times New Roman" w:hAnsi="Times New Roman" w:cs="Times New Roman"/>
          <w:color w:val="000000" w:themeColor="text1"/>
          <w:sz w:val="24"/>
          <w:szCs w:val="24"/>
        </w:rPr>
        <w:t xml:space="preserve"> (2006) </w:t>
      </w:r>
      <w:r w:rsidRPr="00306F29">
        <w:rPr>
          <w:rFonts w:ascii="Times New Roman" w:hAnsi="Times New Roman" w:cs="Times New Roman"/>
          <w:i/>
          <w:color w:val="000000" w:themeColor="text1"/>
          <w:sz w:val="24"/>
          <w:szCs w:val="24"/>
        </w:rPr>
        <w:t>Kant y el sentido ético de la educación. Una lectura en la época de la globalización.</w:t>
      </w:r>
      <w:r w:rsidRPr="00306F29">
        <w:rPr>
          <w:rFonts w:ascii="Times New Roman" w:hAnsi="Times New Roman" w:cs="Times New Roman"/>
          <w:color w:val="000000" w:themeColor="text1"/>
          <w:sz w:val="24"/>
          <w:szCs w:val="24"/>
        </w:rPr>
        <w:t xml:space="preserve"> En: Persona y Sociedad, Universidad Alberto Hurtado, Vol. XX, Nº3, pp. 73-87. </w:t>
      </w:r>
    </w:p>
    <w:p w:rsidR="00F97C89" w:rsidRPr="0095100C" w:rsidRDefault="00F97C89" w:rsidP="00F97C8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s-PE"/>
        </w:rPr>
      </w:pPr>
      <w:r w:rsidRPr="00AF6941">
        <w:rPr>
          <w:rFonts w:ascii="Times New Roman" w:eastAsia="Times New Roman" w:hAnsi="Times New Roman" w:cs="Times New Roman"/>
          <w:b/>
          <w:color w:val="000000" w:themeColor="text1"/>
          <w:sz w:val="24"/>
          <w:szCs w:val="24"/>
          <w:lang w:eastAsia="es-PE"/>
        </w:rPr>
        <w:t>Hobbes, T</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 xml:space="preserve"> </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2010</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 xml:space="preserve"> </w:t>
      </w:r>
      <w:r w:rsidRPr="0095100C">
        <w:rPr>
          <w:rFonts w:ascii="Times New Roman" w:eastAsia="Times New Roman" w:hAnsi="Times New Roman" w:cs="Times New Roman"/>
          <w:i/>
          <w:color w:val="000000" w:themeColor="text1"/>
          <w:sz w:val="24"/>
          <w:szCs w:val="24"/>
          <w:lang w:eastAsia="es-PE"/>
        </w:rPr>
        <w:t xml:space="preserve">De </w:t>
      </w:r>
      <w:proofErr w:type="spellStart"/>
      <w:r w:rsidRPr="0095100C">
        <w:rPr>
          <w:rFonts w:ascii="Times New Roman" w:eastAsia="Times New Roman" w:hAnsi="Times New Roman" w:cs="Times New Roman"/>
          <w:i/>
          <w:color w:val="000000" w:themeColor="text1"/>
          <w:sz w:val="24"/>
          <w:szCs w:val="24"/>
          <w:lang w:eastAsia="es-PE"/>
        </w:rPr>
        <w:t>Cive</w:t>
      </w:r>
      <w:proofErr w:type="spellEnd"/>
      <w:r>
        <w:rPr>
          <w:rFonts w:ascii="Times New Roman" w:eastAsia="Times New Roman" w:hAnsi="Times New Roman" w:cs="Times New Roman"/>
          <w:color w:val="000000" w:themeColor="text1"/>
          <w:sz w:val="24"/>
          <w:szCs w:val="24"/>
          <w:lang w:eastAsia="es-PE"/>
        </w:rPr>
        <w:t xml:space="preserve">. </w:t>
      </w:r>
      <w:proofErr w:type="spellStart"/>
      <w:r w:rsidRPr="0095100C">
        <w:rPr>
          <w:rFonts w:ascii="Times New Roman" w:eastAsia="Times New Roman" w:hAnsi="Times New Roman" w:cs="Times New Roman"/>
          <w:color w:val="000000" w:themeColor="text1"/>
          <w:sz w:val="24"/>
          <w:szCs w:val="24"/>
          <w:lang w:eastAsia="es-PE"/>
        </w:rPr>
        <w:t>Hydra</w:t>
      </w:r>
      <w:proofErr w:type="spellEnd"/>
      <w:r>
        <w:rPr>
          <w:rFonts w:ascii="Times New Roman" w:eastAsia="Times New Roman" w:hAnsi="Times New Roman" w:cs="Times New Roman"/>
          <w:color w:val="000000" w:themeColor="text1"/>
          <w:sz w:val="24"/>
          <w:szCs w:val="24"/>
          <w:lang w:eastAsia="es-PE"/>
        </w:rPr>
        <w:t xml:space="preserve">, </w:t>
      </w:r>
      <w:r w:rsidRPr="0095100C">
        <w:rPr>
          <w:rFonts w:ascii="Times New Roman" w:eastAsia="Times New Roman" w:hAnsi="Times New Roman" w:cs="Times New Roman"/>
          <w:color w:val="000000" w:themeColor="text1"/>
          <w:sz w:val="24"/>
          <w:szCs w:val="24"/>
          <w:lang w:eastAsia="es-PE"/>
        </w:rPr>
        <w:t>Bs</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 xml:space="preserve"> As.</w:t>
      </w:r>
    </w:p>
    <w:p w:rsidR="00F97C89" w:rsidRDefault="00F97C89" w:rsidP="00F97C89">
      <w:pPr>
        <w:shd w:val="clear" w:color="auto" w:fill="FFFFFF"/>
        <w:spacing w:after="100" w:afterAutospacing="1" w:line="240" w:lineRule="auto"/>
        <w:jc w:val="both"/>
        <w:rPr>
          <w:rFonts w:ascii="Times New Roman" w:eastAsia="Times New Roman" w:hAnsi="Times New Roman" w:cs="Times New Roman"/>
          <w:i/>
          <w:color w:val="000000" w:themeColor="text1"/>
          <w:sz w:val="24"/>
          <w:szCs w:val="24"/>
          <w:lang w:eastAsia="es-PE"/>
        </w:rPr>
      </w:pPr>
      <w:r w:rsidRPr="00AF6941">
        <w:rPr>
          <w:rFonts w:ascii="Times New Roman" w:eastAsia="Times New Roman" w:hAnsi="Times New Roman" w:cs="Times New Roman"/>
          <w:b/>
          <w:color w:val="000000" w:themeColor="text1"/>
          <w:sz w:val="24"/>
          <w:szCs w:val="24"/>
          <w:lang w:eastAsia="es-PE"/>
        </w:rPr>
        <w:t>Hobbes, T</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 xml:space="preserve"> (</w:t>
      </w:r>
      <w:r>
        <w:rPr>
          <w:rFonts w:ascii="Times New Roman" w:eastAsia="Times New Roman" w:hAnsi="Times New Roman" w:cs="Times New Roman"/>
          <w:color w:val="000000" w:themeColor="text1"/>
          <w:sz w:val="24"/>
          <w:szCs w:val="24"/>
          <w:lang w:eastAsia="es-PE"/>
        </w:rPr>
        <w:t>2013</w:t>
      </w:r>
      <w:r w:rsidRPr="0095100C">
        <w:rPr>
          <w:rFonts w:ascii="Times New Roman" w:eastAsia="Times New Roman" w:hAnsi="Times New Roman" w:cs="Times New Roman"/>
          <w:color w:val="000000" w:themeColor="text1"/>
          <w:sz w:val="24"/>
          <w:szCs w:val="24"/>
          <w:lang w:eastAsia="es-PE"/>
        </w:rPr>
        <w:t xml:space="preserve">) </w:t>
      </w:r>
      <w:r w:rsidRPr="0095100C">
        <w:rPr>
          <w:rFonts w:ascii="Times New Roman" w:eastAsia="Times New Roman" w:hAnsi="Times New Roman" w:cs="Times New Roman"/>
          <w:i/>
          <w:color w:val="000000" w:themeColor="text1"/>
          <w:sz w:val="24"/>
          <w:szCs w:val="24"/>
          <w:lang w:eastAsia="es-PE"/>
        </w:rPr>
        <w:t>Leviatán</w:t>
      </w:r>
      <w:r>
        <w:rPr>
          <w:rFonts w:ascii="Times New Roman" w:eastAsia="Times New Roman" w:hAnsi="Times New Roman" w:cs="Times New Roman"/>
          <w:i/>
          <w:color w:val="000000" w:themeColor="text1"/>
          <w:sz w:val="24"/>
          <w:szCs w:val="24"/>
          <w:lang w:eastAsia="es-PE"/>
        </w:rPr>
        <w:t>.</w:t>
      </w:r>
      <w:r w:rsidRPr="0095100C">
        <w:rPr>
          <w:rFonts w:ascii="Times New Roman" w:eastAsia="Times New Roman" w:hAnsi="Times New Roman" w:cs="Times New Roman"/>
          <w:i/>
          <w:color w:val="000000" w:themeColor="text1"/>
          <w:sz w:val="24"/>
          <w:szCs w:val="24"/>
          <w:lang w:eastAsia="es-PE"/>
        </w:rPr>
        <w:t xml:space="preserve"> </w:t>
      </w:r>
      <w:r>
        <w:rPr>
          <w:rFonts w:ascii="Times New Roman" w:eastAsia="Times New Roman" w:hAnsi="Times New Roman" w:cs="Times New Roman"/>
          <w:color w:val="000000" w:themeColor="text1"/>
          <w:sz w:val="24"/>
          <w:szCs w:val="24"/>
          <w:lang w:eastAsia="es-PE"/>
        </w:rPr>
        <w:t>F</w:t>
      </w:r>
      <w:r w:rsidRPr="0095100C">
        <w:rPr>
          <w:rFonts w:ascii="Times New Roman" w:eastAsia="Times New Roman" w:hAnsi="Times New Roman" w:cs="Times New Roman"/>
          <w:color w:val="000000" w:themeColor="text1"/>
          <w:sz w:val="24"/>
          <w:szCs w:val="24"/>
          <w:lang w:eastAsia="es-PE"/>
        </w:rPr>
        <w:t>ondo de cultura</w:t>
      </w:r>
      <w:r>
        <w:rPr>
          <w:rFonts w:ascii="Times New Roman" w:eastAsia="Times New Roman" w:hAnsi="Times New Roman" w:cs="Times New Roman"/>
          <w:color w:val="000000" w:themeColor="text1"/>
          <w:sz w:val="24"/>
          <w:szCs w:val="24"/>
          <w:lang w:eastAsia="es-PE"/>
        </w:rPr>
        <w:t xml:space="preserve"> económica</w:t>
      </w:r>
      <w:r w:rsidRPr="0095100C">
        <w:rPr>
          <w:rFonts w:ascii="Times New Roman" w:eastAsia="Times New Roman" w:hAnsi="Times New Roman" w:cs="Times New Roman"/>
          <w:i/>
          <w:color w:val="000000" w:themeColor="text1"/>
          <w:sz w:val="24"/>
          <w:szCs w:val="24"/>
          <w:lang w:eastAsia="es-PE"/>
        </w:rPr>
        <w:t xml:space="preserve"> </w:t>
      </w:r>
      <w:r w:rsidRPr="0095100C">
        <w:rPr>
          <w:rFonts w:ascii="Times New Roman" w:eastAsia="Times New Roman" w:hAnsi="Times New Roman" w:cs="Times New Roman"/>
          <w:color w:val="000000" w:themeColor="text1"/>
          <w:sz w:val="24"/>
          <w:szCs w:val="24"/>
          <w:lang w:eastAsia="es-PE"/>
        </w:rPr>
        <w:t>México DF</w:t>
      </w:r>
      <w:r>
        <w:rPr>
          <w:rFonts w:ascii="Times New Roman" w:eastAsia="Times New Roman" w:hAnsi="Times New Roman" w:cs="Times New Roman"/>
          <w:color w:val="000000" w:themeColor="text1"/>
          <w:sz w:val="24"/>
          <w:szCs w:val="24"/>
          <w:lang w:eastAsia="es-PE"/>
        </w:rPr>
        <w:t>.</w:t>
      </w:r>
    </w:p>
    <w:p w:rsidR="00F97C89" w:rsidRPr="008D3E0E" w:rsidRDefault="00F97C89" w:rsidP="00F97C89">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Kant, I. </w:t>
      </w:r>
      <w:r w:rsidRPr="008D3E0E">
        <w:rPr>
          <w:rFonts w:ascii="Times New Roman" w:hAnsi="Times New Roman" w:cs="Times New Roman"/>
          <w:color w:val="000000" w:themeColor="text1"/>
          <w:sz w:val="24"/>
          <w:szCs w:val="24"/>
        </w:rPr>
        <w:t xml:space="preserve">(1964) </w:t>
      </w:r>
      <w:r w:rsidRPr="008D3E0E">
        <w:rPr>
          <w:rFonts w:ascii="Times New Roman" w:hAnsi="Times New Roman" w:cs="Times New Roman"/>
          <w:i/>
          <w:color w:val="000000" w:themeColor="text1"/>
          <w:sz w:val="24"/>
          <w:szCs w:val="24"/>
        </w:rPr>
        <w:t>Filosofía de la historia</w:t>
      </w:r>
      <w:r w:rsidRPr="008D3E0E">
        <w:rPr>
          <w:rFonts w:ascii="Times New Roman" w:hAnsi="Times New Roman" w:cs="Times New Roman"/>
          <w:color w:val="000000" w:themeColor="text1"/>
          <w:sz w:val="24"/>
          <w:szCs w:val="24"/>
        </w:rPr>
        <w:t>. Ed. Nova. Bs. As.</w:t>
      </w:r>
    </w:p>
    <w:p w:rsidR="00F97C89" w:rsidRPr="008D3E0E" w:rsidRDefault="00F97C89" w:rsidP="00F97C89">
      <w:pPr>
        <w:spacing w:line="24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b/>
          <w:color w:val="000000" w:themeColor="text1"/>
          <w:sz w:val="24"/>
          <w:szCs w:val="24"/>
          <w:shd w:val="clear" w:color="auto" w:fill="FFFFFF"/>
        </w:rPr>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1980</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La paz perpetua</w:t>
      </w:r>
      <w:r w:rsidRPr="008D3E0E">
        <w:rPr>
          <w:rFonts w:ascii="Times New Roman" w:hAnsi="Times New Roman" w:cs="Times New Roman"/>
          <w:color w:val="000000" w:themeColor="text1"/>
          <w:sz w:val="24"/>
          <w:szCs w:val="24"/>
          <w:shd w:val="clear" w:color="auto" w:fill="FFFFFF"/>
        </w:rPr>
        <w:t>. (En: Kant, I. Fundamentación de la metafísica de las costumbres, Crítica de la razón práctica y la Paz perpetua. Ed. Porrúa, México D.F.)</w:t>
      </w:r>
    </w:p>
    <w:p w:rsidR="00F97C89" w:rsidRPr="008D3E0E" w:rsidRDefault="00F97C89" w:rsidP="00F97C89">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(2008</w:t>
      </w:r>
      <w:r>
        <w:rPr>
          <w:rFonts w:ascii="Times New Roman" w:hAnsi="Times New Roman" w:cs="Times New Roman"/>
          <w:color w:val="000000" w:themeColor="text1"/>
          <w:sz w:val="24"/>
          <w:szCs w:val="24"/>
        </w:rPr>
        <w:t>a</w:t>
      </w:r>
      <w:r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i/>
          <w:color w:val="000000" w:themeColor="text1"/>
          <w:sz w:val="24"/>
          <w:szCs w:val="24"/>
        </w:rPr>
        <w:t>Fundamentación de la metafísica de las costumbres</w:t>
      </w:r>
      <w:r w:rsidRPr="008D3E0E">
        <w:rPr>
          <w:rFonts w:ascii="Times New Roman" w:hAnsi="Times New Roman" w:cs="Times New Roman"/>
          <w:color w:val="000000" w:themeColor="text1"/>
          <w:sz w:val="24"/>
          <w:szCs w:val="24"/>
        </w:rPr>
        <w:t>. Ed. Austral, Madrid.</w:t>
      </w:r>
    </w:p>
    <w:p w:rsidR="00F97C89" w:rsidRDefault="00F97C89" w:rsidP="00F97C89">
      <w:pPr>
        <w:spacing w:line="24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b/>
          <w:color w:val="000000" w:themeColor="text1"/>
          <w:sz w:val="24"/>
          <w:szCs w:val="24"/>
          <w:shd w:val="clear" w:color="auto" w:fill="FFFFFF"/>
        </w:rPr>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2008</w:t>
      </w:r>
      <w:r>
        <w:rPr>
          <w:rFonts w:ascii="Times New Roman" w:hAnsi="Times New Roman" w:cs="Times New Roman"/>
          <w:color w:val="000000" w:themeColor="text1"/>
          <w:sz w:val="24"/>
          <w:szCs w:val="24"/>
          <w:shd w:val="clear" w:color="auto" w:fill="FFFFFF"/>
        </w:rPr>
        <w:t>b</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Principios metafísicos del derecho</w:t>
      </w:r>
      <w:r w:rsidRPr="008D3E0E">
        <w:rPr>
          <w:rFonts w:ascii="Times New Roman" w:hAnsi="Times New Roman" w:cs="Times New Roman"/>
          <w:color w:val="000000" w:themeColor="text1"/>
          <w:sz w:val="24"/>
          <w:szCs w:val="24"/>
          <w:shd w:val="clear" w:color="auto" w:fill="FFFFFF"/>
        </w:rPr>
        <w:t xml:space="preserve">. Trad. G. </w:t>
      </w:r>
      <w:proofErr w:type="spellStart"/>
      <w:r w:rsidRPr="008D3E0E">
        <w:rPr>
          <w:rFonts w:ascii="Times New Roman" w:hAnsi="Times New Roman" w:cs="Times New Roman"/>
          <w:color w:val="000000" w:themeColor="text1"/>
          <w:sz w:val="24"/>
          <w:szCs w:val="24"/>
          <w:shd w:val="clear" w:color="auto" w:fill="FFFFFF"/>
        </w:rPr>
        <w:t>Lizarraga</w:t>
      </w:r>
      <w:proofErr w:type="spellEnd"/>
      <w:r w:rsidRPr="008D3E0E">
        <w:rPr>
          <w:rFonts w:ascii="Times New Roman" w:hAnsi="Times New Roman" w:cs="Times New Roman"/>
          <w:color w:val="000000" w:themeColor="text1"/>
          <w:sz w:val="24"/>
          <w:szCs w:val="24"/>
          <w:shd w:val="clear" w:color="auto" w:fill="FFFFFF"/>
        </w:rPr>
        <w:t xml:space="preserve">. Ed. Renacimiento, Madrid </w:t>
      </w:r>
    </w:p>
    <w:p w:rsidR="00F97C89" w:rsidRPr="00306F29" w:rsidRDefault="00F97C89" w:rsidP="00F97C89">
      <w:pPr>
        <w:spacing w:line="240" w:lineRule="auto"/>
        <w:jc w:val="both"/>
        <w:rPr>
          <w:rFonts w:ascii="Times New Roman" w:hAnsi="Times New Roman" w:cs="Times New Roman"/>
          <w:color w:val="000000" w:themeColor="text1"/>
          <w:sz w:val="24"/>
          <w:szCs w:val="24"/>
          <w:shd w:val="clear" w:color="auto" w:fill="FFFFFF"/>
        </w:rPr>
      </w:pPr>
      <w:r w:rsidRPr="00AF6941">
        <w:rPr>
          <w:rFonts w:ascii="Times New Roman" w:hAnsi="Times New Roman" w:cs="Times New Roman"/>
          <w:b/>
          <w:color w:val="000000" w:themeColor="text1"/>
          <w:sz w:val="24"/>
          <w:szCs w:val="24"/>
          <w:shd w:val="clear" w:color="auto" w:fill="FFFFFF"/>
        </w:rPr>
        <w:t>Kant, I</w:t>
      </w:r>
      <w:r w:rsidRPr="00306F29">
        <w:rPr>
          <w:rFonts w:ascii="Times New Roman" w:hAnsi="Times New Roman" w:cs="Times New Roman"/>
          <w:color w:val="000000" w:themeColor="text1"/>
          <w:sz w:val="24"/>
          <w:szCs w:val="24"/>
          <w:shd w:val="clear" w:color="auto" w:fill="FFFFFF"/>
        </w:rPr>
        <w:t xml:space="preserve">. (2009) </w:t>
      </w:r>
      <w:r w:rsidRPr="00306F29">
        <w:rPr>
          <w:rFonts w:ascii="Times New Roman" w:hAnsi="Times New Roman" w:cs="Times New Roman"/>
          <w:i/>
          <w:color w:val="000000" w:themeColor="text1"/>
          <w:sz w:val="24"/>
          <w:szCs w:val="24"/>
          <w:shd w:val="clear" w:color="auto" w:fill="FFFFFF"/>
        </w:rPr>
        <w:t>Sobre Pedagogía</w:t>
      </w:r>
      <w:r w:rsidRPr="00306F29">
        <w:rPr>
          <w:rFonts w:ascii="Times New Roman" w:hAnsi="Times New Roman" w:cs="Times New Roman"/>
          <w:color w:val="000000" w:themeColor="text1"/>
          <w:sz w:val="24"/>
          <w:szCs w:val="24"/>
          <w:shd w:val="clear" w:color="auto" w:fill="FFFFFF"/>
        </w:rPr>
        <w:t>. Universidad Nacional de Córdoba. Encuentro Grupo Editor.</w:t>
      </w:r>
    </w:p>
    <w:p w:rsidR="00F97C89" w:rsidRPr="00306F29" w:rsidRDefault="00F97C89" w:rsidP="00F97C89">
      <w:pPr>
        <w:shd w:val="clear" w:color="auto" w:fill="FFFFFF"/>
        <w:tabs>
          <w:tab w:val="left" w:pos="3120"/>
        </w:tabs>
        <w:spacing w:after="100" w:afterAutospacing="1" w:line="240" w:lineRule="auto"/>
        <w:jc w:val="both"/>
        <w:rPr>
          <w:rFonts w:ascii="Times New Roman" w:hAnsi="Times New Roman" w:cs="Times New Roman"/>
          <w:color w:val="000000" w:themeColor="text1"/>
          <w:sz w:val="24"/>
          <w:szCs w:val="24"/>
        </w:rPr>
      </w:pPr>
      <w:proofErr w:type="spellStart"/>
      <w:r w:rsidRPr="00997A84">
        <w:rPr>
          <w:rFonts w:ascii="Times New Roman" w:hAnsi="Times New Roman" w:cs="Times New Roman"/>
          <w:b/>
          <w:color w:val="000000" w:themeColor="text1"/>
          <w:sz w:val="24"/>
          <w:szCs w:val="24"/>
        </w:rPr>
        <w:t>Lacroix</w:t>
      </w:r>
      <w:proofErr w:type="spellEnd"/>
      <w:r w:rsidRPr="00997A84">
        <w:rPr>
          <w:rFonts w:ascii="Times New Roman" w:hAnsi="Times New Roman" w:cs="Times New Roman"/>
          <w:b/>
          <w:color w:val="000000" w:themeColor="text1"/>
          <w:sz w:val="24"/>
          <w:szCs w:val="24"/>
        </w:rPr>
        <w:t>, J</w:t>
      </w:r>
      <w:r w:rsidRPr="00997A84">
        <w:rPr>
          <w:rFonts w:ascii="Times New Roman" w:hAnsi="Times New Roman" w:cs="Times New Roman"/>
          <w:color w:val="000000" w:themeColor="text1"/>
          <w:sz w:val="24"/>
          <w:szCs w:val="24"/>
        </w:rPr>
        <w:t xml:space="preserve">. (1969) </w:t>
      </w:r>
      <w:r w:rsidRPr="00997A84">
        <w:rPr>
          <w:rFonts w:ascii="Times New Roman" w:hAnsi="Times New Roman" w:cs="Times New Roman"/>
          <w:i/>
          <w:color w:val="000000" w:themeColor="text1"/>
          <w:sz w:val="24"/>
          <w:szCs w:val="24"/>
        </w:rPr>
        <w:t>Kant</w:t>
      </w:r>
      <w:r w:rsidRPr="00997A84">
        <w:rPr>
          <w:rFonts w:ascii="Times New Roman" w:hAnsi="Times New Roman" w:cs="Times New Roman"/>
          <w:color w:val="000000" w:themeColor="text1"/>
          <w:sz w:val="24"/>
          <w:szCs w:val="24"/>
        </w:rPr>
        <w:t xml:space="preserve">. Ed. Sudamericana. </w:t>
      </w:r>
      <w:r w:rsidRPr="00306F29">
        <w:rPr>
          <w:rFonts w:ascii="Times New Roman" w:hAnsi="Times New Roman" w:cs="Times New Roman"/>
          <w:color w:val="000000" w:themeColor="text1"/>
          <w:sz w:val="24"/>
          <w:szCs w:val="24"/>
        </w:rPr>
        <w:t>Bs. As.</w:t>
      </w:r>
    </w:p>
    <w:p w:rsidR="00F97C89" w:rsidRPr="00FC6A2E" w:rsidRDefault="00F97C89" w:rsidP="00F97C8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s-PE"/>
        </w:rPr>
      </w:pPr>
      <w:r w:rsidRPr="00AF6941">
        <w:rPr>
          <w:rFonts w:ascii="Times New Roman" w:eastAsia="Times New Roman" w:hAnsi="Times New Roman" w:cs="Times New Roman"/>
          <w:b/>
          <w:color w:val="000000" w:themeColor="text1"/>
          <w:sz w:val="24"/>
          <w:szCs w:val="24"/>
          <w:lang w:eastAsia="es-PE"/>
        </w:rPr>
        <w:t>Locke, J</w:t>
      </w:r>
      <w:r w:rsidRPr="00306F29">
        <w:rPr>
          <w:rFonts w:ascii="Times New Roman" w:eastAsia="Times New Roman" w:hAnsi="Times New Roman" w:cs="Times New Roman"/>
          <w:color w:val="000000" w:themeColor="text1"/>
          <w:sz w:val="24"/>
          <w:szCs w:val="24"/>
          <w:lang w:eastAsia="es-PE"/>
        </w:rPr>
        <w:t xml:space="preserve"> (2012) </w:t>
      </w:r>
      <w:r w:rsidRPr="00306F29">
        <w:rPr>
          <w:rFonts w:ascii="Times New Roman" w:eastAsia="Times New Roman" w:hAnsi="Times New Roman" w:cs="Times New Roman"/>
          <w:i/>
          <w:color w:val="000000" w:themeColor="text1"/>
          <w:sz w:val="24"/>
          <w:szCs w:val="24"/>
          <w:lang w:eastAsia="es-PE"/>
        </w:rPr>
        <w:t>Pensamientos sobre la educación</w:t>
      </w:r>
      <w:r>
        <w:rPr>
          <w:rFonts w:ascii="Times New Roman" w:eastAsia="Times New Roman" w:hAnsi="Times New Roman" w:cs="Times New Roman"/>
          <w:i/>
          <w:color w:val="000000" w:themeColor="text1"/>
          <w:sz w:val="24"/>
          <w:szCs w:val="24"/>
          <w:lang w:eastAsia="es-PE"/>
        </w:rPr>
        <w:t>.</w:t>
      </w:r>
      <w:r>
        <w:rPr>
          <w:rFonts w:ascii="Times New Roman" w:eastAsia="Times New Roman" w:hAnsi="Times New Roman" w:cs="Times New Roman"/>
          <w:color w:val="000000" w:themeColor="text1"/>
          <w:sz w:val="24"/>
          <w:szCs w:val="24"/>
          <w:lang w:eastAsia="es-PE"/>
        </w:rPr>
        <w:t xml:space="preserve"> Ed. </w:t>
      </w:r>
      <w:proofErr w:type="spellStart"/>
      <w:r>
        <w:rPr>
          <w:rFonts w:ascii="Times New Roman" w:eastAsia="Times New Roman" w:hAnsi="Times New Roman" w:cs="Times New Roman"/>
          <w:color w:val="000000" w:themeColor="text1"/>
          <w:sz w:val="24"/>
          <w:szCs w:val="24"/>
          <w:lang w:eastAsia="es-PE"/>
        </w:rPr>
        <w:t>Akel</w:t>
      </w:r>
      <w:proofErr w:type="spellEnd"/>
      <w:r>
        <w:rPr>
          <w:rFonts w:ascii="Times New Roman" w:eastAsia="Times New Roman" w:hAnsi="Times New Roman" w:cs="Times New Roman"/>
          <w:color w:val="000000" w:themeColor="text1"/>
          <w:sz w:val="24"/>
          <w:szCs w:val="24"/>
          <w:lang w:eastAsia="es-PE"/>
        </w:rPr>
        <w:t xml:space="preserve">, Madrid. </w:t>
      </w:r>
    </w:p>
    <w:p w:rsidR="00F97C89" w:rsidRPr="00306F29" w:rsidRDefault="00F97C89" w:rsidP="00F97C89">
      <w:pPr>
        <w:spacing w:line="240" w:lineRule="auto"/>
        <w:jc w:val="both"/>
        <w:rPr>
          <w:rFonts w:ascii="Times New Roman" w:hAnsi="Times New Roman" w:cs="Times New Roman"/>
          <w:color w:val="000000" w:themeColor="text1"/>
          <w:sz w:val="24"/>
          <w:szCs w:val="24"/>
        </w:rPr>
      </w:pPr>
      <w:proofErr w:type="spellStart"/>
      <w:r w:rsidRPr="00AF6941">
        <w:rPr>
          <w:rFonts w:ascii="Times New Roman" w:hAnsi="Times New Roman" w:cs="Times New Roman"/>
          <w:b/>
          <w:color w:val="000000" w:themeColor="text1"/>
          <w:sz w:val="24"/>
          <w:szCs w:val="24"/>
        </w:rPr>
        <w:t>Nussbaum</w:t>
      </w:r>
      <w:proofErr w:type="spellEnd"/>
      <w:r w:rsidRPr="00AF6941">
        <w:rPr>
          <w:rFonts w:ascii="Times New Roman" w:hAnsi="Times New Roman" w:cs="Times New Roman"/>
          <w:b/>
          <w:color w:val="000000" w:themeColor="text1"/>
          <w:sz w:val="24"/>
          <w:szCs w:val="24"/>
        </w:rPr>
        <w:t>, M</w:t>
      </w:r>
      <w:r w:rsidRPr="00306F29">
        <w:rPr>
          <w:rFonts w:ascii="Times New Roman" w:hAnsi="Times New Roman" w:cs="Times New Roman"/>
          <w:color w:val="000000" w:themeColor="text1"/>
          <w:sz w:val="24"/>
          <w:szCs w:val="24"/>
        </w:rPr>
        <w:t xml:space="preserve">. (2010) </w:t>
      </w:r>
      <w:r w:rsidRPr="00306F29">
        <w:rPr>
          <w:rFonts w:ascii="Times New Roman" w:hAnsi="Times New Roman" w:cs="Times New Roman"/>
          <w:i/>
          <w:color w:val="000000" w:themeColor="text1"/>
          <w:sz w:val="24"/>
          <w:szCs w:val="24"/>
        </w:rPr>
        <w:t>Educación para la Renta, educación para la Democracia</w:t>
      </w:r>
      <w:r w:rsidRPr="00306F29">
        <w:rPr>
          <w:rFonts w:ascii="Times New Roman" w:hAnsi="Times New Roman" w:cs="Times New Roman"/>
          <w:color w:val="000000" w:themeColor="text1"/>
          <w:sz w:val="24"/>
          <w:szCs w:val="24"/>
        </w:rPr>
        <w:t xml:space="preserve">. (En: Sin fines de lucro, Por qué la democracia necesita de las humanidades). </w:t>
      </w:r>
      <w:proofErr w:type="spellStart"/>
      <w:r w:rsidRPr="00306F29">
        <w:rPr>
          <w:rFonts w:ascii="Times New Roman" w:hAnsi="Times New Roman" w:cs="Times New Roman"/>
          <w:color w:val="000000" w:themeColor="text1"/>
          <w:sz w:val="24"/>
          <w:szCs w:val="24"/>
        </w:rPr>
        <w:t>Katz</w:t>
      </w:r>
      <w:proofErr w:type="spellEnd"/>
      <w:r w:rsidRPr="00306F29">
        <w:rPr>
          <w:rFonts w:ascii="Times New Roman" w:hAnsi="Times New Roman" w:cs="Times New Roman"/>
          <w:color w:val="000000" w:themeColor="text1"/>
          <w:sz w:val="24"/>
          <w:szCs w:val="24"/>
        </w:rPr>
        <w:t xml:space="preserve"> Editores, Bs. As.</w:t>
      </w:r>
    </w:p>
    <w:p w:rsidR="00F97C89" w:rsidRPr="00306F29" w:rsidRDefault="00F97C89" w:rsidP="00F97C89">
      <w:pPr>
        <w:spacing w:line="240" w:lineRule="auto"/>
        <w:jc w:val="both"/>
        <w:rPr>
          <w:rFonts w:ascii="Times New Roman" w:hAnsi="Times New Roman" w:cs="Times New Roman"/>
          <w:color w:val="000000" w:themeColor="text1"/>
          <w:sz w:val="24"/>
          <w:szCs w:val="24"/>
        </w:rPr>
      </w:pPr>
      <w:proofErr w:type="spellStart"/>
      <w:r w:rsidRPr="00AF6941">
        <w:rPr>
          <w:rFonts w:ascii="Times New Roman" w:hAnsi="Times New Roman" w:cs="Times New Roman"/>
          <w:b/>
          <w:color w:val="000000" w:themeColor="text1"/>
          <w:sz w:val="24"/>
          <w:szCs w:val="24"/>
        </w:rPr>
        <w:t>Vandewalle</w:t>
      </w:r>
      <w:proofErr w:type="spellEnd"/>
      <w:r w:rsidRPr="00AF6941">
        <w:rPr>
          <w:rFonts w:ascii="Times New Roman" w:hAnsi="Times New Roman" w:cs="Times New Roman"/>
          <w:b/>
          <w:color w:val="000000" w:themeColor="text1"/>
          <w:sz w:val="24"/>
          <w:szCs w:val="24"/>
        </w:rPr>
        <w:t>, B</w:t>
      </w:r>
      <w:r w:rsidRPr="00306F29">
        <w:rPr>
          <w:rFonts w:ascii="Times New Roman" w:hAnsi="Times New Roman" w:cs="Times New Roman"/>
          <w:color w:val="000000" w:themeColor="text1"/>
          <w:sz w:val="24"/>
          <w:szCs w:val="24"/>
        </w:rPr>
        <w:t xml:space="preserve">. (2005) </w:t>
      </w:r>
      <w:r w:rsidRPr="00306F29">
        <w:rPr>
          <w:rFonts w:ascii="Times New Roman" w:hAnsi="Times New Roman" w:cs="Times New Roman"/>
          <w:i/>
          <w:color w:val="000000" w:themeColor="text1"/>
          <w:sz w:val="24"/>
          <w:szCs w:val="24"/>
        </w:rPr>
        <w:t>Kant. Educación y crítica.</w:t>
      </w:r>
      <w:r w:rsidRPr="00306F29">
        <w:rPr>
          <w:rFonts w:ascii="Times New Roman" w:hAnsi="Times New Roman" w:cs="Times New Roman"/>
          <w:color w:val="000000" w:themeColor="text1"/>
          <w:sz w:val="24"/>
          <w:szCs w:val="24"/>
        </w:rPr>
        <w:t xml:space="preserve"> Ed. Nueva Visión, Buenos Aires.</w:t>
      </w:r>
    </w:p>
    <w:p w:rsidR="00F97C89" w:rsidRPr="008D3E0E" w:rsidRDefault="00F97C89" w:rsidP="00F97C89">
      <w:pPr>
        <w:spacing w:line="240" w:lineRule="auto"/>
        <w:jc w:val="both"/>
        <w:rPr>
          <w:rFonts w:ascii="Times New Roman" w:hAnsi="Times New Roman" w:cs="Times New Roman"/>
          <w:color w:val="000000" w:themeColor="text1"/>
          <w:sz w:val="24"/>
          <w:szCs w:val="24"/>
          <w:shd w:val="clear" w:color="auto" w:fill="FFFFFF"/>
        </w:rPr>
      </w:pPr>
    </w:p>
    <w:p w:rsidR="00F97C89" w:rsidRDefault="00F97C89" w:rsidP="00F97C89"/>
    <w:p w:rsidR="004552A1" w:rsidRPr="00DE4C39" w:rsidRDefault="004552A1"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866261" w:rsidRPr="00DE4C39" w:rsidRDefault="00866261"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751F6F" w:rsidRPr="00DE4C39" w:rsidRDefault="00751F6F" w:rsidP="00317DD9">
      <w:pPr>
        <w:spacing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br w:type="page"/>
      </w:r>
    </w:p>
    <w:p w:rsidR="00643963" w:rsidRPr="00DE4C39" w:rsidRDefault="00643963" w:rsidP="00317DD9">
      <w:pPr>
        <w:shd w:val="clear" w:color="auto" w:fill="FFFFFF"/>
        <w:tabs>
          <w:tab w:val="left" w:pos="3120"/>
        </w:tabs>
        <w:spacing w:after="100" w:afterAutospacing="1" w:line="480" w:lineRule="auto"/>
        <w:jc w:val="both"/>
        <w:rPr>
          <w:rFonts w:ascii="Times New Roman" w:hAnsi="Times New Roman" w:cs="Times New Roman"/>
          <w:sz w:val="24"/>
          <w:szCs w:val="24"/>
        </w:rPr>
      </w:pPr>
    </w:p>
    <w:p w:rsidR="00643963" w:rsidRPr="00DE4C39" w:rsidRDefault="00643963" w:rsidP="00317DD9">
      <w:pPr>
        <w:shd w:val="clear" w:color="auto" w:fill="FFFFFF"/>
        <w:tabs>
          <w:tab w:val="left" w:pos="3120"/>
        </w:tabs>
        <w:spacing w:after="100" w:afterAutospacing="1" w:line="480" w:lineRule="auto"/>
        <w:jc w:val="both"/>
        <w:rPr>
          <w:rFonts w:ascii="Times New Roman" w:eastAsia="Times New Roman" w:hAnsi="Times New Roman" w:cs="Times New Roman"/>
          <w:sz w:val="24"/>
          <w:szCs w:val="24"/>
          <w:lang w:eastAsia="es-PE"/>
        </w:rPr>
      </w:pPr>
    </w:p>
    <w:sectPr w:rsidR="00643963" w:rsidRPr="00DE4C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42E63"/>
    <w:multiLevelType w:val="multilevel"/>
    <w:tmpl w:val="8FA41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6859F6"/>
    <w:multiLevelType w:val="multilevel"/>
    <w:tmpl w:val="06D8E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236BE8"/>
    <w:multiLevelType w:val="multilevel"/>
    <w:tmpl w:val="C28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97735"/>
    <w:multiLevelType w:val="multilevel"/>
    <w:tmpl w:val="E2321D5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A9"/>
    <w:rsid w:val="00127298"/>
    <w:rsid w:val="00193A7C"/>
    <w:rsid w:val="00237FBD"/>
    <w:rsid w:val="00270809"/>
    <w:rsid w:val="002A27AD"/>
    <w:rsid w:val="00306F29"/>
    <w:rsid w:val="00317DD9"/>
    <w:rsid w:val="00350CF5"/>
    <w:rsid w:val="003B5180"/>
    <w:rsid w:val="003E1776"/>
    <w:rsid w:val="003E644D"/>
    <w:rsid w:val="004552A1"/>
    <w:rsid w:val="0045781C"/>
    <w:rsid w:val="0048256F"/>
    <w:rsid w:val="004A0CC7"/>
    <w:rsid w:val="004B4EA9"/>
    <w:rsid w:val="004D4205"/>
    <w:rsid w:val="004E569E"/>
    <w:rsid w:val="004F5772"/>
    <w:rsid w:val="00643963"/>
    <w:rsid w:val="006836C8"/>
    <w:rsid w:val="006C27EF"/>
    <w:rsid w:val="00702F26"/>
    <w:rsid w:val="00710613"/>
    <w:rsid w:val="00751F6F"/>
    <w:rsid w:val="007A5A99"/>
    <w:rsid w:val="007C636A"/>
    <w:rsid w:val="007D271F"/>
    <w:rsid w:val="007F6414"/>
    <w:rsid w:val="007F644E"/>
    <w:rsid w:val="00811A6E"/>
    <w:rsid w:val="00851CC0"/>
    <w:rsid w:val="00866261"/>
    <w:rsid w:val="00917303"/>
    <w:rsid w:val="0095100C"/>
    <w:rsid w:val="00972C63"/>
    <w:rsid w:val="00995414"/>
    <w:rsid w:val="00A131FB"/>
    <w:rsid w:val="00A5759A"/>
    <w:rsid w:val="00A77897"/>
    <w:rsid w:val="00A957C9"/>
    <w:rsid w:val="00AF6941"/>
    <w:rsid w:val="00BB34B7"/>
    <w:rsid w:val="00C0542E"/>
    <w:rsid w:val="00C269C5"/>
    <w:rsid w:val="00C919BF"/>
    <w:rsid w:val="00CE6D33"/>
    <w:rsid w:val="00D1376B"/>
    <w:rsid w:val="00D46F45"/>
    <w:rsid w:val="00DE43D5"/>
    <w:rsid w:val="00DE4C39"/>
    <w:rsid w:val="00DF3036"/>
    <w:rsid w:val="00E15065"/>
    <w:rsid w:val="00E15CC4"/>
    <w:rsid w:val="00E93462"/>
    <w:rsid w:val="00EF021E"/>
    <w:rsid w:val="00F0084A"/>
    <w:rsid w:val="00F27D64"/>
    <w:rsid w:val="00F77F1F"/>
    <w:rsid w:val="00F811C0"/>
    <w:rsid w:val="00F97C89"/>
    <w:rsid w:val="00FC6A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5244"/>
  <w15:chartTrackingRefBased/>
  <w15:docId w15:val="{4F83F534-B99F-4D7C-997D-92D0AE7D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B4EA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B4EA9"/>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4B4EA9"/>
    <w:rPr>
      <w:b/>
      <w:bCs/>
    </w:rPr>
  </w:style>
  <w:style w:type="paragraph" w:styleId="NormalWeb">
    <w:name w:val="Normal (Web)"/>
    <w:basedOn w:val="Normal"/>
    <w:uiPriority w:val="99"/>
    <w:semiHidden/>
    <w:unhideWhenUsed/>
    <w:rsid w:val="004B4EA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45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4574">
      <w:bodyDiv w:val="1"/>
      <w:marLeft w:val="0"/>
      <w:marRight w:val="0"/>
      <w:marTop w:val="0"/>
      <w:marBottom w:val="0"/>
      <w:divBdr>
        <w:top w:val="none" w:sz="0" w:space="0" w:color="auto"/>
        <w:left w:val="none" w:sz="0" w:space="0" w:color="auto"/>
        <w:bottom w:val="none" w:sz="0" w:space="0" w:color="auto"/>
        <w:right w:val="none" w:sz="0" w:space="0" w:color="auto"/>
      </w:divBdr>
      <w:divsChild>
        <w:div w:id="657462353">
          <w:marLeft w:val="0"/>
          <w:marRight w:val="0"/>
          <w:marTop w:val="0"/>
          <w:marBottom w:val="0"/>
          <w:divBdr>
            <w:top w:val="none" w:sz="0" w:space="0" w:color="auto"/>
            <w:left w:val="none" w:sz="0" w:space="0" w:color="auto"/>
            <w:bottom w:val="single" w:sz="6" w:space="0" w:color="DEE2E6"/>
            <w:right w:val="none" w:sz="0" w:space="0" w:color="auto"/>
          </w:divBdr>
          <w:divsChild>
            <w:div w:id="2000692641">
              <w:marLeft w:val="0"/>
              <w:marRight w:val="0"/>
              <w:marTop w:val="0"/>
              <w:marBottom w:val="0"/>
              <w:divBdr>
                <w:top w:val="none" w:sz="0" w:space="0" w:color="auto"/>
                <w:left w:val="none" w:sz="0" w:space="0" w:color="auto"/>
                <w:bottom w:val="none" w:sz="0" w:space="0" w:color="auto"/>
                <w:right w:val="none" w:sz="0" w:space="0" w:color="auto"/>
              </w:divBdr>
              <w:divsChild>
                <w:div w:id="5396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185">
          <w:marLeft w:val="0"/>
          <w:marRight w:val="0"/>
          <w:marTop w:val="0"/>
          <w:marBottom w:val="0"/>
          <w:divBdr>
            <w:top w:val="none" w:sz="0" w:space="0" w:color="auto"/>
            <w:left w:val="none" w:sz="0" w:space="0" w:color="auto"/>
            <w:bottom w:val="none" w:sz="0" w:space="0" w:color="auto"/>
            <w:right w:val="none" w:sz="0" w:space="0" w:color="auto"/>
          </w:divBdr>
          <w:divsChild>
            <w:div w:id="1660959400">
              <w:marLeft w:val="0"/>
              <w:marRight w:val="0"/>
              <w:marTop w:val="0"/>
              <w:marBottom w:val="0"/>
              <w:divBdr>
                <w:top w:val="none" w:sz="0" w:space="0" w:color="auto"/>
                <w:left w:val="none" w:sz="0" w:space="0" w:color="auto"/>
                <w:bottom w:val="none" w:sz="0" w:space="0" w:color="auto"/>
                <w:right w:val="none" w:sz="0" w:space="0" w:color="auto"/>
              </w:divBdr>
            </w:div>
            <w:div w:id="1418819343">
              <w:marLeft w:val="0"/>
              <w:marRight w:val="0"/>
              <w:marTop w:val="0"/>
              <w:marBottom w:val="0"/>
              <w:divBdr>
                <w:top w:val="none" w:sz="0" w:space="0" w:color="auto"/>
                <w:left w:val="none" w:sz="0" w:space="0" w:color="auto"/>
                <w:bottom w:val="none" w:sz="0" w:space="0" w:color="auto"/>
                <w:right w:val="none" w:sz="0" w:space="0" w:color="auto"/>
              </w:divBdr>
            </w:div>
          </w:divsChild>
        </w:div>
        <w:div w:id="1592398466">
          <w:marLeft w:val="0"/>
          <w:marRight w:val="0"/>
          <w:marTop w:val="0"/>
          <w:marBottom w:val="0"/>
          <w:divBdr>
            <w:top w:val="none" w:sz="0" w:space="0" w:color="auto"/>
            <w:left w:val="none" w:sz="0" w:space="0" w:color="auto"/>
            <w:bottom w:val="none" w:sz="0" w:space="0" w:color="auto"/>
            <w:right w:val="none" w:sz="0" w:space="0" w:color="auto"/>
          </w:divBdr>
          <w:divsChild>
            <w:div w:id="19439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15</Pages>
  <Words>3924</Words>
  <Characters>21583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37</cp:revision>
  <dcterms:created xsi:type="dcterms:W3CDTF">2023-07-07T21:36:00Z</dcterms:created>
  <dcterms:modified xsi:type="dcterms:W3CDTF">2023-07-10T18:03:00Z</dcterms:modified>
</cp:coreProperties>
</file>