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sz w:val="24"/>
          <w:szCs w:val="24"/>
        </w:rPr>
      </w:pPr>
      <w:r>
        <w:rPr>
          <w:rFonts w:ascii="Times New Roman" w:hAnsi="Times New Roman" w:cs="Times New Roman"/>
          <w:sz w:val="24"/>
          <w:szCs w:val="24"/>
        </w:rPr>
        <w:t>UARM                                                                                                            Octubre 2023</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Pensamiento Cítrico                                                                                Jefatura de Prácticas</w:t>
      </w:r>
    </w:p>
    <w:p>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Control de Lectura Nº 2</w:t>
      </w:r>
    </w:p>
    <w:p>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Nombre: </w:t>
      </w:r>
    </w:p>
    <w:p>
      <w:pPr>
        <w:spacing w:line="360" w:lineRule="auto"/>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Fecha de Entrega Límite</w:t>
      </w:r>
      <w:r>
        <w:rPr>
          <w:rFonts w:ascii="Times New Roman" w:hAnsi="Times New Roman" w:cs="Times New Roman"/>
          <w:sz w:val="24"/>
          <w:szCs w:val="24"/>
        </w:rPr>
        <w:t>: viernes 27 de octubre del año 2023 d.C.</w:t>
      </w:r>
    </w:p>
    <w:p>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Indicaciones</w:t>
      </w:r>
      <w:r>
        <w:rPr>
          <w:rFonts w:ascii="Times New Roman" w:hAnsi="Times New Roman" w:cs="Times New Roman"/>
          <w:sz w:val="24"/>
          <w:szCs w:val="24"/>
        </w:rPr>
        <w:t xml:space="preserve">: Elegir 2 preguntas y resolverlas. (SOLO DOS, considerando que TODOS lo resolverán en casa, con materiales (pdfs, audio, video complementario, apuntes de clase y textos complementarios) y con una semana (más) de antelación.)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Responder de modo concreto, sintético y en SUS PROPIAS PALABRAS. Máximo de 1 cara por respuesta.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Grabar archivo como: </w:t>
      </w:r>
      <w:r>
        <w:rPr>
          <w:rFonts w:ascii="Times New Roman" w:hAnsi="Times New Roman" w:cs="Times New Roman"/>
          <w:b/>
          <w:sz w:val="24"/>
          <w:szCs w:val="24"/>
          <w:u w:val="single"/>
        </w:rPr>
        <w:t>PC 2 Nombre Apellido</w:t>
      </w:r>
      <w:r>
        <w:rPr>
          <w:rFonts w:ascii="Times New Roman" w:hAnsi="Times New Roman" w:cs="Times New Roman"/>
          <w:sz w:val="24"/>
          <w:szCs w:val="24"/>
        </w:rPr>
        <w:t xml:space="preserve"> y enviarlo a </w:t>
      </w:r>
      <w:r>
        <w:fldChar w:fldCharType="begin"/>
      </w:r>
      <w:r>
        <w:instrText xml:space="preserve"> HYPERLINK "mailto:cletothar@gmail.com" </w:instrText>
      </w:r>
      <w:r>
        <w:fldChar w:fldCharType="separate"/>
      </w:r>
      <w:r>
        <w:rPr>
          <w:rStyle w:val="4"/>
          <w:rFonts w:ascii="Times New Roman" w:hAnsi="Times New Roman" w:cs="Times New Roman"/>
          <w:sz w:val="24"/>
          <w:szCs w:val="24"/>
        </w:rPr>
        <w:t>cletothar@gmail.com</w:t>
      </w:r>
      <w:r>
        <w:rPr>
          <w:rStyle w:val="4"/>
          <w:rFonts w:ascii="Times New Roman" w:hAnsi="Times New Roman" w:cs="Times New Roman"/>
          <w:sz w:val="24"/>
          <w:szCs w:val="24"/>
        </w:rPr>
        <w:fldChar w:fldCharType="end"/>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Cualquier consulta es mejor hacerla en público por el grupo, para que nos enteremos todos.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Advertencias</w:t>
      </w:r>
      <w:r>
        <w:rPr>
          <w:rFonts w:ascii="Times New Roman" w:hAnsi="Times New Roman" w:cs="Times New Roman"/>
          <w:sz w:val="24"/>
          <w:szCs w:val="24"/>
        </w:rPr>
        <w:t xml:space="preserve">: (1) Aunque no tengo nada en contra de ChatGPT, en este ejercicio es mejor cada uno usar la cabeza por sí mismo, como cuando se nos pide que no usemos calculadoras, en otros contextos. Además, si todos preguntan lo mismo, las respuestas van a ser peligrosamente similares. (2) Responder habiendo entendido la pregunta, y respetando lo que se pide. Reflexionar bien lo que se dice, decir lo que se debe, y releer para asegurarse que está expresado claramente. (3) Citar adecuadamente, usando comillas e indicando el número de página. En ese mismo sentido: (4) Recalco el que usen sus propias palabras; y si repiten otros fraseos, los citen. Cualquier sospecha de copia, será confrontada, cualquier detección del Turnitin será elevada a las instancias correspondientes. Cualquier detección de plagio probado representará la desaprobación inmediata y el posible apedreamiento. Detecciones de la fuente de escritura, tales como el copiado-pegado de texto, será considerado: procuren usar sus propias palabras para expresar sus propias ideas. (5) Entregar lo más pronto posible, para poder procesarlo a la brevedad todo junto en el Turnitin, y poder proceder a la corrección.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Preguntas: </w:t>
      </w:r>
    </w:p>
    <w:p>
      <w:pPr>
        <w:spacing w:line="360" w:lineRule="auto"/>
        <w:jc w:val="both"/>
        <w:rPr>
          <w:rFonts w:ascii="Times New Roman" w:hAnsi="Times New Roman" w:cs="Times New Roman"/>
          <w:sz w:val="24"/>
          <w:szCs w:val="24"/>
        </w:rPr>
      </w:pPr>
    </w:p>
    <w:p>
      <w:pPr>
        <w:pStyle w:val="5"/>
        <w:numPr>
          <w:ilvl w:val="0"/>
          <w:numId w:val="1"/>
        </w:numPr>
        <w:spacing w:line="360" w:lineRule="auto"/>
        <w:ind w:left="800" w:leftChars="0" w:firstLineChars="0"/>
        <w:jc w:val="both"/>
        <w:rPr>
          <w:rFonts w:ascii="Times New Roman" w:hAnsi="Times New Roman" w:cs="Times New Roman"/>
          <w:sz w:val="24"/>
          <w:szCs w:val="24"/>
        </w:rPr>
      </w:pPr>
      <w:r>
        <w:rPr>
          <w:rFonts w:ascii="Times New Roman" w:hAnsi="Times New Roman" w:cs="Times New Roman"/>
          <w:sz w:val="24"/>
          <w:szCs w:val="24"/>
        </w:rPr>
        <w:t>¿En qué consiste “</w:t>
      </w:r>
      <w:r>
        <w:rPr>
          <w:rFonts w:ascii="Times New Roman" w:hAnsi="Times New Roman" w:cs="Times New Roman"/>
          <w:i/>
          <w:sz w:val="24"/>
          <w:szCs w:val="24"/>
        </w:rPr>
        <w:t>la angustia cartesiana</w:t>
      </w:r>
      <w:r>
        <w:rPr>
          <w:rFonts w:ascii="Times New Roman" w:hAnsi="Times New Roman" w:cs="Times New Roman"/>
          <w:sz w:val="24"/>
          <w:szCs w:val="24"/>
        </w:rPr>
        <w:t xml:space="preserve">”? Ofrezca al menos </w:t>
      </w:r>
      <w:r>
        <w:rPr>
          <w:rFonts w:ascii="Times New Roman" w:hAnsi="Times New Roman" w:cs="Times New Roman"/>
          <w:b/>
          <w:sz w:val="24"/>
          <w:szCs w:val="24"/>
        </w:rPr>
        <w:t>dos</w:t>
      </w:r>
      <w:r>
        <w:rPr>
          <w:rFonts w:ascii="Times New Roman" w:hAnsi="Times New Roman" w:cs="Times New Roman"/>
          <w:sz w:val="24"/>
          <w:szCs w:val="24"/>
        </w:rPr>
        <w:t xml:space="preserve"> ejemplos de esta mentalidad para ilustrar cómo se caracteriza.  </w:t>
      </w:r>
    </w:p>
    <w:p>
      <w:pPr>
        <w:pStyle w:val="5"/>
        <w:numPr>
          <w:ilvl w:val="0"/>
          <w:numId w:val="1"/>
        </w:numPr>
        <w:spacing w:line="360" w:lineRule="auto"/>
        <w:ind w:left="800" w:leftChars="0" w:firstLineChars="0"/>
        <w:jc w:val="both"/>
        <w:rPr>
          <w:rFonts w:ascii="Times New Roman" w:hAnsi="Times New Roman" w:cs="Times New Roman"/>
          <w:sz w:val="24"/>
          <w:szCs w:val="24"/>
        </w:rPr>
      </w:pPr>
      <w:r>
        <w:rPr>
          <w:rFonts w:ascii="Times New Roman" w:hAnsi="Times New Roman" w:cs="Times New Roman"/>
          <w:sz w:val="24"/>
          <w:szCs w:val="24"/>
        </w:rPr>
        <w:t>¿Qué características suponen el “</w:t>
      </w:r>
      <w:r>
        <w:rPr>
          <w:rFonts w:ascii="Times New Roman" w:hAnsi="Times New Roman" w:cs="Times New Roman"/>
          <w:b/>
          <w:sz w:val="24"/>
          <w:szCs w:val="24"/>
        </w:rPr>
        <w:t>falibilismo” y el “pragmatismo”</w:t>
      </w:r>
      <w:r>
        <w:rPr>
          <w:rFonts w:ascii="Times New Roman" w:hAnsi="Times New Roman" w:cs="Times New Roman"/>
          <w:sz w:val="24"/>
          <w:szCs w:val="24"/>
        </w:rPr>
        <w:t>?</w:t>
      </w:r>
    </w:p>
    <w:p>
      <w:pPr>
        <w:pStyle w:val="5"/>
        <w:numPr>
          <w:ilvl w:val="0"/>
          <w:numId w:val="1"/>
        </w:numPr>
        <w:spacing w:line="360" w:lineRule="auto"/>
        <w:ind w:left="800" w:leftChars="0" w:firstLineChars="0"/>
        <w:jc w:val="both"/>
        <w:rPr>
          <w:rFonts w:ascii="Times New Roman" w:hAnsi="Times New Roman" w:cs="Times New Roman"/>
          <w:sz w:val="24"/>
          <w:szCs w:val="24"/>
        </w:rPr>
      </w:pPr>
      <w:r>
        <w:rPr>
          <w:rFonts w:ascii="Times New Roman" w:hAnsi="Times New Roman" w:cs="Times New Roman"/>
          <w:sz w:val="24"/>
          <w:szCs w:val="24"/>
        </w:rPr>
        <w:t>Explique el significado del siguiente pasaje: “Todos los pragmáticos rechazaron las doctrinas del determinismo mecánico que no dejan espacio para la libertad y la agencia humana genuina” (p.46) (¿se relaciona al demonio laplaciano?)</w:t>
      </w:r>
    </w:p>
    <w:p>
      <w:pPr>
        <w:pStyle w:val="5"/>
        <w:numPr>
          <w:ilvl w:val="0"/>
          <w:numId w:val="1"/>
        </w:numPr>
        <w:spacing w:line="360" w:lineRule="auto"/>
        <w:ind w:left="800" w:leftChars="0" w:firstLineChars="0"/>
        <w:jc w:val="both"/>
        <w:rPr>
          <w:rFonts w:ascii="Times New Roman" w:hAnsi="Times New Roman" w:cs="Times New Roman"/>
          <w:sz w:val="24"/>
          <w:szCs w:val="24"/>
        </w:rPr>
      </w:pPr>
      <w:r>
        <w:rPr>
          <w:rFonts w:ascii="Times New Roman" w:hAnsi="Times New Roman" w:cs="Times New Roman"/>
          <w:sz w:val="24"/>
          <w:szCs w:val="24"/>
        </w:rPr>
        <w:t>El “</w:t>
      </w:r>
      <w:r>
        <w:rPr>
          <w:rFonts w:ascii="Times New Roman" w:hAnsi="Times New Roman" w:cs="Times New Roman"/>
          <w:i/>
          <w:sz w:val="24"/>
          <w:szCs w:val="24"/>
        </w:rPr>
        <w:t>Club de los metafísicos</w:t>
      </w:r>
      <w:r>
        <w:rPr>
          <w:rFonts w:ascii="Times New Roman" w:hAnsi="Times New Roman" w:cs="Times New Roman"/>
          <w:sz w:val="24"/>
          <w:szCs w:val="24"/>
        </w:rPr>
        <w:t xml:space="preserve">” responde contextualmente a la guerra de secesión norteamericana, al apogeo del positivismo lógico (del círculo de Viena) y al giro lingüístico (iniciado por Wittgenstein), entre otros factores. </w:t>
      </w:r>
      <w:r>
        <w:rPr>
          <w:rFonts w:ascii="Times New Roman" w:hAnsi="Times New Roman" w:cs="Times New Roman"/>
          <w:b/>
          <w:sz w:val="24"/>
          <w:szCs w:val="24"/>
        </w:rPr>
        <w:t xml:space="preserve">Comente alguno de </w:t>
      </w:r>
      <w:r>
        <w:rPr>
          <w:rFonts w:ascii="Times New Roman" w:hAnsi="Times New Roman" w:cs="Times New Roman"/>
          <w:sz w:val="24"/>
          <w:szCs w:val="24"/>
        </w:rPr>
        <w:t>estos antecedentes para explicar la postura de los pragmáticos. ¿Qué postura rechazan?</w:t>
      </w:r>
    </w:p>
    <w:p>
      <w:pPr>
        <w:pStyle w:val="5"/>
        <w:numPr>
          <w:ilvl w:val="0"/>
          <w:numId w:val="1"/>
        </w:numPr>
        <w:spacing w:line="360" w:lineRule="auto"/>
        <w:ind w:left="800" w:leftChars="0" w:firstLineChars="0"/>
        <w:jc w:val="both"/>
        <w:rPr>
          <w:rFonts w:ascii="Times New Roman" w:hAnsi="Times New Roman" w:cs="Times New Roman"/>
          <w:sz w:val="24"/>
          <w:szCs w:val="24"/>
        </w:rPr>
      </w:pPr>
      <w:r>
        <w:rPr>
          <w:rFonts w:ascii="Times New Roman" w:hAnsi="Times New Roman" w:cs="Times New Roman"/>
          <w:sz w:val="24"/>
          <w:szCs w:val="24"/>
        </w:rPr>
        <w:t>¿Por qué en “</w:t>
      </w:r>
      <w:r>
        <w:rPr>
          <w:rFonts w:ascii="Times New Roman" w:hAnsi="Times New Roman" w:cs="Times New Roman"/>
          <w:i/>
          <w:sz w:val="24"/>
          <w:szCs w:val="24"/>
        </w:rPr>
        <w:t>El Club de los metafísicos</w:t>
      </w:r>
      <w:r>
        <w:rPr>
          <w:rFonts w:ascii="Times New Roman" w:hAnsi="Times New Roman" w:cs="Times New Roman"/>
          <w:sz w:val="24"/>
          <w:szCs w:val="24"/>
        </w:rPr>
        <w:t>”, no son tan metafísicos, después de todo? ¿Qué une a pensadores tan diversos?</w:t>
      </w:r>
    </w:p>
    <w:p>
      <w:pPr>
        <w:pStyle w:val="5"/>
        <w:numPr>
          <w:ilvl w:val="0"/>
          <w:numId w:val="1"/>
        </w:numPr>
        <w:spacing w:line="360" w:lineRule="auto"/>
        <w:ind w:left="800" w:leftChars="0" w:firstLineChars="0"/>
        <w:jc w:val="both"/>
        <w:rPr>
          <w:rFonts w:ascii="Times New Roman" w:hAnsi="Times New Roman" w:cs="Times New Roman"/>
          <w:sz w:val="24"/>
          <w:szCs w:val="24"/>
        </w:rPr>
      </w:pPr>
      <w:r>
        <w:rPr>
          <w:rFonts w:ascii="Times New Roman" w:hAnsi="Times New Roman" w:cs="Times New Roman"/>
          <w:sz w:val="24"/>
          <w:szCs w:val="24"/>
        </w:rPr>
        <w:t>Haga una reflexión a partir de esta aseveración: “</w:t>
      </w:r>
      <w:r>
        <w:rPr>
          <w:rFonts w:ascii="Times New Roman" w:hAnsi="Times New Roman" w:cs="Times New Roman"/>
          <w:i/>
          <w:sz w:val="24"/>
          <w:szCs w:val="24"/>
        </w:rPr>
        <w:t xml:space="preserve">En el libro de Bernstein, se nos invita a que, para defender nuestras posturas y creencias, </w:t>
      </w:r>
      <w:r>
        <w:rPr>
          <w:rFonts w:ascii="Times New Roman" w:hAnsi="Times New Roman" w:cs="Times New Roman"/>
          <w:b/>
          <w:i/>
          <w:sz w:val="24"/>
          <w:szCs w:val="24"/>
        </w:rPr>
        <w:t>no necesitamos apelar a los absolutos</w:t>
      </w:r>
      <w:r>
        <w:rPr>
          <w:rFonts w:ascii="Times New Roman" w:hAnsi="Times New Roman" w:cs="Times New Roman"/>
          <w:sz w:val="24"/>
          <w:szCs w:val="24"/>
        </w:rPr>
        <w:t>.”</w:t>
      </w:r>
    </w:p>
    <w:p>
      <w:pPr>
        <w:pStyle w:val="5"/>
        <w:numPr>
          <w:ilvl w:val="0"/>
          <w:numId w:val="1"/>
        </w:numPr>
        <w:spacing w:line="360" w:lineRule="auto"/>
        <w:ind w:left="800" w:leftChars="0" w:firstLineChars="0"/>
        <w:jc w:val="both"/>
        <w:rPr>
          <w:rFonts w:ascii="Times New Roman" w:hAnsi="Times New Roman" w:cs="Times New Roman"/>
          <w:sz w:val="24"/>
          <w:szCs w:val="24"/>
        </w:rPr>
      </w:pPr>
      <w:r>
        <w:rPr>
          <w:rFonts w:ascii="Times New Roman" w:hAnsi="Times New Roman" w:cs="Times New Roman"/>
          <w:sz w:val="24"/>
          <w:szCs w:val="24"/>
        </w:rPr>
        <w:t>En un pasaje, (citado en Bernstein), Hilary Putnam indica que: “</w:t>
      </w:r>
      <w:r>
        <w:rPr>
          <w:rFonts w:ascii="Times New Roman" w:hAnsi="Times New Roman" w:cs="Times New Roman"/>
          <w:i/>
          <w:sz w:val="24"/>
          <w:szCs w:val="24"/>
        </w:rPr>
        <w:t xml:space="preserve">el que se pueda ser </w:t>
      </w:r>
      <w:r>
        <w:rPr>
          <w:rFonts w:ascii="Times New Roman" w:hAnsi="Times New Roman" w:cs="Times New Roman"/>
          <w:b/>
          <w:i/>
          <w:sz w:val="24"/>
          <w:szCs w:val="24"/>
        </w:rPr>
        <w:t>falibilista</w:t>
      </w:r>
      <w:r>
        <w:rPr>
          <w:rFonts w:ascii="Times New Roman" w:hAnsi="Times New Roman" w:cs="Times New Roman"/>
          <w:i/>
          <w:sz w:val="24"/>
          <w:szCs w:val="24"/>
        </w:rPr>
        <w:t xml:space="preserve"> y </w:t>
      </w:r>
      <w:r>
        <w:rPr>
          <w:rFonts w:ascii="Times New Roman" w:hAnsi="Times New Roman" w:cs="Times New Roman"/>
          <w:b/>
          <w:i/>
          <w:sz w:val="24"/>
          <w:szCs w:val="24"/>
        </w:rPr>
        <w:t>antiescéptico</w:t>
      </w:r>
      <w:r>
        <w:rPr>
          <w:rFonts w:ascii="Times New Roman" w:hAnsi="Times New Roman" w:cs="Times New Roman"/>
          <w:i/>
          <w:sz w:val="24"/>
          <w:szCs w:val="24"/>
        </w:rPr>
        <w:t xml:space="preserve"> es tal vez la contribución más original del pragmatismo norteamericano</w:t>
      </w:r>
      <w:r>
        <w:rPr>
          <w:rFonts w:ascii="Times New Roman" w:hAnsi="Times New Roman" w:cs="Times New Roman"/>
          <w:sz w:val="24"/>
          <w:szCs w:val="24"/>
        </w:rPr>
        <w:t>” (2006; p.52) ¿</w:t>
      </w:r>
      <w:r>
        <w:rPr>
          <w:rFonts w:ascii="Times New Roman" w:hAnsi="Times New Roman" w:cs="Times New Roman"/>
          <w:b/>
          <w:sz w:val="24"/>
          <w:szCs w:val="24"/>
        </w:rPr>
        <w:t>A qué se refiere esta contraposición</w:t>
      </w:r>
      <w:r>
        <w:rPr>
          <w:rFonts w:ascii="Times New Roman" w:hAnsi="Times New Roman" w:cs="Times New Roman"/>
          <w:sz w:val="24"/>
          <w:szCs w:val="24"/>
        </w:rPr>
        <w:t>?</w:t>
      </w:r>
    </w:p>
    <w:p>
      <w:pPr>
        <w:pStyle w:val="5"/>
        <w:numPr>
          <w:ilvl w:val="0"/>
          <w:numId w:val="1"/>
        </w:numPr>
        <w:spacing w:line="360" w:lineRule="auto"/>
        <w:ind w:left="800" w:leftChars="0" w:firstLineChars="0"/>
        <w:jc w:val="both"/>
        <w:rPr>
          <w:rFonts w:ascii="Times New Roman" w:hAnsi="Times New Roman" w:cs="Times New Roman"/>
          <w:sz w:val="24"/>
          <w:szCs w:val="24"/>
        </w:rPr>
      </w:pPr>
      <w:r>
        <w:rPr>
          <w:rFonts w:ascii="Times New Roman" w:hAnsi="Times New Roman" w:cs="Times New Roman"/>
          <w:sz w:val="24"/>
          <w:szCs w:val="24"/>
        </w:rPr>
        <w:t>¿A qué alude la frase disyuntiva cartesiana: “</w:t>
      </w:r>
      <w:r>
        <w:rPr>
          <w:rFonts w:ascii="Times New Roman" w:hAnsi="Times New Roman" w:cs="Times New Roman"/>
          <w:b/>
          <w:i/>
          <w:sz w:val="24"/>
          <w:szCs w:val="24"/>
        </w:rPr>
        <w:t>o esto, o aquello</w:t>
      </w:r>
      <w:r>
        <w:rPr>
          <w:rFonts w:ascii="Times New Roman" w:hAnsi="Times New Roman" w:cs="Times New Roman"/>
          <w:sz w:val="24"/>
          <w:szCs w:val="24"/>
        </w:rPr>
        <w:t>”? (el dilema cartesiano) ¿Cómo se relaciona esto a la angustia cartesiana?</w:t>
      </w:r>
    </w:p>
    <w:p>
      <w:pPr>
        <w:pStyle w:val="5"/>
        <w:numPr>
          <w:ilvl w:val="0"/>
          <w:numId w:val="1"/>
        </w:numPr>
        <w:spacing w:line="360" w:lineRule="auto"/>
        <w:ind w:left="800" w:leftChars="0" w:firstLineChars="0"/>
        <w:jc w:val="both"/>
        <w:rPr>
          <w:rFonts w:ascii="Times New Roman" w:hAnsi="Times New Roman" w:cs="Times New Roman"/>
          <w:sz w:val="24"/>
          <w:szCs w:val="24"/>
        </w:rPr>
      </w:pPr>
      <w:r>
        <w:rPr>
          <w:rFonts w:ascii="Times New Roman" w:hAnsi="Times New Roman" w:cs="Times New Roman"/>
          <w:sz w:val="24"/>
          <w:szCs w:val="24"/>
        </w:rPr>
        <w:t>¿En qué sentido se entiende que “</w:t>
      </w:r>
      <w:r>
        <w:rPr>
          <w:rFonts w:ascii="Times New Roman" w:hAnsi="Times New Roman" w:cs="Times New Roman"/>
          <w:i/>
          <w:sz w:val="24"/>
          <w:szCs w:val="24"/>
        </w:rPr>
        <w:t xml:space="preserve">La investigación es una tarea </w:t>
      </w:r>
      <w:r>
        <w:rPr>
          <w:rFonts w:ascii="Times New Roman" w:hAnsi="Times New Roman" w:cs="Times New Roman"/>
          <w:b/>
          <w:i/>
          <w:sz w:val="24"/>
          <w:szCs w:val="24"/>
        </w:rPr>
        <w:t>autocorrectiva</w:t>
      </w:r>
      <w:r>
        <w:rPr>
          <w:rFonts w:ascii="Times New Roman" w:hAnsi="Times New Roman" w:cs="Times New Roman"/>
          <w:sz w:val="24"/>
          <w:szCs w:val="24"/>
        </w:rPr>
        <w:t xml:space="preserve">”? (p. 55) </w:t>
      </w:r>
    </w:p>
    <w:p>
      <w:pPr>
        <w:pStyle w:val="5"/>
        <w:numPr>
          <w:ilvl w:val="0"/>
          <w:numId w:val="1"/>
        </w:numPr>
        <w:spacing w:line="360" w:lineRule="auto"/>
        <w:ind w:left="800" w:leftChars="0" w:firstLineChars="0"/>
        <w:jc w:val="both"/>
        <w:rPr>
          <w:rFonts w:ascii="Times New Roman" w:hAnsi="Times New Roman" w:cs="Times New Roman"/>
          <w:sz w:val="24"/>
          <w:szCs w:val="24"/>
        </w:rPr>
      </w:pPr>
      <w:r>
        <w:rPr>
          <w:rFonts w:ascii="Times New Roman" w:hAnsi="Times New Roman" w:cs="Times New Roman"/>
          <w:sz w:val="24"/>
          <w:szCs w:val="24"/>
        </w:rPr>
        <w:t xml:space="preserve">¿Qué implicaciones </w:t>
      </w:r>
      <w:r>
        <w:rPr>
          <w:rFonts w:ascii="Times New Roman" w:hAnsi="Times New Roman" w:cs="Times New Roman"/>
          <w:b/>
          <w:sz w:val="24"/>
          <w:szCs w:val="24"/>
        </w:rPr>
        <w:t>políticas</w:t>
      </w:r>
      <w:r>
        <w:rPr>
          <w:rFonts w:ascii="Times New Roman" w:hAnsi="Times New Roman" w:cs="Times New Roman"/>
          <w:sz w:val="24"/>
          <w:szCs w:val="24"/>
        </w:rPr>
        <w:t xml:space="preserve"> surgen al considerar los aspectos epistemológicos del falibilismo?</w:t>
      </w:r>
    </w:p>
    <w:p>
      <w:pPr>
        <w:pStyle w:val="5"/>
        <w:numPr>
          <w:numId w:val="0"/>
        </w:numPr>
        <w:spacing w:after="160" w:line="360" w:lineRule="auto"/>
        <w:contextualSpacing/>
        <w:jc w:val="both"/>
        <w:rPr>
          <w:rFonts w:ascii="Times New Roman" w:hAnsi="Times New Roman" w:cs="Times New Roman"/>
          <w:sz w:val="24"/>
          <w:szCs w:val="24"/>
        </w:rPr>
      </w:pPr>
    </w:p>
    <w:p>
      <w:pPr>
        <w:pStyle w:val="5"/>
        <w:numPr>
          <w:numId w:val="0"/>
        </w:numPr>
        <w:spacing w:after="160" w:line="360" w:lineRule="auto"/>
        <w:contextualSpacing/>
        <w:jc w:val="both"/>
        <w:rPr>
          <w:rFonts w:ascii="Times New Roman" w:hAnsi="Times New Roman" w:cs="Times New Roman"/>
          <w:sz w:val="24"/>
          <w:szCs w:val="24"/>
        </w:rPr>
      </w:pPr>
    </w:p>
    <w:p>
      <w:pPr>
        <w:pStyle w:val="5"/>
        <w:numPr>
          <w:numId w:val="0"/>
        </w:numPr>
        <w:spacing w:after="160" w:line="360" w:lineRule="auto"/>
        <w:contextualSpacing/>
        <w:jc w:val="both"/>
        <w:rPr>
          <w:rFonts w:ascii="Times New Roman" w:hAnsi="Times New Roman" w:cs="Times New Roman"/>
          <w:sz w:val="24"/>
          <w:szCs w:val="24"/>
        </w:rPr>
      </w:pPr>
    </w:p>
    <w:p>
      <w:pPr>
        <w:pStyle w:val="5"/>
        <w:numPr>
          <w:numId w:val="0"/>
        </w:numPr>
        <w:spacing w:after="160" w:line="360" w:lineRule="auto"/>
        <w:contextualSpacing/>
        <w:jc w:val="both"/>
        <w:rPr>
          <w:rFonts w:ascii="Times New Roman" w:hAnsi="Times New Roman" w:cs="Times New Roman"/>
          <w:sz w:val="24"/>
          <w:szCs w:val="24"/>
        </w:rPr>
      </w:pPr>
    </w:p>
    <w:p>
      <w:pPr>
        <w:pStyle w:val="5"/>
        <w:numPr>
          <w:numId w:val="0"/>
        </w:numPr>
        <w:spacing w:line="360" w:lineRule="auto"/>
        <w:ind w:left="440" w:leftChars="0"/>
        <w:jc w:val="both"/>
        <w:rPr>
          <w:rFonts w:ascii="Times New Roman" w:hAnsi="Times New Roman" w:cs="Times New Roman"/>
          <w:sz w:val="24"/>
          <w:szCs w:val="24"/>
        </w:rPr>
      </w:pPr>
      <w:r>
        <w:rPr>
          <w:rFonts w:ascii="Times New Roman" w:hAnsi="Times New Roman" w:cs="Times New Roman"/>
          <w:sz w:val="24"/>
          <w:szCs w:val="24"/>
        </w:rPr>
        <w:t>¿Qué características suponen el “</w:t>
      </w:r>
      <w:r>
        <w:rPr>
          <w:rFonts w:ascii="Times New Roman" w:hAnsi="Times New Roman" w:cs="Times New Roman"/>
          <w:b/>
          <w:sz w:val="24"/>
          <w:szCs w:val="24"/>
        </w:rPr>
        <w:t>falibilismo” y el “pragmatismo”</w:t>
      </w:r>
      <w:r>
        <w:rPr>
          <w:rFonts w:ascii="Times New Roman" w:hAnsi="Times New Roman" w:cs="Times New Roman"/>
          <w:sz w:val="24"/>
          <w:szCs w:val="24"/>
        </w:rPr>
        <w:t>?</w:t>
      </w:r>
    </w:p>
    <w:p>
      <w:pPr>
        <w:pStyle w:val="5"/>
        <w:numPr>
          <w:numId w:val="0"/>
        </w:numPr>
        <w:spacing w:line="360" w:lineRule="auto"/>
        <w:ind w:left="440" w:leftChars="0"/>
        <w:jc w:val="both"/>
        <w:rPr>
          <w:rFonts w:ascii="Times New Roman" w:hAnsi="Times New Roman" w:cs="Times New Roman"/>
          <w:sz w:val="24"/>
          <w:szCs w:val="24"/>
        </w:rPr>
      </w:pPr>
    </w:p>
    <w:p>
      <w:pPr>
        <w:pStyle w:val="5"/>
        <w:numPr>
          <w:numId w:val="0"/>
        </w:numPr>
        <w:spacing w:line="360" w:lineRule="auto"/>
        <w:ind w:left="440" w:leftChars="0"/>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 xml:space="preserve">Para responder esta pregunta en primer lugar es importante entender que es el pragmatismo.Según Bernstein el pragmatismo es una corriente filosófica que se situó en Estados Unidos,posteriormente a la guerra civil,cuya problemática principal era la abolición de la esclavitud.Frente a este conflicto un grupo de intelectuales de la universidad de Massachutsetts,buscaron desarrollar una orientación distinta,enfocada en el desarrollo de la investigación,el cual tuvo como consecuencia un florecimiento en el campo de estudios independientes sobre ciencias naturales,sociales y las humanidades. </w:t>
      </w:r>
    </w:p>
    <w:p>
      <w:pPr>
        <w:pStyle w:val="5"/>
        <w:numPr>
          <w:numId w:val="0"/>
        </w:numPr>
        <w:spacing w:line="360" w:lineRule="auto"/>
        <w:ind w:left="440" w:leftChars="0"/>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El pragmatismo es una mentalidad que se contrapone a el anhelo de absolutos,es decir a pensar que existe una idea clara,determinada cuya validez puede ser refutada;esta mentalidad también es llamada angustia carteciana,ya que Descartes tuvo la preocupación de buscar una idea que no puede ser refutada,de aquí el “Pienso luego existo”. A diferencia del anhelo de absolutos el pragmatismo afirma que el conocimiento científico solo se puede considerar verdadero en función de sus consecuencias prácticas,es decir,que si uno quiere cuestionarse el concepto de algo debe atenerse a los efectos prácticos de este y nada más para dar una buena definición.</w:t>
      </w:r>
    </w:p>
    <w:p>
      <w:pPr>
        <w:pStyle w:val="5"/>
        <w:numPr>
          <w:numId w:val="0"/>
        </w:numPr>
        <w:spacing w:line="360" w:lineRule="auto"/>
        <w:ind w:left="440" w:leftChars="0"/>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El falibilismo se encuentra dentro del pragmatismo,hace hinca pie en que como personas nos equivocamos y es necesario rectificarse para acercarnos a una verdad practica que sea factible en la actualidad.Esta corriente se nace en respuesta a la solidez casi matemática que algunos filosóficos quisieron trasladar al campo metafísico,como es el caso de Kant tratando de buscar una moral absoluta y universal.</w:t>
      </w:r>
    </w:p>
    <w:p>
      <w:pPr>
        <w:pStyle w:val="5"/>
        <w:numPr>
          <w:numId w:val="0"/>
        </w:numPr>
        <w:spacing w:line="360" w:lineRule="auto"/>
        <w:ind w:left="440" w:leftChars="0"/>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Con esto Bernstein nos exhorta a no tratar de buscar absolutos para explicar una postura,como se trataba de hacer con anterioridad en campos como la epistemología y la metafísica.Bernstein explica que de el deseo de absolutos esta ligado directamente con tendencia autoritarias,que ponen en peligro la democracia.</w:t>
      </w:r>
    </w:p>
    <w:p>
      <w:pPr>
        <w:pStyle w:val="5"/>
        <w:numPr>
          <w:numId w:val="0"/>
        </w:numPr>
        <w:spacing w:line="360" w:lineRule="auto"/>
        <w:ind w:left="440" w:leftChars="0"/>
        <w:jc w:val="both"/>
        <w:rPr>
          <w:rFonts w:hint="default" w:ascii="Times New Roman" w:hAnsi="Times New Roman" w:cs="Times New Roman"/>
          <w:sz w:val="24"/>
          <w:szCs w:val="24"/>
          <w:lang w:val="es-ES"/>
        </w:rPr>
      </w:pPr>
    </w:p>
    <w:p>
      <w:pPr>
        <w:pStyle w:val="5"/>
        <w:numPr>
          <w:numId w:val="0"/>
        </w:numPr>
        <w:spacing w:after="160" w:line="360" w:lineRule="auto"/>
        <w:contextualSpacing/>
        <w:jc w:val="both"/>
        <w:rPr>
          <w:rFonts w:ascii="Times New Roman" w:hAnsi="Times New Roman" w:cs="Times New Roman"/>
          <w:sz w:val="24"/>
          <w:szCs w:val="24"/>
        </w:rPr>
      </w:pPr>
    </w:p>
    <w:p>
      <w:pPr>
        <w:pStyle w:val="5"/>
        <w:numPr>
          <w:numId w:val="0"/>
        </w:numPr>
        <w:spacing w:after="160" w:line="360" w:lineRule="auto"/>
        <w:contextualSpacing/>
        <w:jc w:val="both"/>
        <w:rPr>
          <w:rFonts w:ascii="Times New Roman" w:hAnsi="Times New Roman" w:cs="Times New Roman"/>
          <w:sz w:val="24"/>
          <w:szCs w:val="24"/>
        </w:rPr>
      </w:pPr>
    </w:p>
    <w:p>
      <w:pPr>
        <w:pStyle w:val="5"/>
        <w:numPr>
          <w:numId w:val="0"/>
        </w:numPr>
        <w:spacing w:after="160" w:line="360" w:lineRule="auto"/>
        <w:contextualSpacing/>
        <w:jc w:val="both"/>
        <w:rPr>
          <w:rFonts w:ascii="Times New Roman" w:hAnsi="Times New Roman" w:cs="Times New Roman"/>
          <w:sz w:val="24"/>
          <w:szCs w:val="24"/>
        </w:rPr>
      </w:pPr>
    </w:p>
    <w:p>
      <w:pPr>
        <w:pStyle w:val="5"/>
        <w:numPr>
          <w:numId w:val="0"/>
        </w:num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s-ES"/>
        </w:rPr>
        <w:t>.</w:t>
      </w:r>
      <w:r>
        <w:rPr>
          <w:rFonts w:ascii="Times New Roman" w:hAnsi="Times New Roman" w:cs="Times New Roman"/>
          <w:sz w:val="24"/>
          <w:szCs w:val="24"/>
        </w:rPr>
        <w:t>Haga una reflexión a partir de esta aseveración: “</w:t>
      </w:r>
      <w:r>
        <w:rPr>
          <w:rFonts w:ascii="Times New Roman" w:hAnsi="Times New Roman" w:cs="Times New Roman"/>
          <w:i/>
          <w:sz w:val="24"/>
          <w:szCs w:val="24"/>
        </w:rPr>
        <w:t xml:space="preserve">En el libro de Bernstein, se nos invita a que, para defender nuestras posturas y creencias, </w:t>
      </w:r>
      <w:r>
        <w:rPr>
          <w:rFonts w:ascii="Times New Roman" w:hAnsi="Times New Roman" w:cs="Times New Roman"/>
          <w:b/>
          <w:i/>
          <w:sz w:val="24"/>
          <w:szCs w:val="24"/>
        </w:rPr>
        <w:t>no necesitamos apelar a los absolutos</w:t>
      </w:r>
      <w:r>
        <w:rPr>
          <w:rFonts w:ascii="Times New Roman" w:hAnsi="Times New Roman" w:cs="Times New Roman"/>
          <w:sz w:val="24"/>
          <w:szCs w:val="24"/>
        </w:rPr>
        <w:t>.”</w:t>
      </w:r>
    </w:p>
    <w:p>
      <w:pPr>
        <w:pStyle w:val="5"/>
        <w:numPr>
          <w:numId w:val="0"/>
        </w:numPr>
        <w:spacing w:line="360" w:lineRule="auto"/>
        <w:jc w:val="both"/>
        <w:rPr>
          <w:rFonts w:ascii="Times New Roman" w:hAnsi="Times New Roman" w:cs="Times New Roman"/>
          <w:sz w:val="24"/>
          <w:szCs w:val="24"/>
        </w:rPr>
      </w:pPr>
    </w:p>
    <w:p>
      <w:pPr>
        <w:pStyle w:val="5"/>
        <w:numPr>
          <w:numId w:val="0"/>
        </w:num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El pensamiento filosófico de Bernstein se sitúa luego de la guerra civil estadounidense,en la cual,el tema principal de disputa fue la abolición de la esclavitud.Bernstein indica que la principal causa por la que esta disputa se llevaba a cabo es porque una de las partes tenia una postura que trataba de englobar todo,es decir,pretendía ser absoluta e irrefutable.En este caso sería el hecho de que los esclavos de raza negra son inferiores,no tienen alma y por ende someterse a la esclavitud.</w:t>
      </w:r>
    </w:p>
    <w:p>
      <w:pPr>
        <w:pStyle w:val="5"/>
        <w:numPr>
          <w:numId w:val="0"/>
        </w:num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Ante esta situación surgieron nuevas mentalidades que trataban de llevarle la contraria a disciplinas como la metafísica y la epistemología en las que generalmente se recurre a absolutos para dar cuenta de la realidad.A este grupo de pensadores,que le llevo la contraria a la tradición filosófica hasta ese momento,se les llamo el club de los metafísicos pese a no tener casi nada que ver con ella ya que eran pragmáticos.</w:t>
      </w:r>
    </w:p>
    <w:p>
      <w:pPr>
        <w:pStyle w:val="5"/>
        <w:numPr>
          <w:numId w:val="0"/>
        </w:num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Bernstein toca esta problemática,enfocada en el conflicto que existe en torno a la violencia sistematica de la que son victimas todos los pobladores del medio oriente por ser estigmatizados como terroristas.Este prejucio proviene de la necesidad de hallar absolutos,esta parte es totalmente buena y esta totalmente mala.</w:t>
      </w:r>
    </w:p>
    <w:p>
      <w:pPr>
        <w:pStyle w:val="5"/>
        <w:numPr>
          <w:numId w:val="0"/>
        </w:num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Esto significa una problemática,ya que,en la practica las cosas no funcionan así,debemos adaptarnos a la realidad actual y escoger la opción que se acomode más en lo practico a esta y no cerrarnos en verdades infalibles que no necesariamente tienen fundamento pero las conservamos por tradición o comodidad.</w:t>
      </w:r>
    </w:p>
    <w:p>
      <w:pPr>
        <w:pStyle w:val="5"/>
        <w:numPr>
          <w:numId w:val="0"/>
        </w:numPr>
        <w:spacing w:line="360" w:lineRule="auto"/>
        <w:jc w:val="left"/>
        <w:rPr>
          <w:rFonts w:hint="default" w:ascii="Times New Roman" w:hAnsi="Times New Roman" w:cs="Times New Roman"/>
          <w:sz w:val="24"/>
          <w:szCs w:val="24"/>
          <w:lang w:val="es-ES"/>
        </w:rPr>
      </w:pPr>
      <w:r>
        <w:rPr>
          <w:rFonts w:hint="default" w:ascii="Times New Roman" w:hAnsi="Times New Roman" w:cs="Times New Roman"/>
          <w:sz w:val="24"/>
          <w:szCs w:val="24"/>
          <w:lang w:val="es-ES"/>
        </w:rPr>
        <w:t xml:space="preserve">   </w:t>
      </w:r>
      <w:bookmarkStart w:id="0" w:name="_GoBack"/>
      <w:bookmarkEnd w:id="0"/>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7E2D1A"/>
    <w:multiLevelType w:val="multilevel"/>
    <w:tmpl w:val="677E2D1A"/>
    <w:lvl w:ilvl="0" w:tentative="0">
      <w:start w:val="1"/>
      <w:numFmt w:val="decimal"/>
      <w:lvlText w:val="%1."/>
      <w:lvlJc w:val="left"/>
      <w:pPr>
        <w:ind w:left="80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3A1"/>
    <w:rsid w:val="00136295"/>
    <w:rsid w:val="00177A16"/>
    <w:rsid w:val="00263DD7"/>
    <w:rsid w:val="00357A01"/>
    <w:rsid w:val="003D1756"/>
    <w:rsid w:val="00423CF8"/>
    <w:rsid w:val="00481C52"/>
    <w:rsid w:val="004F4502"/>
    <w:rsid w:val="004F5772"/>
    <w:rsid w:val="005220AF"/>
    <w:rsid w:val="00575B52"/>
    <w:rsid w:val="0060362A"/>
    <w:rsid w:val="008F3A60"/>
    <w:rsid w:val="00A202EE"/>
    <w:rsid w:val="00AA6CAA"/>
    <w:rsid w:val="00AC441B"/>
    <w:rsid w:val="00B003A1"/>
    <w:rsid w:val="00B51B9B"/>
    <w:rsid w:val="00B72846"/>
    <w:rsid w:val="00B8014C"/>
    <w:rsid w:val="00BC287D"/>
    <w:rsid w:val="00CD413C"/>
    <w:rsid w:val="00D33EC7"/>
    <w:rsid w:val="00D5086F"/>
    <w:rsid w:val="00D6028B"/>
    <w:rsid w:val="00D92043"/>
    <w:rsid w:val="00DA6D17"/>
    <w:rsid w:val="00E367C1"/>
    <w:rsid w:val="00E41E37"/>
    <w:rsid w:val="00E93462"/>
    <w:rsid w:val="00F438F5"/>
    <w:rsid w:val="00F57353"/>
    <w:rsid w:val="00FF507E"/>
    <w:rsid w:val="1AC06606"/>
    <w:rsid w:val="286B53D0"/>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PE"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570</Words>
  <Characters>3140</Characters>
  <Lines>26</Lines>
  <Paragraphs>7</Paragraphs>
  <TotalTime>111</TotalTime>
  <ScaleCrop>false</ScaleCrop>
  <LinksUpToDate>false</LinksUpToDate>
  <CharactersWithSpaces>3703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2023-10-20T21:15:00Z</dcterms:created>
  <dc:creator>Fernando García Alcalá</dc:creator>
  <cp:lastModifiedBy>Daniela Villanueva</cp:lastModifiedBy>
  <dcterms:modified xsi:type="dcterms:W3CDTF">2023-10-27T03:31:22Z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3082-12.2.0.13266</vt:lpwstr>
  </property>
  <property fmtid="{D5CDD505-2E9C-101B-9397-08002B2CF9AE}" pid="3" name="ICV">
    <vt:lpwstr>394171C492A443BB840B115F67C0EEB7_12</vt:lpwstr>
  </property>
</Properties>
</file>