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8da8a9253db546a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16C86D5" w:rsidP="39F0D286" w:rsidRDefault="616C86D5" w14:paraId="69A6BD8F" w14:textId="4D9DE0EF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39F0D286" w:rsidR="616C86D5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Control de lectura 2</w:t>
      </w:r>
    </w:p>
    <w:p w:rsidR="616C86D5" w:rsidP="4D260447" w:rsidRDefault="616C86D5" w14:paraId="2F14FE97" w14:textId="086C49CF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4D260447" w:rsidR="616C86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¿Qué características suponen el “</w:t>
      </w:r>
      <w:r w:rsidRPr="4D260447" w:rsidR="616C86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falibilismo</w:t>
      </w:r>
      <w:r w:rsidRPr="4D260447" w:rsidR="616C86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” y el “pragmatismo”</w:t>
      </w:r>
      <w:r w:rsidRPr="4D260447" w:rsidR="616C86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?</w:t>
      </w:r>
    </w:p>
    <w:p w:rsidR="39F0D286" w:rsidP="4D260447" w:rsidRDefault="39F0D286" w14:paraId="41679032" w14:textId="1D15EB25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D260447" w:rsidR="326EA84B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El </w:t>
      </w:r>
      <w:r w:rsidRPr="4D260447" w:rsidR="326EA84B">
        <w:rPr>
          <w:rFonts w:ascii="Times New Roman" w:hAnsi="Times New Roman" w:eastAsia="Times New Roman" w:cs="Times New Roman"/>
          <w:color w:val="auto"/>
          <w:sz w:val="24"/>
          <w:szCs w:val="24"/>
        </w:rPr>
        <w:t>falibilismo</w:t>
      </w:r>
      <w:r w:rsidRPr="4D260447" w:rsidR="62365C6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r w:rsidRPr="4D260447" w:rsidR="326EA84B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supone una creencia o ideología que persigue el ideal de que cualquier </w:t>
      </w:r>
      <w:r w:rsidRPr="4D260447" w:rsidR="7DCB50CC">
        <w:rPr>
          <w:rFonts w:ascii="Times New Roman" w:hAnsi="Times New Roman" w:eastAsia="Times New Roman" w:cs="Times New Roman"/>
          <w:color w:val="auto"/>
          <w:sz w:val="24"/>
          <w:szCs w:val="24"/>
        </w:rPr>
        <w:t>reivindicación</w:t>
      </w:r>
      <w:r w:rsidRPr="4D260447" w:rsidR="326EA84B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en </w:t>
      </w:r>
      <w:r w:rsidRPr="4D260447" w:rsidR="676BE1BB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general mientras </w:t>
      </w:r>
      <w:r w:rsidRPr="4D260447" w:rsidR="326EA84B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sea </w:t>
      </w:r>
      <w:r w:rsidRPr="4D260447" w:rsidR="0840A749">
        <w:rPr>
          <w:rFonts w:ascii="Times New Roman" w:hAnsi="Times New Roman" w:eastAsia="Times New Roman" w:cs="Times New Roman"/>
          <w:color w:val="auto"/>
          <w:sz w:val="24"/>
          <w:szCs w:val="24"/>
        </w:rPr>
        <w:t>válido</w:t>
      </w:r>
      <w:r w:rsidRPr="4D260447" w:rsidR="326EA84B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4D260447" w:rsidR="1BD0E1B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es susceptible a </w:t>
      </w:r>
      <w:r w:rsidRPr="4D260447" w:rsidR="2B460AFC">
        <w:rPr>
          <w:rFonts w:ascii="Times New Roman" w:hAnsi="Times New Roman" w:eastAsia="Times New Roman" w:cs="Times New Roman"/>
          <w:color w:val="auto"/>
          <w:sz w:val="24"/>
          <w:szCs w:val="24"/>
        </w:rPr>
        <w:t>las modificaciones, al</w:t>
      </w:r>
      <w:r w:rsidRPr="4D260447" w:rsidR="1BD0E1B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4D260447" w:rsidR="0F1D4590">
        <w:rPr>
          <w:rFonts w:ascii="Times New Roman" w:hAnsi="Times New Roman" w:eastAsia="Times New Roman" w:cs="Times New Roman"/>
          <w:color w:val="auto"/>
          <w:sz w:val="24"/>
          <w:szCs w:val="24"/>
        </w:rPr>
        <w:t>análisis</w:t>
      </w:r>
      <w:r w:rsidRPr="4D260447" w:rsidR="7AE0BAB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4D260447" w:rsidR="1BD0E1B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e inclusive </w:t>
      </w:r>
      <w:r w:rsidRPr="4D260447" w:rsidR="79CB7EFB">
        <w:rPr>
          <w:rFonts w:ascii="Times New Roman" w:hAnsi="Times New Roman" w:eastAsia="Times New Roman" w:cs="Times New Roman"/>
          <w:color w:val="auto"/>
          <w:sz w:val="24"/>
          <w:szCs w:val="24"/>
        </w:rPr>
        <w:t>a las c</w:t>
      </w:r>
      <w:r w:rsidRPr="4D260447" w:rsidR="1BD0E1B1">
        <w:rPr>
          <w:rFonts w:ascii="Times New Roman" w:hAnsi="Times New Roman" w:eastAsia="Times New Roman" w:cs="Times New Roman"/>
          <w:color w:val="auto"/>
          <w:sz w:val="24"/>
          <w:szCs w:val="24"/>
        </w:rPr>
        <w:t>rítica</w:t>
      </w:r>
      <w:r w:rsidRPr="4D260447" w:rsidR="0CD0FC6D">
        <w:rPr>
          <w:rFonts w:ascii="Times New Roman" w:hAnsi="Times New Roman" w:eastAsia="Times New Roman" w:cs="Times New Roman"/>
          <w:color w:val="auto"/>
          <w:sz w:val="24"/>
          <w:szCs w:val="24"/>
        </w:rPr>
        <w:t>s</w:t>
      </w:r>
      <w:r w:rsidRPr="4D260447" w:rsidR="689CF2C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(Bernstein, 2006. P. 55)</w:t>
      </w:r>
      <w:r w:rsidRPr="4D260447" w:rsidR="0CD0FC6D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  <w:r w:rsidRPr="4D260447" w:rsidR="6C62212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4D260447" w:rsidR="388B0AF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Podríamos decir entonces que </w:t>
      </w:r>
      <w:r w:rsidRPr="4D260447" w:rsidR="6C5E101C">
        <w:rPr>
          <w:rFonts w:ascii="Times New Roman" w:hAnsi="Times New Roman" w:eastAsia="Times New Roman" w:cs="Times New Roman"/>
          <w:color w:val="auto"/>
          <w:sz w:val="24"/>
          <w:szCs w:val="24"/>
        </w:rPr>
        <w:t>se caracteriza por su postura autocrítica</w:t>
      </w:r>
      <w:r w:rsidRPr="4D260447" w:rsidR="6700FDF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continua</w:t>
      </w:r>
      <w:r w:rsidRPr="4D260447" w:rsidR="6C5E101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con respecto a todo aquello que consideramos una creencia o un hecho.</w:t>
      </w:r>
      <w:r w:rsidRPr="4D260447" w:rsidR="650357EB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Aunque no necesariamente, como menciona Bernstein, tenemos que aceptar todas ellas, puesto que no </w:t>
      </w:r>
      <w:r w:rsidRPr="4D260447" w:rsidR="650357EB">
        <w:rPr>
          <w:rFonts w:ascii="Times New Roman" w:hAnsi="Times New Roman" w:eastAsia="Times New Roman" w:cs="Times New Roman"/>
          <w:color w:val="auto"/>
          <w:sz w:val="24"/>
          <w:szCs w:val="24"/>
        </w:rPr>
        <w:t>todas</w:t>
      </w:r>
      <w:r w:rsidRPr="4D260447" w:rsidR="650357EB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las posturas son deseables.</w:t>
      </w:r>
    </w:p>
    <w:p w:rsidR="39F0D286" w:rsidP="4D260447" w:rsidRDefault="39F0D286" w14:paraId="5628E4C3" w14:textId="2534985A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D260447" w:rsidR="2953F6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Así mismo, tenemos a la tendencia del falibilismo por la e</w:t>
      </w:r>
      <w:r w:rsidRPr="4D260447" w:rsidR="3F7B6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xperimentación y evidencia: Se valora la evidencia empírica y la experiencia como fuentes importantes para la formación y revisión de creencias. El método científico es un ejemplo de enfoque </w:t>
      </w:r>
      <w:r w:rsidRPr="4D260447" w:rsidR="3F7B6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falibilista</w:t>
      </w:r>
      <w:r w:rsidRPr="4D260447" w:rsidR="3F7B6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en la búsqueda del conocimiento</w:t>
      </w:r>
      <w:r w:rsidRPr="4D260447" w:rsidR="1EA0F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, ya que este mismo no posee “puntos de partida o de llegada </w:t>
      </w:r>
      <w:r w:rsidRPr="4D260447" w:rsidR="18BE90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epistemológicos</w:t>
      </w:r>
      <w:r w:rsidRPr="4D260447" w:rsidR="1EA0F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absolutos</w:t>
      </w:r>
      <w:r w:rsidRPr="4D260447" w:rsidR="7CD33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”. </w:t>
      </w:r>
      <w:r w:rsidRPr="4D260447" w:rsidR="576376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Así</w:t>
      </w:r>
      <w:r w:rsidRPr="4D260447" w:rsidR="7CD33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como, al ser una tarea autocorrectiva, permite </w:t>
      </w:r>
      <w:r w:rsidRPr="4D260447" w:rsidR="01D8F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cuestionar e incluso abandonar algunas ideas durante este proceso.</w:t>
      </w:r>
    </w:p>
    <w:p w:rsidR="39F0D286" w:rsidP="4D260447" w:rsidRDefault="39F0D286" w14:paraId="723F3084" w14:textId="5BCD5026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D260447" w:rsidR="7648E5B4">
        <w:rPr>
          <w:rFonts w:ascii="Times New Roman" w:hAnsi="Times New Roman" w:eastAsia="Times New Roman" w:cs="Times New Roman"/>
          <w:color w:val="auto"/>
          <w:sz w:val="24"/>
          <w:szCs w:val="24"/>
        </w:rPr>
        <w:t>Otr</w:t>
      </w:r>
      <w:r w:rsidRPr="4D260447" w:rsidR="7648E5B4">
        <w:rPr>
          <w:rFonts w:ascii="Times New Roman" w:hAnsi="Times New Roman" w:eastAsia="Times New Roman" w:cs="Times New Roman"/>
          <w:color w:val="auto"/>
          <w:sz w:val="24"/>
          <w:szCs w:val="24"/>
        </w:rPr>
        <w:t>a característica a resaltar es que e</w:t>
      </w:r>
      <w:r w:rsidRPr="4D260447" w:rsidR="0090672D">
        <w:rPr>
          <w:rFonts w:ascii="Times New Roman" w:hAnsi="Times New Roman" w:eastAsia="Times New Roman" w:cs="Times New Roman"/>
          <w:color w:val="auto"/>
          <w:sz w:val="24"/>
          <w:szCs w:val="24"/>
        </w:rPr>
        <w:t>l falibilismo promueve una actitud d</w:t>
      </w:r>
      <w:r w:rsidRPr="4D260447" w:rsidR="0090672D">
        <w:rPr>
          <w:rFonts w:ascii="Times New Roman" w:hAnsi="Times New Roman" w:eastAsia="Times New Roman" w:cs="Times New Roman"/>
          <w:color w:val="auto"/>
          <w:sz w:val="24"/>
          <w:szCs w:val="24"/>
        </w:rPr>
        <w:t>e toleranci</w:t>
      </w:r>
      <w:r w:rsidRPr="4D260447" w:rsidR="0090672D">
        <w:rPr>
          <w:rFonts w:ascii="Times New Roman" w:hAnsi="Times New Roman" w:eastAsia="Times New Roman" w:cs="Times New Roman"/>
          <w:color w:val="auto"/>
          <w:sz w:val="24"/>
          <w:szCs w:val="24"/>
        </w:rPr>
        <w:t>a</w:t>
      </w:r>
      <w:r w:rsidRPr="4D260447" w:rsidR="2FBDAE2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y una “actitud </w:t>
      </w:r>
      <w:r w:rsidRPr="4D260447" w:rsidR="2FBDAE22">
        <w:rPr>
          <w:rFonts w:ascii="Times New Roman" w:hAnsi="Times New Roman" w:eastAsia="Times New Roman" w:cs="Times New Roman"/>
          <w:color w:val="auto"/>
          <w:sz w:val="24"/>
          <w:szCs w:val="24"/>
        </w:rPr>
        <w:t>falibilista</w:t>
      </w:r>
      <w:r w:rsidRPr="4D260447" w:rsidR="2FBDAE2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crítica”</w:t>
      </w:r>
      <w:r w:rsidRPr="4D260447" w:rsidR="1B591B6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4D260447" w:rsidR="0090672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hacia las opiniones y creencias de los </w:t>
      </w:r>
      <w:r w:rsidRPr="4D260447" w:rsidR="0090672D">
        <w:rPr>
          <w:rFonts w:ascii="Times New Roman" w:hAnsi="Times New Roman" w:eastAsia="Times New Roman" w:cs="Times New Roman"/>
          <w:color w:val="auto"/>
          <w:sz w:val="24"/>
          <w:szCs w:val="24"/>
        </w:rPr>
        <w:t>demás</w:t>
      </w:r>
      <w:r w:rsidRPr="4D260447" w:rsidR="55AEFFD5">
        <w:rPr>
          <w:rFonts w:ascii="Times New Roman" w:hAnsi="Times New Roman" w:eastAsia="Times New Roman" w:cs="Times New Roman"/>
          <w:color w:val="auto"/>
          <w:sz w:val="24"/>
          <w:szCs w:val="24"/>
        </w:rPr>
        <w:t>, mediante el</w:t>
      </w:r>
      <w:r w:rsidRPr="4D260447" w:rsidR="765C8D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reconoc</w:t>
      </w:r>
      <w:r w:rsidRPr="4D260447" w:rsidR="483256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imiento de que</w:t>
      </w:r>
      <w:r w:rsidRPr="4D260447" w:rsidR="765C8D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nuestras propias creencias pueden ser falibles</w:t>
      </w:r>
      <w:r w:rsidRPr="4D260447" w:rsidR="350172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4D260447" w:rsidR="17006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y </w:t>
      </w:r>
      <w:r w:rsidRPr="4D260447" w:rsidR="350172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no solo el de los demás</w:t>
      </w:r>
      <w:r w:rsidRPr="4D260447" w:rsidR="0AB537A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(Bernstein, 2006, p. 63)</w:t>
      </w:r>
      <w:r w:rsidRPr="4D260447" w:rsidR="765C8D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. </w:t>
      </w:r>
      <w:r w:rsidRPr="4D260447" w:rsidR="63F12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Por lo mismo i</w:t>
      </w:r>
      <w:r w:rsidRPr="4D260447" w:rsidR="765C8D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mplica estar dispuesto</w:t>
      </w:r>
      <w:r w:rsidRPr="4D260447" w:rsidR="75C496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</w:t>
      </w:r>
      <w:r w:rsidRPr="4D260447" w:rsidR="765C8D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a escuchar y considerar argumentos de otras personas</w:t>
      </w:r>
      <w:r w:rsidRPr="4D260447" w:rsidR="29A6E3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  <w:r w:rsidRPr="4D260447" w:rsidR="765C8D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</w:p>
    <w:p w:rsidR="39F0D286" w:rsidP="4D260447" w:rsidRDefault="39F0D286" w14:paraId="44585670" w14:textId="4141531A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D260447" w:rsidR="52749816">
        <w:rPr>
          <w:rFonts w:ascii="Times New Roman" w:hAnsi="Times New Roman" w:eastAsia="Times New Roman" w:cs="Times New Roman"/>
          <w:color w:val="auto"/>
          <w:sz w:val="24"/>
          <w:szCs w:val="24"/>
        </w:rPr>
        <w:t>Por otra parte,</w:t>
      </w:r>
      <w:r w:rsidRPr="4D260447" w:rsidR="4D796A7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4D260447" w:rsidR="36B5E8C6">
        <w:rPr>
          <w:rFonts w:ascii="Times New Roman" w:hAnsi="Times New Roman" w:eastAsia="Times New Roman" w:cs="Times New Roman"/>
          <w:color w:val="auto"/>
          <w:sz w:val="24"/>
          <w:szCs w:val="24"/>
        </w:rPr>
        <w:t>según Ber</w:t>
      </w:r>
      <w:r w:rsidRPr="4D260447" w:rsidR="5D5EEFE7">
        <w:rPr>
          <w:rFonts w:ascii="Times New Roman" w:hAnsi="Times New Roman" w:eastAsia="Times New Roman" w:cs="Times New Roman"/>
          <w:color w:val="auto"/>
          <w:sz w:val="24"/>
          <w:szCs w:val="24"/>
        </w:rPr>
        <w:t>n</w:t>
      </w:r>
      <w:r w:rsidRPr="4D260447" w:rsidR="36B5E8C6">
        <w:rPr>
          <w:rFonts w:ascii="Times New Roman" w:hAnsi="Times New Roman" w:eastAsia="Times New Roman" w:cs="Times New Roman"/>
          <w:color w:val="auto"/>
          <w:sz w:val="24"/>
          <w:szCs w:val="24"/>
        </w:rPr>
        <w:t>stein (2006)</w:t>
      </w:r>
      <w:r w:rsidRPr="4D260447" w:rsidR="28875BC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4D260447" w:rsidR="4D796A77">
        <w:rPr>
          <w:rFonts w:ascii="Times New Roman" w:hAnsi="Times New Roman" w:eastAsia="Times New Roman" w:cs="Times New Roman"/>
          <w:color w:val="auto"/>
          <w:sz w:val="24"/>
          <w:szCs w:val="24"/>
        </w:rPr>
        <w:t>podemos resaltar la estrecha relación que el falibilismo mantiene con</w:t>
      </w:r>
      <w:r w:rsidRPr="4D260447" w:rsidR="5274981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4D260447" w:rsidR="52749816">
        <w:rPr>
          <w:rFonts w:ascii="Times New Roman" w:hAnsi="Times New Roman" w:eastAsia="Times New Roman" w:cs="Times New Roman"/>
          <w:color w:val="auto"/>
          <w:sz w:val="24"/>
          <w:szCs w:val="24"/>
        </w:rPr>
        <w:t>el pragmatismo</w:t>
      </w:r>
      <w:r w:rsidRPr="4D260447" w:rsidR="67F8DBD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cuando se habla del pluralismo (p. 60). Al mencionarse que no </w:t>
      </w:r>
      <w:r w:rsidRPr="4D260447" w:rsidR="1E19D62B">
        <w:rPr>
          <w:rFonts w:ascii="Times New Roman" w:hAnsi="Times New Roman" w:eastAsia="Times New Roman" w:cs="Times New Roman"/>
          <w:color w:val="auto"/>
          <w:sz w:val="24"/>
          <w:szCs w:val="24"/>
        </w:rPr>
        <w:t>existe</w:t>
      </w:r>
      <w:r w:rsidRPr="4D260447" w:rsidR="67F8DBD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solo </w:t>
      </w:r>
      <w:r w:rsidRPr="4D260447" w:rsidR="445BD3C5">
        <w:rPr>
          <w:rFonts w:ascii="Times New Roman" w:hAnsi="Times New Roman" w:eastAsia="Times New Roman" w:cs="Times New Roman"/>
          <w:color w:val="auto"/>
          <w:sz w:val="24"/>
          <w:szCs w:val="24"/>
        </w:rPr>
        <w:t>una manera</w:t>
      </w:r>
      <w:r w:rsidRPr="4D260447" w:rsidR="67F8DBD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de </w:t>
      </w:r>
      <w:r w:rsidRPr="4D260447" w:rsidR="79E7D044">
        <w:rPr>
          <w:rFonts w:ascii="Times New Roman" w:hAnsi="Times New Roman" w:eastAsia="Times New Roman" w:cs="Times New Roman"/>
          <w:color w:val="auto"/>
          <w:sz w:val="24"/>
          <w:szCs w:val="24"/>
        </w:rPr>
        <w:t>hacer</w:t>
      </w:r>
      <w:r w:rsidRPr="4D260447" w:rsidR="67F8DBD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filosofía o una filosofía </w:t>
      </w:r>
      <w:r w:rsidRPr="4D260447" w:rsidR="77BE23D2">
        <w:rPr>
          <w:rFonts w:ascii="Times New Roman" w:hAnsi="Times New Roman" w:eastAsia="Times New Roman" w:cs="Times New Roman"/>
          <w:color w:val="auto"/>
          <w:sz w:val="24"/>
          <w:szCs w:val="24"/>
        </w:rPr>
        <w:t>que</w:t>
      </w:r>
      <w:r w:rsidRPr="4D260447" w:rsidR="67F8DBD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lo abarque todo</w:t>
      </w:r>
      <w:r w:rsidRPr="4D260447" w:rsidR="3B02655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</w:t>
      </w:r>
      <w:r w:rsidRPr="4D260447" w:rsidR="6F47D913">
        <w:rPr>
          <w:rFonts w:ascii="Times New Roman" w:hAnsi="Times New Roman" w:eastAsia="Times New Roman" w:cs="Times New Roman"/>
          <w:color w:val="auto"/>
          <w:sz w:val="24"/>
          <w:szCs w:val="24"/>
        </w:rPr>
        <w:t>En el que se resalta la pluralidad de diferencias culturales, religiosas y étnicas</w:t>
      </w:r>
      <w:r w:rsidRPr="4D260447" w:rsidR="21A3C39F">
        <w:rPr>
          <w:rFonts w:ascii="Times New Roman" w:hAnsi="Times New Roman" w:eastAsia="Times New Roman" w:cs="Times New Roman"/>
          <w:color w:val="auto"/>
          <w:sz w:val="24"/>
          <w:szCs w:val="24"/>
        </w:rPr>
        <w:t>, es decir, “el pluralismo cultural”</w:t>
      </w:r>
      <w:r w:rsidRPr="4D260447" w:rsidR="6F47D91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</w:t>
      </w:r>
      <w:r w:rsidRPr="4D260447" w:rsidR="2AAA00F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Siendo un ejemplo claro, la </w:t>
      </w:r>
      <w:r w:rsidRPr="4D260447" w:rsidR="3F63AB73">
        <w:rPr>
          <w:rFonts w:ascii="Times New Roman" w:hAnsi="Times New Roman" w:eastAsia="Times New Roman" w:cs="Times New Roman"/>
          <w:color w:val="auto"/>
          <w:sz w:val="24"/>
          <w:szCs w:val="24"/>
        </w:rPr>
        <w:t>búsqueda</w:t>
      </w:r>
      <w:r w:rsidRPr="4D260447" w:rsidR="3F63AB7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de</w:t>
      </w:r>
      <w:r w:rsidRPr="4D260447" w:rsidR="6F47D91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una visión libre de racis</w:t>
      </w:r>
      <w:r w:rsidRPr="4D260447" w:rsidR="75AE6F77">
        <w:rPr>
          <w:rFonts w:ascii="Times New Roman" w:hAnsi="Times New Roman" w:eastAsia="Times New Roman" w:cs="Times New Roman"/>
          <w:color w:val="auto"/>
          <w:sz w:val="24"/>
          <w:szCs w:val="24"/>
        </w:rPr>
        <w:t>mos y antisemitismos</w:t>
      </w:r>
      <w:r w:rsidRPr="4D260447" w:rsidR="19041943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</w:p>
    <w:p w:rsidR="39F0D286" w:rsidP="4D260447" w:rsidRDefault="39F0D286" w14:paraId="2A580AB8" w14:textId="21EE7E3A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D260447" w:rsidR="6E891AE9">
        <w:rPr>
          <w:rFonts w:ascii="Times New Roman" w:hAnsi="Times New Roman" w:eastAsia="Times New Roman" w:cs="Times New Roman"/>
          <w:sz w:val="24"/>
          <w:szCs w:val="24"/>
        </w:rPr>
        <w:t xml:space="preserve">En relación con el pragmatismo, podemos </w:t>
      </w:r>
      <w:r w:rsidRPr="4D260447" w:rsidR="3FDD9125">
        <w:rPr>
          <w:rFonts w:ascii="Times New Roman" w:hAnsi="Times New Roman" w:eastAsia="Times New Roman" w:cs="Times New Roman"/>
          <w:sz w:val="24"/>
          <w:szCs w:val="24"/>
        </w:rPr>
        <w:t>mencionar</w:t>
      </w:r>
      <w:r w:rsidRPr="4D260447" w:rsidR="6E891AE9">
        <w:rPr>
          <w:rFonts w:ascii="Times New Roman" w:hAnsi="Times New Roman" w:eastAsia="Times New Roman" w:cs="Times New Roman"/>
          <w:sz w:val="24"/>
          <w:szCs w:val="24"/>
        </w:rPr>
        <w:t xml:space="preserve"> que se le caracteriza por su postura </w:t>
      </w:r>
      <w:r w:rsidRPr="4D260447" w:rsidR="21D22080">
        <w:rPr>
          <w:rFonts w:ascii="Times New Roman" w:hAnsi="Times New Roman" w:eastAsia="Times New Roman" w:cs="Times New Roman"/>
          <w:sz w:val="24"/>
          <w:szCs w:val="24"/>
        </w:rPr>
        <w:t>anti absolutista</w:t>
      </w:r>
      <w:r w:rsidRPr="4D260447" w:rsidR="6E891AE9">
        <w:rPr>
          <w:rFonts w:ascii="Times New Roman" w:hAnsi="Times New Roman" w:eastAsia="Times New Roman" w:cs="Times New Roman"/>
          <w:sz w:val="24"/>
          <w:szCs w:val="24"/>
        </w:rPr>
        <w:t xml:space="preserve">, puesto que esta corriente filosófica se halla </w:t>
      </w:r>
      <w:r w:rsidRPr="4D260447" w:rsidR="32AE2E61">
        <w:rPr>
          <w:rFonts w:ascii="Times New Roman" w:hAnsi="Times New Roman" w:eastAsia="Times New Roman" w:cs="Times New Roman"/>
          <w:sz w:val="24"/>
          <w:szCs w:val="24"/>
        </w:rPr>
        <w:t>totalmente</w:t>
      </w:r>
      <w:r w:rsidRPr="4D260447" w:rsidR="6E891AE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D260447" w:rsidR="111AC833">
        <w:rPr>
          <w:rFonts w:ascii="Times New Roman" w:hAnsi="Times New Roman" w:eastAsia="Times New Roman" w:cs="Times New Roman"/>
          <w:sz w:val="24"/>
          <w:szCs w:val="24"/>
        </w:rPr>
        <w:t>escéptica</w:t>
      </w:r>
      <w:r w:rsidRPr="4D260447" w:rsidR="6E891AE9">
        <w:rPr>
          <w:rFonts w:ascii="Times New Roman" w:hAnsi="Times New Roman" w:eastAsia="Times New Roman" w:cs="Times New Roman"/>
          <w:sz w:val="24"/>
          <w:szCs w:val="24"/>
        </w:rPr>
        <w:t xml:space="preserve"> en </w:t>
      </w:r>
      <w:r w:rsidRPr="4D260447" w:rsidR="3F570D2F">
        <w:rPr>
          <w:rFonts w:ascii="Times New Roman" w:hAnsi="Times New Roman" w:eastAsia="Times New Roman" w:cs="Times New Roman"/>
          <w:sz w:val="24"/>
          <w:szCs w:val="24"/>
        </w:rPr>
        <w:t>relación</w:t>
      </w:r>
      <w:r w:rsidRPr="4D260447" w:rsidR="6E891AE9">
        <w:rPr>
          <w:rFonts w:ascii="Times New Roman" w:hAnsi="Times New Roman" w:eastAsia="Times New Roman" w:cs="Times New Roman"/>
          <w:sz w:val="24"/>
          <w:szCs w:val="24"/>
        </w:rPr>
        <w:t xml:space="preserve"> a las supuestas verdades absolutas, siendo un ejemplo </w:t>
      </w:r>
      <w:r w:rsidRPr="4D260447" w:rsidR="2D2E001B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de ello, las supuestas </w:t>
      </w:r>
      <w:r w:rsidRPr="4D260447" w:rsidR="11481CA3">
        <w:rPr>
          <w:rFonts w:ascii="Times New Roman" w:hAnsi="Times New Roman" w:eastAsia="Times New Roman" w:cs="Times New Roman"/>
          <w:color w:val="auto"/>
          <w:sz w:val="24"/>
          <w:szCs w:val="24"/>
        </w:rPr>
        <w:t>únicas</w:t>
      </w:r>
      <w:r w:rsidRPr="4D260447" w:rsidR="2D2E001B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maneras de ser o estar, que generas discriminación y separación.</w:t>
      </w:r>
      <w:r w:rsidRPr="4D260447" w:rsidR="0BAB578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El pragmatismo se</w:t>
      </w:r>
      <w:r w:rsidRPr="4D260447" w:rsidR="7157EB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enfoca en</w:t>
      </w:r>
      <w:r w:rsidRPr="4D260447" w:rsidR="7DAB06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que las</w:t>
      </w:r>
      <w:r w:rsidRPr="4D260447" w:rsidR="7157EB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4D260447" w:rsidR="7157EB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verdades pueden cambiar con el tiempo y </w:t>
      </w:r>
      <w:r w:rsidRPr="4D260447" w:rsidR="781BDF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el contexto en que esté</w:t>
      </w:r>
      <w:r w:rsidRPr="4D260447" w:rsidR="7157EB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  <w:r w:rsidRPr="4D260447" w:rsidR="09CA3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Siendo esta corriente quien rechaza rotundamente el dilema del “esto” y “aquello” que postulaba Descartes</w:t>
      </w:r>
      <w:r w:rsidRPr="4D260447" w:rsidR="1C79CE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, pues se buscaban conocimientos sólidos, indudables y sólidos (Bernstein, 2006, p. 53)</w:t>
      </w:r>
      <w:r w:rsidRPr="4D260447" w:rsidR="408B1C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</w:p>
    <w:p w:rsidR="39F0D286" w:rsidP="4D260447" w:rsidRDefault="39F0D286" w14:paraId="2031261C" w14:textId="37C64BBD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D260447" w:rsidR="6767AD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Por último</w:t>
      </w:r>
      <w:r w:rsidRPr="4D260447" w:rsidR="7BDC05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, l</w:t>
      </w:r>
      <w:r w:rsidRPr="4D260447" w:rsidR="7157EB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os pragmatistas</w:t>
      </w:r>
      <w:r w:rsidRPr="4D260447" w:rsidR="7157EB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suelen ser críticos con las creencias y teorías dogmáticas, ya que estas tienden a ser inflexibles y no están abiertas a la revisión</w:t>
      </w:r>
      <w:r w:rsidRPr="4D260447" w:rsidR="439DB9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, siendo por ello que el pragmatismo esta bastantemente relacionado con el falibilismo</w:t>
      </w:r>
      <w:r w:rsidRPr="4D260447" w:rsidR="7157EB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 En cambio, promueven una actitud de flexibilidad intelectual y disposición a cambiar creencias en función de nuevas evidencias</w:t>
      </w:r>
      <w:r w:rsidRPr="4D260447" w:rsidR="7E8276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  <w:r w:rsidRPr="4D260447" w:rsidR="48FBDE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A</w:t>
      </w:r>
      <w:r w:rsidRPr="4D260447" w:rsidR="7E8276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l igual que el falibilismo se enfoca y tiene cierta importancia el m</w:t>
      </w:r>
      <w:r w:rsidRPr="4D260447" w:rsidR="0DDBFD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étodo científico y experimental</w:t>
      </w:r>
      <w:r w:rsidRPr="4D260447" w:rsidR="36C0C5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 V</w:t>
      </w:r>
      <w:r w:rsidRPr="4D260447" w:rsidR="0DDBFD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aloran el método científico y ven a la ciencia como un ejemplo de cómo se puede aplicar el pragmatismo </w:t>
      </w:r>
      <w:sdt>
        <w:sdtPr>
          <w:id w:val="1109154571"/>
          <w15:appearance w15:val="hidden"/>
          <w:tag w:val="tii-similarity-SU5URVJORVRfd3d3LmNvdXJzZWhlcm8uY29t"/>
          <w:placeholder>
            <w:docPart w:val="DefaultPlaceholder_1081868574"/>
          </w:placeholder>
        </w:sdtPr>
        <w:sdtContent>
          <w:r w:rsidRPr="4D260447" w:rsidR="0DDBFDE1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4"/>
              <w:szCs w:val="24"/>
              <w:lang w:val="es-ES"/>
            </w:rPr>
            <w:t>para resolver</w:t>
          </w:r>
        </w:sdtContent>
      </w:sdt>
      <w:r w:rsidRPr="4D260447" w:rsidR="0DDBFD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sdt>
        <w:sdtPr>
          <w:id w:val="111579974"/>
          <w15:appearance w15:val="hidden"/>
          <w:tag w:val="tii-similarity-SU5URVJORVRfd3d3LmNvdXJzZWhlcm8uY29t"/>
          <w:placeholder>
            <w:docPart w:val="DefaultPlaceholder_1081868574"/>
          </w:placeholder>
        </w:sdtPr>
        <w:sdtContent>
          <w:r w:rsidRPr="4D260447" w:rsidR="0DDBFDE1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4"/>
              <w:szCs w:val="24"/>
              <w:lang w:val="es-ES"/>
            </w:rPr>
            <w:t>problemas y avanzar en el conocimiento</w:t>
          </w:r>
        </w:sdtContent>
      </w:sdt>
      <w:r w:rsidRPr="4D260447" w:rsidR="0DDBFD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</w:p>
    <w:p w:rsidR="4D260447" w:rsidP="4D260447" w:rsidRDefault="4D260447" w14:paraId="52F7258F" w14:textId="0B1C4D41">
      <w:pPr>
        <w:pStyle w:val="Normal"/>
        <w:spacing w:line="360" w:lineRule="auto"/>
      </w:pPr>
    </w:p>
    <w:p w:rsidR="0A7ED166" w:rsidP="4D260447" w:rsidRDefault="0A7ED166" w14:paraId="5BFC2A50" w14:textId="2DEAC42E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</w:pPr>
      <w:r w:rsidRPr="4D260447" w:rsidR="0A7ED1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2. </w:t>
      </w:r>
      <w:r w:rsidRPr="4D260447" w:rsidR="0D83EEC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Haga una reflexión a partir de esta aseveración: “</w:t>
      </w:r>
      <w:r w:rsidRPr="4D260447" w:rsidR="0D83EECE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4"/>
          <w:szCs w:val="24"/>
          <w:lang w:val="es-ES"/>
        </w:rPr>
        <w:t xml:space="preserve">En el libro de Bernstein, se nos </w:t>
      </w:r>
      <w:r>
        <w:tab/>
      </w:r>
      <w:r w:rsidRPr="4D260447" w:rsidR="0D83EECE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4"/>
          <w:szCs w:val="24"/>
          <w:lang w:val="es-ES"/>
        </w:rPr>
        <w:t xml:space="preserve">invita a que, para defender nuestras posturas y creencias, </w:t>
      </w:r>
      <w:r w:rsidRPr="4D260447" w:rsidR="0D83EECE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4"/>
          <w:szCs w:val="24"/>
          <w:lang w:val="es-ES"/>
        </w:rPr>
        <w:t>no necesitamos apelar a los absolutos</w:t>
      </w:r>
      <w:r w:rsidRPr="4D260447" w:rsidR="0D83EEC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.”</w:t>
      </w:r>
    </w:p>
    <w:p w:rsidR="4D260447" w:rsidP="4D260447" w:rsidRDefault="4D260447" w14:paraId="6E21CCA8" w14:textId="4946FC2D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>
        <w:br/>
      </w:r>
      <w:r>
        <w:tab/>
      </w:r>
      <w:r w:rsidRPr="4D260447" w:rsidR="68CFE87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La idea de que uno tiene que considerar su manera de ver como la </w:t>
      </w:r>
      <w:r w:rsidRPr="4D260447" w:rsidR="5FC885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única</w:t>
      </w:r>
      <w:r w:rsidRPr="4D260447" w:rsidR="68CFE87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manera en que todos deben de ver las cosas me </w:t>
      </w:r>
      <w:r w:rsidRPr="4D260447" w:rsidR="7205101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parece un</w:t>
      </w:r>
      <w:r w:rsidRPr="4D260447" w:rsidR="68CFE87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hecho bastante </w:t>
      </w:r>
      <w:r w:rsidRPr="4D260447" w:rsidR="69B15A4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egocéntrico</w:t>
      </w:r>
      <w:r w:rsidRPr="4D260447" w:rsidR="68CFE87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por parte de las personas. Con una alta carga de miedo, puesto que se niegan a aceptar lo que no conocen, y muchos de ellos poseen miedo porque </w:t>
      </w:r>
      <w:r w:rsidRPr="4D260447" w:rsidR="456D3A6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</w:t>
      </w:r>
      <w:r w:rsidRPr="4D260447" w:rsidR="68CFE87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us creencias no sean las </w:t>
      </w:r>
      <w:r w:rsidRPr="4D260447" w:rsidR="7759475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más</w:t>
      </w:r>
      <w:r w:rsidRPr="4D260447" w:rsidR="68CFE87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“acertadas, si es que se</w:t>
      </w:r>
      <w:r w:rsidRPr="4D260447" w:rsidR="0E91D60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4D260447" w:rsidR="68CFE87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les puede llamar de esa manera. </w:t>
      </w:r>
      <w:r>
        <w:br/>
      </w:r>
      <w:r>
        <w:tab/>
      </w:r>
      <w:r w:rsidRPr="4D260447" w:rsidR="4E1A28C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Muchos de consideran en una competencia, por ver quienes manejan unos ideales </w:t>
      </w:r>
      <w:r w:rsidRPr="4D260447" w:rsidR="7DBFDDB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más</w:t>
      </w:r>
      <w:r w:rsidRPr="4D260447" w:rsidR="4E1A28C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correctos o </w:t>
      </w:r>
      <w:r w:rsidRPr="4D260447" w:rsidR="380CD46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más</w:t>
      </w:r>
      <w:r w:rsidRPr="4D260447" w:rsidR="4E1A28C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buenos” que llegan a mini</w:t>
      </w:r>
      <w:r w:rsidRPr="4D260447" w:rsidR="448D8E7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mi</w:t>
      </w:r>
      <w:r w:rsidRPr="4D260447" w:rsidR="4E1A28C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zar</w:t>
      </w:r>
      <w:r w:rsidRPr="4D260447" w:rsidR="4E1A28C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 los demás y sus propias creencias, lo cual no me parece un hecho justo.</w:t>
      </w:r>
      <w:r w:rsidRPr="4D260447" w:rsidR="25246C0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Como se menciona en las lecturas, no podemos caer en cuenta de que hay solo una manera de actuar, de ser o de pensar. Sino que podemos aplicar una filosofía </w:t>
      </w:r>
      <w:r w:rsidRPr="4D260447" w:rsidR="566EDFB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más</w:t>
      </w:r>
      <w:r w:rsidRPr="4D260447" w:rsidR="25246C0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4D260447" w:rsidR="500B6F2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pragmática</w:t>
      </w:r>
      <w:r w:rsidRPr="4D260447" w:rsidR="25246C0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y </w:t>
      </w:r>
      <w:r w:rsidRPr="4D260447" w:rsidR="25246C0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falibilista</w:t>
      </w:r>
      <w:r w:rsidRPr="4D260447" w:rsidR="25246C0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puesto que realmente para las personas es </w:t>
      </w:r>
      <w:r w:rsidRPr="4D260447" w:rsidR="1F55502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esencial</w:t>
      </w:r>
      <w:r w:rsidRPr="4D260447" w:rsidR="1EC1A1F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que puedan aceptar que </w:t>
      </w:r>
      <w:r w:rsidRPr="4D260447" w:rsidR="08E072F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pueden</w:t>
      </w:r>
      <w:r w:rsidRPr="4D260447" w:rsidR="1EC1A1F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estar equivocados y que no todo lo que piensan </w:t>
      </w:r>
      <w:r w:rsidRPr="4D260447" w:rsidR="1EC1A1F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</w:t>
      </w:r>
      <w:r w:rsidRPr="4D260447" w:rsidR="1EC1A1F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 ser correcto. </w:t>
      </w:r>
    </w:p>
    <w:p w:rsidR="398DB2FE" w:rsidP="4D260447" w:rsidRDefault="398DB2FE" w14:paraId="147AE781" w14:textId="3B9CD377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D260447" w:rsidR="398DB2F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Caer en la ansiedad cartesiana no puede ser más sino destructiva para nosotros que el consumir todos los días carne de cerdo. Vivir sujetos al pensamiento de que hay </w:t>
      </w:r>
      <w:r w:rsidRPr="4D260447" w:rsidR="3347F6E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unas fuerzas</w:t>
      </w:r>
      <w:r w:rsidRPr="4D260447" w:rsidR="48ADBD8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del bien y del </w:t>
      </w:r>
      <w:r w:rsidRPr="4D260447" w:rsidR="1DA31BC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mal </w:t>
      </w:r>
      <w:r w:rsidRPr="4D260447" w:rsidR="48ADBD8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absolutas</w:t>
      </w:r>
      <w:r w:rsidRPr="4D260447" w:rsidR="48ADBD8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es vivir constantemente pensando y </w:t>
      </w:r>
      <w:r w:rsidRPr="4D260447" w:rsidR="7D42BC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sobre pensando</w:t>
      </w:r>
      <w:r w:rsidRPr="4D260447" w:rsidR="48ADBD8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en si lo que estamos haciendo </w:t>
      </w:r>
      <w:r w:rsidRPr="4D260447" w:rsidR="19F862F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está</w:t>
      </w:r>
      <w:r w:rsidRPr="4D260447" w:rsidR="48ADBD8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bien</w:t>
      </w:r>
      <w:r w:rsidRPr="4D260447" w:rsidR="5BF45CE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en si el mundo es bueno o malo, el porqué de lo malo y lo bueno, </w:t>
      </w:r>
      <w:r w:rsidRPr="4D260447" w:rsidR="45F787F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pero</w:t>
      </w:r>
      <w:r w:rsidRPr="4D260447" w:rsidR="5BF45CE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¿</w:t>
      </w:r>
      <w:r w:rsidRPr="4D260447" w:rsidR="1E34908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qué</w:t>
      </w:r>
      <w:r w:rsidRPr="4D260447" w:rsidR="5BF45CE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es lo bueno y lo malo?</w:t>
      </w:r>
      <w:r w:rsidRPr="4D260447" w:rsidR="48ADBD8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,</w:t>
      </w:r>
      <w:r w:rsidRPr="4D260447" w:rsidR="72E02E8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4D260447" w:rsidR="48ADBD8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el </w:t>
      </w:r>
      <w:r w:rsidRPr="4D260447" w:rsidR="33CF7B9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término</w:t>
      </w:r>
      <w:r w:rsidRPr="4D260447" w:rsidR="48ADBD8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“bueno” no sea del todo definible en la realidad. El bien o el mal </w:t>
      </w:r>
      <w:r w:rsidRPr="4D260447" w:rsidR="5E9BC9B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están</w:t>
      </w:r>
      <w:r w:rsidRPr="4D260447" w:rsidR="48ADBD8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sujetos a la subjetivida</w:t>
      </w:r>
      <w:r w:rsidRPr="4D260447" w:rsidR="51BC507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 de los individuos, por lo mismo, no todos piensan igual</w:t>
      </w:r>
      <w:r w:rsidRPr="4D260447" w:rsidR="10ACAA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w:rsidR="10ACAA99" w:rsidP="4D260447" w:rsidRDefault="10ACAA99" w14:paraId="32759C06" w14:textId="57A46565">
      <w:pPr>
        <w:pStyle w:val="Normal"/>
        <w:spacing w:before="0" w:beforeAutospacing="off" w:after="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D260447" w:rsidR="10ACAA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Pensar en absolutos solo trae desgracias, desprecio y malos tratos por aquellos que se piensan superiores o que piensan tener concepciones superiores a los demás y una marginación y discriminación</w:t>
      </w:r>
      <w:r w:rsidRPr="4D260447" w:rsidR="3CDABBF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destructivas hacia aquellos que son “diferentes” a lo que la supuesta norma dictamina. </w:t>
      </w:r>
      <w:r>
        <w:br/>
      </w:r>
      <w:r>
        <w:tab/>
      </w:r>
      <w:r w:rsidRPr="4D260447" w:rsidR="2876293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No me parece una manera digna de vivir, de ninguna de las 2 partes, quizá y suene utópico, pero el mundo sería un poco mejor si el mundo dejara de pensar en sus absolutos y pensara en</w:t>
      </w:r>
      <w:r w:rsidRPr="4D260447" w:rsidR="33BDEFF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los demás más flexible de mente.</w:t>
      </w:r>
    </w:p>
    <w:p w:rsidR="4D260447" w:rsidP="4D260447" w:rsidRDefault="4D260447" w14:paraId="48B46868" w14:textId="6DB05A9A">
      <w:pPr>
        <w:pStyle w:val="Normal"/>
        <w:spacing w:before="0" w:beforeAutospacing="off" w:after="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51B547BA" w:rsidP="4D260447" w:rsidRDefault="51B547BA" w14:paraId="494B26F1" w14:textId="334E2BDA">
      <w:pPr>
        <w:pStyle w:val="Normal"/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4D260447" w:rsidR="51B547B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BIBLIOGRAFÍA:</w:t>
      </w:r>
    </w:p>
    <w:p w:rsidR="51B547BA" w:rsidP="4D260447" w:rsidRDefault="51B547BA" w14:paraId="75C0FABD" w14:textId="100E1D96">
      <w:pPr>
        <w:pStyle w:val="Normal"/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sdt>
        <w:sdtPr>
          <w:id w:val="1118964509"/>
          <w15:appearance w15:val="hidden"/>
          <w:tag w:val="tii-similarity-SU5URVJORVRfd3d3LmFudHJvY29tLm5ldA=="/>
          <w:placeholder>
            <w:docPart w:val="DefaultPlaceholder_1081868574"/>
          </w:placeholder>
        </w:sdtPr>
        <w:sdtContent>
          <w:r w:rsidRPr="4D260447" w:rsidR="51B547BA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s-ES"/>
            </w:rPr>
            <w:t>Bernstein R., (2006) El abuso del mal: La corrupción de la política desde 11</w:t>
          </w:r>
        </w:sdtContent>
      </w:sdt>
      <w:r w:rsidRPr="4D260447" w:rsidR="51B547B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/9. Buenos Aires: </w:t>
      </w:r>
      <w:r>
        <w:tab/>
      </w:r>
      <w:r w:rsidRPr="4D260447" w:rsidR="51B547B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Katz.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0uMY6MUVwOTxB" int2:id="kmpTSqz0">
      <int2:state int2:type="AugLoop_Text_Critique" int2:value="Rejected"/>
    </int2:textHash>
    <int2:bookmark int2:bookmarkName="_Int_totjXiNa" int2:invalidationBookmarkName="" int2:hashCode="6+DFfz0mMAp5rq" int2:id="cjFaIGVs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abb4c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8fd6d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21756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5b33d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86f92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619A90"/>
    <w:rsid w:val="0090672D"/>
    <w:rsid w:val="01583550"/>
    <w:rsid w:val="01D8F2CE"/>
    <w:rsid w:val="03054088"/>
    <w:rsid w:val="03B8730A"/>
    <w:rsid w:val="0487E88C"/>
    <w:rsid w:val="04A110E9"/>
    <w:rsid w:val="05F6B791"/>
    <w:rsid w:val="062BA673"/>
    <w:rsid w:val="0645E807"/>
    <w:rsid w:val="07177BE0"/>
    <w:rsid w:val="0840A749"/>
    <w:rsid w:val="08E072FF"/>
    <w:rsid w:val="0935582C"/>
    <w:rsid w:val="095B59AF"/>
    <w:rsid w:val="09634735"/>
    <w:rsid w:val="09CA3D17"/>
    <w:rsid w:val="0A7ED166"/>
    <w:rsid w:val="0AB537A0"/>
    <w:rsid w:val="0B08166B"/>
    <w:rsid w:val="0BAB578C"/>
    <w:rsid w:val="0CD0FC6D"/>
    <w:rsid w:val="0D462CF3"/>
    <w:rsid w:val="0D7DCFE5"/>
    <w:rsid w:val="0D83EECE"/>
    <w:rsid w:val="0DDBFDE1"/>
    <w:rsid w:val="0E91D602"/>
    <w:rsid w:val="0F1D4590"/>
    <w:rsid w:val="0FD288B9"/>
    <w:rsid w:val="10ACAA99"/>
    <w:rsid w:val="10F92677"/>
    <w:rsid w:val="111AC833"/>
    <w:rsid w:val="11481CA3"/>
    <w:rsid w:val="127DDEB8"/>
    <w:rsid w:val="14A5F9DC"/>
    <w:rsid w:val="17006E82"/>
    <w:rsid w:val="18BE90FC"/>
    <w:rsid w:val="19041943"/>
    <w:rsid w:val="19F862F3"/>
    <w:rsid w:val="1B591B61"/>
    <w:rsid w:val="1BD0E1B1"/>
    <w:rsid w:val="1C619A90"/>
    <w:rsid w:val="1C79CE21"/>
    <w:rsid w:val="1CA32792"/>
    <w:rsid w:val="1D56B775"/>
    <w:rsid w:val="1D8BA657"/>
    <w:rsid w:val="1DA31BCF"/>
    <w:rsid w:val="1E19D62B"/>
    <w:rsid w:val="1E349082"/>
    <w:rsid w:val="1EA0F53E"/>
    <w:rsid w:val="1EC1A1F3"/>
    <w:rsid w:val="1F555024"/>
    <w:rsid w:val="1F5931E0"/>
    <w:rsid w:val="1F8B0809"/>
    <w:rsid w:val="202EE792"/>
    <w:rsid w:val="21A3C39F"/>
    <w:rsid w:val="21D22080"/>
    <w:rsid w:val="21E82F94"/>
    <w:rsid w:val="2293C4EE"/>
    <w:rsid w:val="22BEDF8D"/>
    <w:rsid w:val="232384D3"/>
    <w:rsid w:val="236BDA91"/>
    <w:rsid w:val="25246C00"/>
    <w:rsid w:val="25F6804F"/>
    <w:rsid w:val="27B32EEA"/>
    <w:rsid w:val="28420E3B"/>
    <w:rsid w:val="28762930"/>
    <w:rsid w:val="28875BC7"/>
    <w:rsid w:val="2953F69F"/>
    <w:rsid w:val="29799DFA"/>
    <w:rsid w:val="29A6E33C"/>
    <w:rsid w:val="2A32B469"/>
    <w:rsid w:val="2AAA00F0"/>
    <w:rsid w:val="2B460AFC"/>
    <w:rsid w:val="2BFD0C41"/>
    <w:rsid w:val="2D2E001B"/>
    <w:rsid w:val="2DEA8A4E"/>
    <w:rsid w:val="2F3D9A82"/>
    <w:rsid w:val="2FBDAE22"/>
    <w:rsid w:val="31222B10"/>
    <w:rsid w:val="3148D566"/>
    <w:rsid w:val="31E8C943"/>
    <w:rsid w:val="31F9D108"/>
    <w:rsid w:val="324B983E"/>
    <w:rsid w:val="326EA84B"/>
    <w:rsid w:val="327F25C1"/>
    <w:rsid w:val="32AE2E61"/>
    <w:rsid w:val="3347F6E8"/>
    <w:rsid w:val="338499A4"/>
    <w:rsid w:val="33BDEFF0"/>
    <w:rsid w:val="33CF7B92"/>
    <w:rsid w:val="3501726E"/>
    <w:rsid w:val="35ACDC06"/>
    <w:rsid w:val="35F59C33"/>
    <w:rsid w:val="36B5E8C6"/>
    <w:rsid w:val="36C0C524"/>
    <w:rsid w:val="375998C2"/>
    <w:rsid w:val="37916C94"/>
    <w:rsid w:val="380CD46E"/>
    <w:rsid w:val="388B0AF4"/>
    <w:rsid w:val="3968B3C2"/>
    <w:rsid w:val="398DB2FE"/>
    <w:rsid w:val="39F0D286"/>
    <w:rsid w:val="3A913984"/>
    <w:rsid w:val="3ABB42A6"/>
    <w:rsid w:val="3B02655F"/>
    <w:rsid w:val="3CA05484"/>
    <w:rsid w:val="3CDABBF1"/>
    <w:rsid w:val="3D8FF32F"/>
    <w:rsid w:val="3E089B9E"/>
    <w:rsid w:val="3E20B763"/>
    <w:rsid w:val="3E4081BE"/>
    <w:rsid w:val="3F570D2F"/>
    <w:rsid w:val="3F63AB73"/>
    <w:rsid w:val="3F7B6E1A"/>
    <w:rsid w:val="3FA46BFF"/>
    <w:rsid w:val="3FDD9125"/>
    <w:rsid w:val="408B1CB8"/>
    <w:rsid w:val="41403C60"/>
    <w:rsid w:val="41EB81FB"/>
    <w:rsid w:val="43084B8D"/>
    <w:rsid w:val="439DB9AE"/>
    <w:rsid w:val="445BD3C5"/>
    <w:rsid w:val="445D8105"/>
    <w:rsid w:val="448D8E77"/>
    <w:rsid w:val="44A4D9F1"/>
    <w:rsid w:val="44AAA7B3"/>
    <w:rsid w:val="44C13994"/>
    <w:rsid w:val="44F91BC6"/>
    <w:rsid w:val="4501CA05"/>
    <w:rsid w:val="456D3A60"/>
    <w:rsid w:val="45F787F2"/>
    <w:rsid w:val="483256A8"/>
    <w:rsid w:val="4852185F"/>
    <w:rsid w:val="48ADBD8F"/>
    <w:rsid w:val="48FBDEFB"/>
    <w:rsid w:val="494B4E45"/>
    <w:rsid w:val="49A839CC"/>
    <w:rsid w:val="49D53B28"/>
    <w:rsid w:val="4A20F0AD"/>
    <w:rsid w:val="4D260447"/>
    <w:rsid w:val="4D293BD5"/>
    <w:rsid w:val="4D796A77"/>
    <w:rsid w:val="4DD40D2B"/>
    <w:rsid w:val="4E16D4C3"/>
    <w:rsid w:val="4E1A28C9"/>
    <w:rsid w:val="500B6F2E"/>
    <w:rsid w:val="513F4EB2"/>
    <w:rsid w:val="51B547BA"/>
    <w:rsid w:val="51BC5076"/>
    <w:rsid w:val="52290D3A"/>
    <w:rsid w:val="52749816"/>
    <w:rsid w:val="52F4FDAA"/>
    <w:rsid w:val="537C1D6E"/>
    <w:rsid w:val="5506B2F8"/>
    <w:rsid w:val="55AEFFD5"/>
    <w:rsid w:val="566EDFB1"/>
    <w:rsid w:val="5763762D"/>
    <w:rsid w:val="5892617C"/>
    <w:rsid w:val="589DDE64"/>
    <w:rsid w:val="59DA241B"/>
    <w:rsid w:val="5A684B71"/>
    <w:rsid w:val="5BF45CEB"/>
    <w:rsid w:val="5D5EEFE7"/>
    <w:rsid w:val="5D73AD67"/>
    <w:rsid w:val="5E255122"/>
    <w:rsid w:val="5E9BC9B3"/>
    <w:rsid w:val="5F424859"/>
    <w:rsid w:val="5FC885ED"/>
    <w:rsid w:val="60526474"/>
    <w:rsid w:val="609225CC"/>
    <w:rsid w:val="60AB4E29"/>
    <w:rsid w:val="60BE6498"/>
    <w:rsid w:val="60E77ED7"/>
    <w:rsid w:val="615C47D4"/>
    <w:rsid w:val="616C86D5"/>
    <w:rsid w:val="61FE5E5D"/>
    <w:rsid w:val="62365C68"/>
    <w:rsid w:val="625A34F9"/>
    <w:rsid w:val="62834F38"/>
    <w:rsid w:val="63F1207F"/>
    <w:rsid w:val="63F6055A"/>
    <w:rsid w:val="64249673"/>
    <w:rsid w:val="650357EB"/>
    <w:rsid w:val="652BBEB5"/>
    <w:rsid w:val="66D1CF80"/>
    <w:rsid w:val="6700FDF5"/>
    <w:rsid w:val="6767ADF8"/>
    <w:rsid w:val="676BE1BB"/>
    <w:rsid w:val="67F8DBD0"/>
    <w:rsid w:val="689CF2CC"/>
    <w:rsid w:val="68CFE876"/>
    <w:rsid w:val="692F121A"/>
    <w:rsid w:val="69B15A4A"/>
    <w:rsid w:val="69FA3262"/>
    <w:rsid w:val="6A6D22F2"/>
    <w:rsid w:val="6BA87831"/>
    <w:rsid w:val="6C5E101C"/>
    <w:rsid w:val="6C622125"/>
    <w:rsid w:val="6C819C80"/>
    <w:rsid w:val="6DD782B2"/>
    <w:rsid w:val="6E891AE9"/>
    <w:rsid w:val="6EE018F3"/>
    <w:rsid w:val="6F47D913"/>
    <w:rsid w:val="7157EB67"/>
    <w:rsid w:val="71E15545"/>
    <w:rsid w:val="71FE9158"/>
    <w:rsid w:val="72051017"/>
    <w:rsid w:val="72E02E85"/>
    <w:rsid w:val="739A61B9"/>
    <w:rsid w:val="741B6125"/>
    <w:rsid w:val="75AE6F77"/>
    <w:rsid w:val="75C49617"/>
    <w:rsid w:val="760D9522"/>
    <w:rsid w:val="7648E5B4"/>
    <w:rsid w:val="765C8D3C"/>
    <w:rsid w:val="775301E7"/>
    <w:rsid w:val="77594753"/>
    <w:rsid w:val="77A96583"/>
    <w:rsid w:val="77BE23D2"/>
    <w:rsid w:val="781BDFF2"/>
    <w:rsid w:val="78EED248"/>
    <w:rsid w:val="79CB7EFB"/>
    <w:rsid w:val="79E7D044"/>
    <w:rsid w:val="7A8AA2A9"/>
    <w:rsid w:val="7AE0BABC"/>
    <w:rsid w:val="7BDC0572"/>
    <w:rsid w:val="7BF08BE3"/>
    <w:rsid w:val="7C7CD6A6"/>
    <w:rsid w:val="7CD330DE"/>
    <w:rsid w:val="7D42BC4B"/>
    <w:rsid w:val="7DAB0630"/>
    <w:rsid w:val="7DBFDDB7"/>
    <w:rsid w:val="7DCB50CC"/>
    <w:rsid w:val="7E827656"/>
    <w:rsid w:val="7E8DB8B4"/>
    <w:rsid w:val="7F4D67BB"/>
    <w:rsid w:val="7FBC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9A90"/>
  <w15:chartTrackingRefBased/>
  <w15:docId w15:val="{56339A9D-78E1-430B-AAEE-01F102C89F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character" w:styleId="PlaceholderText">
    <w:uiPriority w:val="99"/>
    <w:name w:val="Placeholder Text"/>
    <w:basedOn w:val="DefaultParagraphFont"/>
    <w:semiHidden/>
    <w:rsid w:val="4D260447"/>
    <w:rPr>
      <w:color w:val="808080" w:themeColor="background1" w:themeTint="FF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5342f1d95d749af" /><Relationship Type="http://schemas.microsoft.com/office/2020/10/relationships/intelligence" Target="intelligence2.xml" Id="R7821a03a6a35439a" /><Relationship Type="http://schemas.openxmlformats.org/officeDocument/2006/relationships/glossaryDocument" Target="glossary/document.xml" Id="R2736249fc7af4a9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ACC22-08C6-4589-918E-8382A1F5A06C}"/>
      </w:docPartPr>
      <w:docPartBody>
        <w:p w:rsidR="4D260447" w:rsidRDefault="4D260447" w14:paraId="4EC809A8" w14:textId="3380FE74">
          <w:r w:rsidRPr="4D260447" w:rsidR="4D260447"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2023-10-24T23:46:13.7711473Z</dcterms:created>
  <dcterms:modified xsi:type="dcterms:W3CDTF">2023-10-29T04:29:30.6341228Z</dcterms:modified>
  <dc:creator>Melh Yohana Urbano Castillo</dc:creator>
  <lastModifiedBy>Melh Yohana Urbano Castillo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TII_WORD_DOCUMENT_FILENAME">
    <vt:lpwstr xmlns:vt="http://schemas.openxmlformats.org/officeDocument/2006/docPropsVTypes">PC 2 - URBANO CASTILLO.docx</vt:lpwstr>
  </property>
  <property xmlns="http://schemas.openxmlformats.org/officeDocument/2006/custom-properties" fmtid="{D5CDD505-2E9C-101B-9397-08002B2CF9AE}" pid="3" name="TII_WORD_DOCUMENT_ID">
    <vt:lpwstr xmlns:vt="http://schemas.openxmlformats.org/officeDocument/2006/docPropsVTypes">b0f4a0a3-a53c-4b1f-8e0a-fd83817555bd</vt:lpwstr>
  </property>
  <property xmlns="http://schemas.openxmlformats.org/officeDocument/2006/custom-properties" fmtid="{D5CDD505-2E9C-101B-9397-08002B2CF9AE}" pid="4" name="TII_WORD_DOCUMENT_HASH">
    <vt:lpwstr xmlns:vt="http://schemas.openxmlformats.org/officeDocument/2006/docPropsVTypes">37653cc7e8345781b2e6f9fa2801763e825fbe02bc73ae36b38f56dba0c28de7</vt:lpwstr>
  </property>
</Properties>
</file>