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D44DD4" w:rsidRDefault="00BB37F3" w:rsidP="00FD640E">
      <w:pPr>
        <w:ind w:left="0" w:firstLine="0"/>
        <w:rPr>
          <w:rStyle w:val="Textoennegrita"/>
          <w:rFonts w:ascii="Times New Roman" w:hAnsi="Times New Roman"/>
          <w:sz w:val="24"/>
          <w:szCs w:val="24"/>
        </w:rPr>
      </w:pPr>
    </w:p>
    <w:p w14:paraId="0ADC5429" w14:textId="1F2A6A5F" w:rsidR="0042630B" w:rsidRPr="00D44DD4" w:rsidRDefault="005E70F3"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Universidad Antonio Rui</w:t>
      </w:r>
      <w:r w:rsidR="004C47E3" w:rsidRPr="00D44DD4">
        <w:rPr>
          <w:rStyle w:val="Textoennegrita"/>
          <w:rFonts w:ascii="Times New Roman" w:hAnsi="Times New Roman"/>
          <w:sz w:val="24"/>
          <w:szCs w:val="24"/>
        </w:rPr>
        <w:t>z de Montoya</w:t>
      </w:r>
    </w:p>
    <w:p w14:paraId="11802EC0" w14:textId="77777777" w:rsidR="00F95A84" w:rsidRPr="00D44DD4" w:rsidRDefault="00F95A84"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Textoennegrita"/>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1F704B9" w:rsidR="0053194A" w:rsidRPr="00D44DD4" w:rsidRDefault="0053194A" w:rsidP="00FD640E">
      <w:pPr>
        <w:ind w:left="0" w:firstLine="0"/>
        <w:jc w:val="center"/>
        <w:rPr>
          <w:rFonts w:ascii="Times New Roman" w:hAnsi="Times New Roman"/>
          <w:b/>
          <w:sz w:val="24"/>
          <w:szCs w:val="24"/>
          <w:lang w:val="es-PE"/>
        </w:rPr>
      </w:pPr>
      <w:r w:rsidRPr="00D44DD4">
        <w:rPr>
          <w:rFonts w:ascii="Times New Roman" w:hAnsi="Times New Roman"/>
          <w:b/>
          <w:bCs/>
          <w:sz w:val="24"/>
          <w:szCs w:val="24"/>
          <w:lang w:val="es-PE"/>
        </w:rPr>
        <w:t>La educación como asunto político</w:t>
      </w:r>
      <w:r w:rsidR="004531F2" w:rsidRPr="00D44DD4">
        <w:rPr>
          <w:rFonts w:ascii="Times New Roman" w:hAnsi="Times New Roman"/>
          <w:b/>
          <w:bCs/>
          <w:sz w:val="24"/>
          <w:szCs w:val="24"/>
          <w:lang w:val="es-PE"/>
        </w:rPr>
        <w:t xml:space="preserve"> y jurídico</w:t>
      </w:r>
      <w:r w:rsidRPr="00D44DD4">
        <w:rPr>
          <w:rFonts w:ascii="Times New Roman" w:hAnsi="Times New Roman"/>
          <w:b/>
          <w:bCs/>
          <w:sz w:val="24"/>
          <w:szCs w:val="24"/>
          <w:lang w:val="es-PE"/>
        </w:rPr>
        <w:t xml:space="preserve"> 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14C36B88" w14:textId="028A1C1D" w:rsidR="00B35EBF" w:rsidRPr="00D44DD4" w:rsidRDefault="00F866BC" w:rsidP="00FD640E">
      <w:pPr>
        <w:ind w:left="0" w:firstLine="0"/>
        <w:jc w:val="center"/>
        <w:rPr>
          <w:rFonts w:ascii="Times New Roman" w:hAnsi="Times New Roman"/>
          <w:b/>
          <w:sz w:val="24"/>
          <w:szCs w:val="24"/>
        </w:rPr>
      </w:pPr>
      <w:r w:rsidRPr="00D44DD4">
        <w:rPr>
          <w:rFonts w:ascii="Times New Roman" w:hAnsi="Times New Roman"/>
          <w:b/>
          <w:sz w:val="24"/>
          <w:szCs w:val="24"/>
        </w:rPr>
        <w:t>Plan de Tesis</w:t>
      </w: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D44DD4">
        <w:rPr>
          <w:rFonts w:ascii="Times New Roman" w:hAnsi="Times New Roman"/>
          <w:b/>
          <w:sz w:val="24"/>
          <w:szCs w:val="24"/>
        </w:rPr>
        <w:t>P</w:t>
      </w:r>
      <w:r w:rsidR="00C71A59" w:rsidRPr="00D44DD4">
        <w:rPr>
          <w:rFonts w:ascii="Times New Roman" w:hAnsi="Times New Roman"/>
          <w:b/>
          <w:sz w:val="24"/>
          <w:szCs w:val="24"/>
        </w:rPr>
        <w:t xml:space="preserve">resenta el </w:t>
      </w:r>
      <w:r w:rsidR="00413498" w:rsidRPr="00D44DD4">
        <w:rPr>
          <w:rFonts w:ascii="Times New Roman" w:hAnsi="Times New Roman"/>
          <w:b/>
          <w:sz w:val="24"/>
          <w:szCs w:val="24"/>
        </w:rPr>
        <w:t>B</w:t>
      </w:r>
      <w:r w:rsidR="00A50FD4" w:rsidRPr="00D44DD4">
        <w:rPr>
          <w:rFonts w:ascii="Times New Roman" w:hAnsi="Times New Roman"/>
          <w:b/>
          <w:sz w:val="24"/>
          <w:szCs w:val="24"/>
        </w:rPr>
        <w:t>achiller:</w:t>
      </w:r>
      <w:r w:rsidRPr="00D44DD4">
        <w:rPr>
          <w:rFonts w:ascii="Times New Roman" w:hAnsi="Times New Roman"/>
          <w:b/>
          <w:sz w:val="24"/>
          <w:szCs w:val="24"/>
        </w:rPr>
        <w:t xml:space="preserve"> </w:t>
      </w:r>
      <w:r w:rsidR="00947EC7" w:rsidRPr="00D44DD4">
        <w:rPr>
          <w:rFonts w:ascii="Times New Roman" w:hAnsi="Times New Roman"/>
          <w:b/>
          <w:sz w:val="24"/>
          <w:szCs w:val="24"/>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710E1691"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w:t>
      </w:r>
      <w:r w:rsidR="006D5EAA" w:rsidRPr="00D44DD4">
        <w:rPr>
          <w:rFonts w:ascii="Times New Roman" w:hAnsi="Times New Roman"/>
          <w:sz w:val="24"/>
          <w:szCs w:val="24"/>
        </w:rPr>
        <w:t>Capítulo 1</w:t>
      </w:r>
      <w:r w:rsidR="00F92BC9">
        <w:rPr>
          <w:rFonts w:ascii="Times New Roman" w:hAnsi="Times New Roman"/>
          <w:sz w:val="24"/>
          <w:szCs w:val="24"/>
        </w:rPr>
        <w:t xml:space="preserve">: El proyecto crítico y pensamiento político de Kant </w:t>
      </w:r>
      <w:r w:rsidR="00F75518" w:rsidRPr="00D44DD4">
        <w:rPr>
          <w:rFonts w:ascii="Times New Roman" w:hAnsi="Times New Roman"/>
          <w:sz w:val="24"/>
          <w:szCs w:val="24"/>
        </w:rPr>
        <w:t>………………………. P.8</w:t>
      </w:r>
    </w:p>
    <w:p w14:paraId="28731DB5" w14:textId="314AFDEC" w:rsidR="008455F3" w:rsidRPr="00D44DD4" w:rsidRDefault="008455F3" w:rsidP="00FD640E">
      <w:pPr>
        <w:spacing w:line="360" w:lineRule="auto"/>
        <w:ind w:left="0" w:firstLine="0"/>
        <w:rPr>
          <w:rFonts w:ascii="Times New Roman" w:hAnsi="Times New Roman"/>
          <w:sz w:val="24"/>
          <w:szCs w:val="24"/>
        </w:rPr>
      </w:pPr>
      <w:r w:rsidRPr="00D44DD4">
        <w:rPr>
          <w:rFonts w:ascii="Times New Roman" w:hAnsi="Times New Roman"/>
          <w:sz w:val="24"/>
          <w:szCs w:val="24"/>
        </w:rPr>
        <w:t>- Capítulo 2</w:t>
      </w:r>
      <w:r w:rsidR="00F92BC9">
        <w:rPr>
          <w:rFonts w:ascii="Times New Roman" w:hAnsi="Times New Roman"/>
          <w:sz w:val="24"/>
          <w:szCs w:val="24"/>
        </w:rPr>
        <w:t xml:space="preserve">: La educación desde el proyecto crítico y pensamiento político de Kant </w:t>
      </w:r>
      <w:r w:rsidR="0078713B">
        <w:rPr>
          <w:rFonts w:ascii="Times New Roman" w:hAnsi="Times New Roman"/>
          <w:sz w:val="24"/>
          <w:szCs w:val="24"/>
        </w:rPr>
        <w:t>…. P.51</w:t>
      </w:r>
    </w:p>
    <w:p w14:paraId="5CA3ADCF" w14:textId="743FB067"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78713B">
        <w:rPr>
          <w:rFonts w:ascii="Times New Roman" w:hAnsi="Times New Roman"/>
          <w:sz w:val="24"/>
          <w:szCs w:val="24"/>
        </w:rPr>
        <w:t>52</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07999831" w:rsidR="00C4780B" w:rsidRPr="00D44DD4" w:rsidRDefault="00BC15F4" w:rsidP="00BC15F4">
      <w:pPr>
        <w:tabs>
          <w:tab w:val="left" w:pos="6270"/>
        </w:tabs>
        <w:spacing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713F9017" w:rsidR="00867B89" w:rsidRPr="00D44DD4" w:rsidRDefault="00142CCE" w:rsidP="00835B29">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Introducción</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236B9658" w14:textId="260C7EA1"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D44DD4">
        <w:rPr>
          <w:rFonts w:ascii="Times New Roman" w:hAnsi="Times New Roman"/>
          <w:sz w:val="24"/>
          <w:szCs w:val="24"/>
        </w:rPr>
        <w:t xml:space="preserve">a </w:t>
      </w:r>
      <w:r w:rsidRPr="00D44DD4">
        <w:rPr>
          <w:rFonts w:ascii="Times New Roman" w:hAnsi="Times New Roman"/>
          <w:sz w:val="24"/>
          <w:szCs w:val="24"/>
        </w:rPr>
        <w:t xml:space="preserve">los escritos pedagógicos con el marco en que se dan, es decir, </w:t>
      </w:r>
      <w:r w:rsidR="0051097B" w:rsidRPr="00D44DD4">
        <w:rPr>
          <w:rFonts w:ascii="Times New Roman" w:hAnsi="Times New Roman"/>
          <w:sz w:val="24"/>
          <w:szCs w:val="24"/>
        </w:rPr>
        <w:t xml:space="preserve">en contraste con </w:t>
      </w:r>
      <w:r w:rsidRPr="00D44DD4">
        <w:rPr>
          <w:rFonts w:ascii="Times New Roman" w:hAnsi="Times New Roman"/>
          <w:sz w:val="24"/>
          <w:szCs w:val="24"/>
        </w:rPr>
        <w:t xml:space="preserve">el pensamiento político y práctico, que, a su vez, se encuentran alineados al proyecto crítico de Kant. </w:t>
      </w:r>
    </w:p>
    <w:p w14:paraId="3FF7F383" w14:textId="77777777" w:rsidR="0078713B" w:rsidRPr="00D44DD4" w:rsidRDefault="0078713B" w:rsidP="00FD640E">
      <w:pPr>
        <w:spacing w:line="360" w:lineRule="auto"/>
        <w:ind w:left="0" w:firstLine="708"/>
        <w:rPr>
          <w:rFonts w:ascii="Times New Roman" w:hAnsi="Times New Roman"/>
          <w:sz w:val="24"/>
          <w:szCs w:val="24"/>
        </w:rPr>
      </w:pPr>
    </w:p>
    <w:p w14:paraId="7487ABE6" w14:textId="2645CCD9" w:rsidR="002E7504"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políticos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Refdenotaalpie"/>
          <w:rFonts w:ascii="Times New Roman" w:hAnsi="Times New Roman"/>
          <w:sz w:val="24"/>
          <w:szCs w:val="24"/>
        </w:rPr>
        <w:footnoteReference w:id="1"/>
      </w:r>
      <w:r w:rsidRPr="00D44DD4">
        <w:rPr>
          <w:rFonts w:ascii="Times New Roman" w:hAnsi="Times New Roman"/>
          <w:sz w:val="24"/>
          <w:szCs w:val="24"/>
        </w:rPr>
        <w:t xml:space="preserve"> Sin embargo, la influencia kantiana en el pensamiento político moderno y contemporáneo es indudable</w:t>
      </w:r>
      <w:r w:rsidR="004C6A7C" w:rsidRPr="00D44DD4">
        <w:rPr>
          <w:rFonts w:ascii="Times New Roman" w:hAnsi="Times New Roman"/>
          <w:sz w:val="24"/>
          <w:szCs w:val="24"/>
        </w:rPr>
        <w:t>,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escritos o incluso otras obras muy conocidas de ética, jurisprudencia,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p>
    <w:p w14:paraId="5ED055A8" w14:textId="77777777" w:rsidR="0078713B" w:rsidRPr="00D44DD4" w:rsidRDefault="0078713B" w:rsidP="00FD640E">
      <w:pPr>
        <w:spacing w:line="360" w:lineRule="auto"/>
        <w:ind w:left="0" w:firstLine="708"/>
        <w:rPr>
          <w:rFonts w:ascii="Times New Roman" w:hAnsi="Times New Roman"/>
          <w:sz w:val="24"/>
          <w:szCs w:val="24"/>
        </w:rPr>
      </w:pPr>
    </w:p>
    <w:p w14:paraId="18A76935" w14:textId="7972EA0A" w:rsidR="00D205C9" w:rsidRDefault="00B66254"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D44DD4">
        <w:rPr>
          <w:rFonts w:ascii="Times New Roman" w:hAnsi="Times New Roman"/>
          <w:sz w:val="24"/>
          <w:szCs w:val="24"/>
        </w:rPr>
        <w:t xml:space="preserve">conceptos, por cuanto este sentido emana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w:t>
      </w:r>
      <w:r w:rsidR="00AF356E" w:rsidRPr="00D44DD4">
        <w:rPr>
          <w:rFonts w:ascii="Times New Roman" w:hAnsi="Times New Roman"/>
          <w:sz w:val="24"/>
          <w:szCs w:val="24"/>
        </w:rPr>
        <w:lastRenderedPageBreak/>
        <w:t>humana que tiene como fin, no solo la realización de su propio ser orientado a una vida buena, sino especialmente una finalidad que considera su interdependencia como una que reclama una convivencia, sociabilidad y civilidad que permitan la paz.</w:t>
      </w:r>
      <w:r w:rsidR="003952F2" w:rsidRPr="00D44DD4">
        <w:rPr>
          <w:rFonts w:ascii="Times New Roman" w:hAnsi="Times New Roman"/>
          <w:sz w:val="24"/>
          <w:szCs w:val="24"/>
        </w:rPr>
        <w:t xml:space="preserve"> Para este asunto, es fundamental el papel que cumplen la razón, la libertad, lo público y lo cosmopolita.</w:t>
      </w:r>
      <w:r w:rsidR="00AF356E" w:rsidRPr="00D44DD4">
        <w:rPr>
          <w:rFonts w:ascii="Times New Roman" w:hAnsi="Times New Roman"/>
          <w:sz w:val="24"/>
          <w:szCs w:val="24"/>
        </w:rPr>
        <w:t xml:space="preserve"> </w:t>
      </w:r>
    </w:p>
    <w:p w14:paraId="488983EF" w14:textId="77777777" w:rsidR="0078713B" w:rsidRPr="00D44DD4" w:rsidRDefault="0078713B" w:rsidP="00D205C9">
      <w:pPr>
        <w:spacing w:line="360" w:lineRule="auto"/>
        <w:ind w:left="0" w:firstLine="708"/>
        <w:rPr>
          <w:rFonts w:ascii="Times New Roman" w:hAnsi="Times New Roman"/>
          <w:sz w:val="24"/>
          <w:szCs w:val="24"/>
        </w:rPr>
      </w:pPr>
    </w:p>
    <w:p w14:paraId="4BD51574" w14:textId="5E973CDE" w:rsidR="0051097B" w:rsidRDefault="003415C9"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xml:space="preserve">, tal y como había referido Aristóteles y recuerda </w:t>
      </w:r>
      <w:proofErr w:type="spellStart"/>
      <w:r w:rsidR="0051097B" w:rsidRPr="00D44DD4">
        <w:rPr>
          <w:rFonts w:ascii="Times New Roman" w:hAnsi="Times New Roman"/>
          <w:sz w:val="24"/>
          <w:szCs w:val="24"/>
        </w:rPr>
        <w:t>Walzer</w:t>
      </w:r>
      <w:proofErr w:type="spellEnd"/>
      <w:r w:rsidR="0051097B" w:rsidRPr="00D44DD4">
        <w:rPr>
          <w:rFonts w:ascii="Times New Roman" w:hAnsi="Times New Roman"/>
          <w:sz w:val="24"/>
          <w:szCs w:val="24"/>
        </w:rPr>
        <w:t xml:space="preserve"> (1983): “El propósito de la educación, de acuerdo a Aristóteles, es reproducir en cada generación un &lt;tipo de </w:t>
      </w:r>
      <w:proofErr w:type="spellStart"/>
      <w:r w:rsidR="0051097B" w:rsidRPr="00D44DD4">
        <w:rPr>
          <w:rFonts w:ascii="Times New Roman" w:hAnsi="Times New Roman"/>
          <w:sz w:val="24"/>
          <w:szCs w:val="24"/>
        </w:rPr>
        <w:t>carácer</w:t>
      </w:r>
      <w:proofErr w:type="spellEnd"/>
      <w:r w:rsidR="0051097B" w:rsidRPr="00D44DD4">
        <w:rPr>
          <w:rFonts w:ascii="Times New Roman" w:hAnsi="Times New Roman"/>
          <w:sz w:val="24"/>
          <w:szCs w:val="24"/>
        </w:rPr>
        <w:t>&gt;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B06F0B4" w14:textId="77777777" w:rsidR="0078713B" w:rsidRPr="00D44DD4" w:rsidRDefault="0078713B" w:rsidP="00FD640E">
      <w:pPr>
        <w:spacing w:line="360" w:lineRule="auto"/>
        <w:ind w:left="0" w:firstLine="708"/>
        <w:rPr>
          <w:rFonts w:ascii="Times New Roman" w:hAnsi="Times New Roman"/>
          <w:sz w:val="24"/>
          <w:szCs w:val="24"/>
        </w:rPr>
      </w:pPr>
    </w:p>
    <w:p w14:paraId="6DA8524C" w14:textId="7E63A103" w:rsidR="003952F2" w:rsidRDefault="003952F2"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Preguntarse qué le es primero a la humanidad, si la educación, o lo político, puede equivaler a preguntarnos si se da primero el lenguaje o la razón, </w:t>
      </w:r>
      <w:r w:rsidR="00B316DD">
        <w:rPr>
          <w:rFonts w:ascii="Times New Roman" w:hAnsi="Times New Roman"/>
          <w:sz w:val="24"/>
          <w:szCs w:val="24"/>
        </w:rPr>
        <w:t>o bien, si las leyes o lo civil</w:t>
      </w:r>
      <w:r w:rsidRPr="00D44DD4">
        <w:rPr>
          <w:rFonts w:ascii="Times New Roman" w:hAnsi="Times New Roman"/>
          <w:sz w:val="24"/>
          <w:szCs w:val="24"/>
        </w:rPr>
        <w:t xml:space="preserve">; Aunque existan referencias antropológicas, arqueológicas u otras para defender una postura u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1E784705" w14:textId="77777777" w:rsidR="0078713B" w:rsidRPr="00D44DD4" w:rsidRDefault="0078713B" w:rsidP="00FD640E">
      <w:pPr>
        <w:spacing w:line="360" w:lineRule="auto"/>
        <w:ind w:left="0" w:firstLine="708"/>
        <w:rPr>
          <w:rFonts w:ascii="Times New Roman" w:hAnsi="Times New Roman"/>
          <w:sz w:val="24"/>
          <w:szCs w:val="24"/>
        </w:rPr>
      </w:pPr>
    </w:p>
    <w:p w14:paraId="22C8B933" w14:textId="77777777" w:rsidR="00B316DD" w:rsidRDefault="00AF356E"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Aunque no se puede excluir el factor ético, esta investigación busca ahondar en el pensamiento</w:t>
      </w:r>
      <w:r w:rsidR="0088383A" w:rsidRPr="00D44DD4">
        <w:rPr>
          <w:rFonts w:ascii="Times New Roman" w:hAnsi="Times New Roman"/>
          <w:sz w:val="24"/>
          <w:szCs w:val="24"/>
        </w:rPr>
        <w:t xml:space="preserve"> </w:t>
      </w:r>
      <w:r w:rsidRPr="00D44DD4">
        <w:rPr>
          <w:rFonts w:ascii="Times New Roman" w:hAnsi="Times New Roman"/>
          <w:sz w:val="24"/>
          <w:szCs w:val="24"/>
        </w:rPr>
        <w:t xml:space="preserve">de Kant,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 xml:space="preserve">de la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-deliberación,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-determinación</w:t>
      </w:r>
      <w:r w:rsidR="0088383A" w:rsidRPr="00D44DD4">
        <w:rPr>
          <w:rFonts w:ascii="Times New Roman" w:hAnsi="Times New Roman"/>
          <w:sz w:val="24"/>
          <w:szCs w:val="24"/>
        </w:rPr>
        <w:t xml:space="preserve"> y</w:t>
      </w:r>
      <w:r w:rsidRPr="00D44DD4">
        <w:rPr>
          <w:rFonts w:ascii="Times New Roman" w:hAnsi="Times New Roman"/>
          <w:sz w:val="24"/>
          <w:szCs w:val="24"/>
        </w:rPr>
        <w:t xml:space="preserve">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 xml:space="preserve">-legislación </w:t>
      </w:r>
      <w:r w:rsidR="0088383A" w:rsidRPr="00D44DD4">
        <w:rPr>
          <w:rFonts w:ascii="Times New Roman" w:hAnsi="Times New Roman"/>
          <w:sz w:val="24"/>
          <w:szCs w:val="24"/>
        </w:rPr>
        <w:t xml:space="preserve">que se traslucen en el uso tolerante de la razón pública y en la </w:t>
      </w:r>
      <w:proofErr w:type="spellStart"/>
      <w:r w:rsidR="0088383A" w:rsidRPr="00D44DD4">
        <w:rPr>
          <w:rFonts w:ascii="Times New Roman" w:hAnsi="Times New Roman"/>
          <w:sz w:val="24"/>
          <w:szCs w:val="24"/>
        </w:rPr>
        <w:t>co</w:t>
      </w:r>
      <w:proofErr w:type="spellEnd"/>
      <w:r w:rsidR="0088383A" w:rsidRPr="00D44DD4">
        <w:rPr>
          <w:rFonts w:ascii="Times New Roman" w:hAnsi="Times New Roman"/>
          <w:sz w:val="24"/>
          <w:szCs w:val="24"/>
        </w:rPr>
        <w:t>-justificación en el sentido de determinación tanto moral, como política. No se trata de otra cosa, por lo tanto, sino de señalar la importancia de la educación para la racionalidad pública.</w:t>
      </w:r>
      <w:r w:rsidR="00B316DD">
        <w:rPr>
          <w:rFonts w:ascii="Times New Roman" w:hAnsi="Times New Roman"/>
          <w:sz w:val="24"/>
          <w:szCs w:val="24"/>
        </w:rPr>
        <w:t xml:space="preserve"> </w:t>
      </w:r>
    </w:p>
    <w:p w14:paraId="02AB779E" w14:textId="77777777" w:rsidR="00B316DD" w:rsidRDefault="00B316DD" w:rsidP="00FD640E">
      <w:pPr>
        <w:spacing w:line="360" w:lineRule="auto"/>
        <w:ind w:left="0" w:firstLine="708"/>
        <w:rPr>
          <w:rFonts w:ascii="Times New Roman" w:hAnsi="Times New Roman"/>
          <w:sz w:val="24"/>
          <w:szCs w:val="24"/>
        </w:rPr>
      </w:pPr>
    </w:p>
    <w:p w14:paraId="60DDCCBB" w14:textId="331CDB13" w:rsidR="00146F30" w:rsidRDefault="00B316DD" w:rsidP="00835B29">
      <w:pPr>
        <w:spacing w:line="360" w:lineRule="auto"/>
        <w:ind w:left="708" w:firstLine="708"/>
        <w:rPr>
          <w:rFonts w:ascii="Times New Roman" w:hAnsi="Times New Roman"/>
          <w:sz w:val="24"/>
          <w:szCs w:val="24"/>
        </w:rPr>
      </w:pPr>
      <w:r>
        <w:rPr>
          <w:rFonts w:ascii="Times New Roman" w:hAnsi="Times New Roman"/>
          <w:sz w:val="24"/>
          <w:szCs w:val="24"/>
        </w:rPr>
        <w:lastRenderedPageBreak/>
        <w:t>El enfoque de la investigación no se ocupa de un caso en particular de educación en algún contexto específico, sino que atendemos al sentido general de las ideas sobre educación en el pensamiento de Kant. Sin embargo, u</w:t>
      </w:r>
      <w:r w:rsidR="0088383A" w:rsidRPr="00D44DD4">
        <w:rPr>
          <w:rFonts w:ascii="Times New Roman" w:hAnsi="Times New Roman"/>
          <w:sz w:val="24"/>
          <w:szCs w:val="24"/>
        </w:rPr>
        <w:t xml:space="preserve">na motivación suficiente para investigar sobre teoría política y pedagógica puede ubicarse al notar el </w:t>
      </w:r>
      <w:r w:rsidR="00AA0BCF" w:rsidRPr="00D44DD4">
        <w:rPr>
          <w:rFonts w:ascii="Times New Roman" w:hAnsi="Times New Roman"/>
          <w:sz w:val="24"/>
          <w:szCs w:val="24"/>
        </w:rPr>
        <w:t>deficiente desempeño práctico de las mismas. La educación, según algunos autores, tales como Figueroa</w:t>
      </w:r>
      <w:r w:rsidR="009F33DB" w:rsidRPr="00D44DD4">
        <w:rPr>
          <w:rFonts w:ascii="Times New Roman" w:hAnsi="Times New Roman"/>
          <w:sz w:val="24"/>
          <w:szCs w:val="24"/>
        </w:rPr>
        <w:t xml:space="preserve"> (2006)</w:t>
      </w:r>
      <w:r w:rsidR="00AA0BCF" w:rsidRPr="00D44DD4">
        <w:rPr>
          <w:rFonts w:ascii="Times New Roman" w:hAnsi="Times New Roman"/>
          <w:sz w:val="24"/>
          <w:szCs w:val="24"/>
        </w:rPr>
        <w:t xml:space="preserve">, </w:t>
      </w:r>
      <w:proofErr w:type="spellStart"/>
      <w:r w:rsidR="00AA0BCF" w:rsidRPr="00D44DD4">
        <w:rPr>
          <w:rFonts w:ascii="Times New Roman" w:hAnsi="Times New Roman"/>
          <w:sz w:val="24"/>
          <w:szCs w:val="24"/>
        </w:rPr>
        <w:t>Nussbaum</w:t>
      </w:r>
      <w:proofErr w:type="spellEnd"/>
      <w:r w:rsidR="009F33DB" w:rsidRPr="00D44DD4">
        <w:rPr>
          <w:rFonts w:ascii="Times New Roman" w:hAnsi="Times New Roman"/>
          <w:sz w:val="24"/>
          <w:szCs w:val="24"/>
        </w:rPr>
        <w:t xml:space="preserve"> (2010), </w:t>
      </w:r>
      <w:proofErr w:type="spellStart"/>
      <w:r w:rsidR="009F33DB" w:rsidRPr="00D44DD4">
        <w:rPr>
          <w:rFonts w:ascii="Times New Roman" w:hAnsi="Times New Roman"/>
          <w:sz w:val="24"/>
          <w:szCs w:val="24"/>
        </w:rPr>
        <w:t>Arendt</w:t>
      </w:r>
      <w:proofErr w:type="spellEnd"/>
      <w:r w:rsidR="009F33DB" w:rsidRPr="00D44DD4">
        <w:rPr>
          <w:rFonts w:ascii="Times New Roman" w:hAnsi="Times New Roman"/>
          <w:sz w:val="24"/>
          <w:szCs w:val="24"/>
        </w:rPr>
        <w:t xml:space="preserve"> (2018)</w:t>
      </w:r>
      <w:r w:rsidR="00AA0BCF" w:rsidRPr="00D44DD4">
        <w:rPr>
          <w:rFonts w:ascii="Times New Roman" w:hAnsi="Times New Roman"/>
          <w:sz w:val="24"/>
          <w:szCs w:val="24"/>
        </w:rPr>
        <w:t xml:space="preserve"> y </w:t>
      </w:r>
      <w:r w:rsidR="00776B97" w:rsidRPr="00D44DD4">
        <w:rPr>
          <w:rFonts w:ascii="Times New Roman" w:hAnsi="Times New Roman"/>
          <w:sz w:val="24"/>
          <w:szCs w:val="24"/>
        </w:rPr>
        <w:t xml:space="preserve">otros, </w:t>
      </w:r>
      <w:r w:rsidR="009F33DB" w:rsidRPr="00D44DD4">
        <w:rPr>
          <w:rFonts w:ascii="Times New Roman" w:hAnsi="Times New Roman"/>
          <w:sz w:val="24"/>
          <w:szCs w:val="24"/>
        </w:rPr>
        <w:t xml:space="preserve">tiene hoy en día un carácter en donde impera la capacitación técnica en la orientación de ingresar </w:t>
      </w:r>
      <w:r w:rsidR="002E7504" w:rsidRPr="00D44DD4">
        <w:rPr>
          <w:rFonts w:ascii="Times New Roman" w:hAnsi="Times New Roman"/>
          <w:sz w:val="24"/>
          <w:szCs w:val="24"/>
        </w:rPr>
        <w:t>a</w:t>
      </w:r>
      <w:r w:rsidR="009F33DB" w:rsidRPr="00D44DD4">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w:t>
      </w:r>
      <w:r>
        <w:rPr>
          <w:rFonts w:ascii="Times New Roman" w:hAnsi="Times New Roman"/>
          <w:sz w:val="24"/>
          <w:szCs w:val="24"/>
        </w:rPr>
        <w:t xml:space="preserve"> La educación no puede ser solamente un negocio, por cuanto implica </w:t>
      </w:r>
      <w:r w:rsidR="00DA6CAF">
        <w:rPr>
          <w:rFonts w:ascii="Times New Roman" w:hAnsi="Times New Roman"/>
          <w:sz w:val="24"/>
          <w:szCs w:val="24"/>
        </w:rPr>
        <w:t xml:space="preserve">un proceso de </w:t>
      </w:r>
      <w:r>
        <w:rPr>
          <w:rFonts w:ascii="Times New Roman" w:hAnsi="Times New Roman"/>
          <w:sz w:val="24"/>
          <w:szCs w:val="24"/>
        </w:rPr>
        <w:t xml:space="preserve">una constitución o construcción de ciudadanos y esa esfera de los bienes sociales no puede mezclar su lógica con otras, </w:t>
      </w:r>
      <w:r w:rsidR="00DA6CAF">
        <w:rPr>
          <w:rFonts w:ascii="Times New Roman" w:hAnsi="Times New Roman"/>
          <w:sz w:val="24"/>
          <w:szCs w:val="24"/>
        </w:rPr>
        <w:t>como,</w:t>
      </w:r>
      <w:r>
        <w:rPr>
          <w:rFonts w:ascii="Times New Roman" w:hAnsi="Times New Roman"/>
          <w:sz w:val="24"/>
          <w:szCs w:val="24"/>
        </w:rPr>
        <w:t xml:space="preserve"> por ejemplo, supeditarla al mercado.</w:t>
      </w:r>
      <w:r w:rsidR="00DA6CAF">
        <w:rPr>
          <w:rFonts w:ascii="Times New Roman" w:hAnsi="Times New Roman"/>
          <w:sz w:val="24"/>
          <w:szCs w:val="24"/>
        </w:rPr>
        <w:t xml:space="preserve"> En otras palabras, el bien social de la educación no tiene precio por las consecuencias de su resultado de la práctica moral y política compartida. El restringir la educación a una mera capacitación técnica equivale a deformar su sentido más pleno.</w:t>
      </w:r>
      <w:r w:rsidR="00DA6CAF">
        <w:rPr>
          <w:rStyle w:val="Refdenotaalpie"/>
          <w:rFonts w:ascii="Times New Roman" w:hAnsi="Times New Roman"/>
          <w:sz w:val="24"/>
          <w:szCs w:val="24"/>
        </w:rPr>
        <w:footnoteReference w:id="2"/>
      </w:r>
      <w:r w:rsidR="009F33DB" w:rsidRPr="00D44DD4">
        <w:rPr>
          <w:rFonts w:ascii="Times New Roman" w:hAnsi="Times New Roman"/>
          <w:sz w:val="24"/>
          <w:szCs w:val="24"/>
        </w:rPr>
        <w:t xml:space="preserve"> Una </w:t>
      </w:r>
      <w:r>
        <w:rPr>
          <w:rFonts w:ascii="Times New Roman" w:hAnsi="Times New Roman"/>
          <w:sz w:val="24"/>
          <w:szCs w:val="24"/>
        </w:rPr>
        <w:t xml:space="preserve">revisión </w:t>
      </w:r>
      <w:r w:rsidR="009F33DB" w:rsidRPr="00D44DD4">
        <w:rPr>
          <w:rFonts w:ascii="Times New Roman" w:hAnsi="Times New Roman"/>
          <w:sz w:val="24"/>
          <w:szCs w:val="24"/>
        </w:rPr>
        <w:t>actualiza</w:t>
      </w:r>
      <w:r>
        <w:rPr>
          <w:rFonts w:ascii="Times New Roman" w:hAnsi="Times New Roman"/>
          <w:sz w:val="24"/>
          <w:szCs w:val="24"/>
        </w:rPr>
        <w:t xml:space="preserve">da </w:t>
      </w:r>
      <w:r w:rsidR="009F33DB" w:rsidRPr="00D44DD4">
        <w:rPr>
          <w:rFonts w:ascii="Times New Roman" w:hAnsi="Times New Roman"/>
          <w:sz w:val="24"/>
          <w:szCs w:val="24"/>
        </w:rPr>
        <w:t>de las ideas de Kant bien puede orientarnos hacia mejores prácticas políticas, (en este caso, en particular), partiendo del reconocimiento de la educación como un factor clave para la racionalidad pública</w:t>
      </w:r>
      <w:r>
        <w:rPr>
          <w:rFonts w:ascii="Times New Roman" w:hAnsi="Times New Roman"/>
          <w:sz w:val="24"/>
          <w:szCs w:val="24"/>
        </w:rPr>
        <w:t>, al margen de casos particulares</w:t>
      </w:r>
      <w:r w:rsidR="009F33DB" w:rsidRPr="00D44DD4">
        <w:rPr>
          <w:rFonts w:ascii="Times New Roman" w:hAnsi="Times New Roman"/>
          <w:sz w:val="24"/>
          <w:szCs w:val="24"/>
        </w:rPr>
        <w:t xml:space="preserve">. </w:t>
      </w:r>
    </w:p>
    <w:p w14:paraId="1B51A2A5" w14:textId="77777777" w:rsidR="0078713B" w:rsidRPr="00D44DD4" w:rsidRDefault="0078713B" w:rsidP="00FD640E">
      <w:pPr>
        <w:spacing w:line="360" w:lineRule="auto"/>
        <w:ind w:left="0" w:firstLine="708"/>
        <w:rPr>
          <w:rFonts w:ascii="Times New Roman" w:hAnsi="Times New Roman"/>
          <w:sz w:val="24"/>
          <w:szCs w:val="24"/>
        </w:rPr>
      </w:pPr>
    </w:p>
    <w:p w14:paraId="34696352" w14:textId="25D95030" w:rsidR="002E7504" w:rsidRDefault="00082AEC"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 xml:space="preserve">los temas de las grandes críticas, pero el interés político ha sido reavivado por autores como </w:t>
      </w:r>
      <w:proofErr w:type="spellStart"/>
      <w:r w:rsidR="00F02564" w:rsidRPr="00D44DD4">
        <w:rPr>
          <w:rFonts w:ascii="Times New Roman" w:hAnsi="Times New Roman"/>
          <w:sz w:val="24"/>
          <w:szCs w:val="24"/>
        </w:rPr>
        <w:t>Rawls</w:t>
      </w:r>
      <w:proofErr w:type="spellEnd"/>
      <w:r w:rsidR="00434F63">
        <w:rPr>
          <w:rStyle w:val="Refdenotaalpie"/>
          <w:rFonts w:ascii="Times New Roman" w:hAnsi="Times New Roman"/>
          <w:sz w:val="24"/>
          <w:szCs w:val="24"/>
        </w:rPr>
        <w:footnoteReference w:id="3"/>
      </w:r>
      <w:r w:rsidR="00F02564" w:rsidRPr="00D44DD4">
        <w:rPr>
          <w:rFonts w:ascii="Times New Roman" w:hAnsi="Times New Roman"/>
          <w:sz w:val="24"/>
          <w:szCs w:val="24"/>
        </w:rPr>
        <w:t>, y otros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w:t>
      </w:r>
      <w:r w:rsidR="00146F30" w:rsidRPr="00D44DD4">
        <w:rPr>
          <w:rFonts w:ascii="Times New Roman" w:hAnsi="Times New Roman"/>
          <w:sz w:val="24"/>
          <w:szCs w:val="24"/>
        </w:rPr>
        <w:lastRenderedPageBreak/>
        <w:t xml:space="preserve">siglo XIX, siendo re-interpretado a la luz más reciente del siglo XX, hasta nuestros días, en donde su vigencia es sólida, aun cuando haya sido y sea objeto de innumerables críticas. </w:t>
      </w:r>
    </w:p>
    <w:p w14:paraId="1CE5F66A" w14:textId="77777777" w:rsidR="0078713B" w:rsidRPr="00D44DD4" w:rsidRDefault="0078713B" w:rsidP="00FD640E">
      <w:pPr>
        <w:spacing w:line="360" w:lineRule="auto"/>
        <w:ind w:left="0" w:firstLine="708"/>
        <w:rPr>
          <w:rFonts w:ascii="Times New Roman" w:hAnsi="Times New Roman"/>
          <w:sz w:val="24"/>
          <w:szCs w:val="24"/>
        </w:rPr>
      </w:pPr>
    </w:p>
    <w:p w14:paraId="616793CB" w14:textId="3D2B0418" w:rsidR="00081ABA" w:rsidRDefault="00146F30"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3648E06A" w14:textId="77777777" w:rsidR="0078713B" w:rsidRPr="00D44DD4" w:rsidRDefault="0078713B" w:rsidP="00835B29">
      <w:pPr>
        <w:spacing w:line="360" w:lineRule="auto"/>
        <w:ind w:left="708" w:firstLine="708"/>
        <w:rPr>
          <w:rFonts w:ascii="Times New Roman" w:hAnsi="Times New Roman"/>
          <w:sz w:val="24"/>
          <w:szCs w:val="24"/>
        </w:rPr>
      </w:pPr>
    </w:p>
    <w:p w14:paraId="61B978AE" w14:textId="35DA366D" w:rsidR="00906364" w:rsidRDefault="00D0232F" w:rsidP="00835B29">
      <w:pPr>
        <w:spacing w:line="360" w:lineRule="auto"/>
        <w:ind w:left="708" w:firstLine="708"/>
        <w:rPr>
          <w:rFonts w:ascii="Times New Roman" w:hAnsi="Times New Roman"/>
          <w:sz w:val="24"/>
          <w:szCs w:val="24"/>
        </w:rPr>
      </w:pPr>
      <w:r w:rsidRPr="00D44DD4">
        <w:rPr>
          <w:rFonts w:ascii="Times New Roman" w:hAnsi="Times New Roman"/>
          <w:sz w:val="24"/>
          <w:szCs w:val="24"/>
        </w:rPr>
        <w:t>Kant, señalado como republican</w:t>
      </w:r>
      <w:r w:rsidR="00472555" w:rsidRPr="00D44DD4">
        <w:rPr>
          <w:rFonts w:ascii="Times New Roman" w:hAnsi="Times New Roman"/>
          <w:sz w:val="24"/>
          <w:szCs w:val="24"/>
        </w:rPr>
        <w:t>o, liberal</w:t>
      </w:r>
      <w:r w:rsidRPr="00D44DD4">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w:t>
      </w:r>
      <w:r w:rsidR="00DA6CAF">
        <w:rPr>
          <w:rFonts w:ascii="Times New Roman" w:hAnsi="Times New Roman"/>
          <w:sz w:val="24"/>
          <w:szCs w:val="24"/>
        </w:rPr>
        <w:t>ollo de las conductas políticas a la luz del sistema de ideas de Kant.</w:t>
      </w:r>
    </w:p>
    <w:p w14:paraId="446C3B1E" w14:textId="77777777" w:rsidR="0078713B" w:rsidRPr="00D44DD4" w:rsidRDefault="0078713B" w:rsidP="00835B29">
      <w:pPr>
        <w:spacing w:line="360" w:lineRule="auto"/>
        <w:ind w:left="708" w:firstLine="708"/>
        <w:rPr>
          <w:rFonts w:ascii="Times New Roman" w:hAnsi="Times New Roman"/>
          <w:sz w:val="24"/>
          <w:szCs w:val="24"/>
        </w:rPr>
      </w:pPr>
    </w:p>
    <w:p w14:paraId="45DAB492" w14:textId="7FC0F3C2" w:rsidR="00D6222B" w:rsidRDefault="00C86637" w:rsidP="00835B29">
      <w:pPr>
        <w:spacing w:line="360" w:lineRule="auto"/>
        <w:ind w:left="708" w:firstLine="0"/>
        <w:rPr>
          <w:rFonts w:ascii="Times New Roman" w:hAnsi="Times New Roman"/>
          <w:sz w:val="24"/>
          <w:szCs w:val="24"/>
        </w:rPr>
      </w:pPr>
      <w:r w:rsidRPr="00D44DD4">
        <w:rPr>
          <w:rFonts w:ascii="Times New Roman" w:hAnsi="Times New Roman"/>
          <w:sz w:val="24"/>
          <w:szCs w:val="24"/>
        </w:rPr>
        <w:tab/>
      </w:r>
      <w:r w:rsidR="003A3918" w:rsidRPr="00D44DD4">
        <w:rPr>
          <w:rFonts w:ascii="Times New Roman" w:hAnsi="Times New Roman"/>
          <w:sz w:val="24"/>
          <w:szCs w:val="24"/>
        </w:rPr>
        <w:t>El método que se utilizará en la presente investigación es el de una aproximación hermenéutica de los escritos de Kant y sus numerosos intérpretes, los cuales pueden confrontarse comparativamente entre sí.</w:t>
      </w:r>
      <w:r w:rsidR="00D6222B">
        <w:rPr>
          <w:rFonts w:ascii="Times New Roman" w:hAnsi="Times New Roman"/>
          <w:sz w:val="24"/>
          <w:szCs w:val="24"/>
        </w:rPr>
        <w:t xml:space="preserve"> Los objetivos específicos</w:t>
      </w:r>
      <w:r w:rsidR="00485B5E" w:rsidRPr="00D44DD4">
        <w:rPr>
          <w:rFonts w:ascii="Times New Roman" w:hAnsi="Times New Roman"/>
          <w:sz w:val="24"/>
          <w:szCs w:val="24"/>
        </w:rPr>
        <w:t xml:space="preserve"> suponen el esclarecer, primero, el pensamiento político de Kant y su lugar en el proyecto crítico, para a continuación, </w:t>
      </w:r>
      <w:r w:rsidR="00221647" w:rsidRPr="00D44DD4">
        <w:rPr>
          <w:rFonts w:ascii="Times New Roman" w:hAnsi="Times New Roman"/>
          <w:sz w:val="24"/>
          <w:szCs w:val="24"/>
        </w:rPr>
        <w:t>atender a los contenidos pedagógicos de Kant, con el fin último de concluir en qué sentidos se puede entender a la educación como un asunto puramente político.</w:t>
      </w:r>
    </w:p>
    <w:p w14:paraId="2854570F" w14:textId="77777777" w:rsidR="00D6222B" w:rsidRPr="00D44DD4" w:rsidRDefault="00D6222B" w:rsidP="00D6222B">
      <w:pPr>
        <w:spacing w:line="360" w:lineRule="auto"/>
        <w:ind w:left="0" w:firstLine="0"/>
        <w:rPr>
          <w:rFonts w:ascii="Times New Roman" w:hAnsi="Times New Roman"/>
          <w:sz w:val="24"/>
          <w:szCs w:val="24"/>
        </w:rPr>
      </w:pPr>
    </w:p>
    <w:p w14:paraId="2E78C955" w14:textId="0175F252" w:rsidR="0022282F" w:rsidRDefault="00C70353" w:rsidP="00835B29">
      <w:pPr>
        <w:spacing w:after="0" w:line="360" w:lineRule="auto"/>
        <w:ind w:left="0" w:firstLine="708"/>
        <w:rPr>
          <w:rFonts w:ascii="Times New Roman" w:hAnsi="Times New Roman"/>
          <w:sz w:val="24"/>
          <w:szCs w:val="24"/>
        </w:rPr>
      </w:pPr>
      <w:r w:rsidRPr="00D44DD4">
        <w:rPr>
          <w:rFonts w:ascii="Times New Roman" w:hAnsi="Times New Roman"/>
          <w:sz w:val="24"/>
          <w:szCs w:val="24"/>
        </w:rPr>
        <w:t xml:space="preserve">Con esta finalidad, se propone </w:t>
      </w:r>
      <w:r w:rsidR="00081ABA" w:rsidRPr="00D44DD4">
        <w:rPr>
          <w:rFonts w:ascii="Times New Roman" w:hAnsi="Times New Roman"/>
          <w:sz w:val="24"/>
          <w:szCs w:val="24"/>
        </w:rPr>
        <w:t>el siguiente esquema tentativo:</w:t>
      </w:r>
    </w:p>
    <w:p w14:paraId="24DDF4E7" w14:textId="720915D6" w:rsidR="00D6222B" w:rsidRDefault="00D6222B" w:rsidP="003A3918">
      <w:pPr>
        <w:spacing w:after="0" w:line="360" w:lineRule="auto"/>
        <w:ind w:left="0" w:firstLine="0"/>
        <w:rPr>
          <w:rFonts w:ascii="Times New Roman" w:hAnsi="Times New Roman"/>
          <w:sz w:val="24"/>
          <w:szCs w:val="24"/>
        </w:rPr>
      </w:pPr>
    </w:p>
    <w:p w14:paraId="6197A8DD" w14:textId="77777777" w:rsidR="00D6222B" w:rsidRPr="00D44DD4" w:rsidRDefault="00D6222B" w:rsidP="003A3918">
      <w:pPr>
        <w:spacing w:after="0" w:line="360" w:lineRule="auto"/>
        <w:ind w:left="0" w:firstLine="0"/>
        <w:rPr>
          <w:rFonts w:ascii="Times New Roman" w:hAnsi="Times New Roman"/>
          <w:sz w:val="24"/>
          <w:szCs w:val="24"/>
        </w:rPr>
      </w:pPr>
    </w:p>
    <w:p w14:paraId="0E81527A"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1. El proyecto crítico y pensamiento político de Kant</w:t>
      </w:r>
    </w:p>
    <w:p w14:paraId="1245C01B"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1.1 Proyecto crítico de Kant </w:t>
      </w:r>
    </w:p>
    <w:p w14:paraId="18E77E9D" w14:textId="7FBDF93E"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 xml:space="preserve">1.2 Moral y derecho </w:t>
      </w:r>
    </w:p>
    <w:p w14:paraId="643C0C98" w14:textId="77777777" w:rsidR="00B67FA8"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Moral universal e imperativo categórico</w:t>
      </w:r>
    </w:p>
    <w:p w14:paraId="360FB875" w14:textId="20E0DEC5" w:rsidR="00255C11" w:rsidRPr="00D44DD4" w:rsidRDefault="00B67FA8" w:rsidP="00BC15F4">
      <w:pPr>
        <w:pStyle w:val="Prrafodelista"/>
        <w:numPr>
          <w:ilvl w:val="2"/>
          <w:numId w:val="8"/>
        </w:numPr>
        <w:spacing w:after="0"/>
        <w:ind w:left="3186"/>
        <w:rPr>
          <w:rFonts w:ascii="Times New Roman" w:hAnsi="Times New Roman"/>
          <w:sz w:val="24"/>
          <w:szCs w:val="24"/>
          <w:lang w:val="es-PE"/>
        </w:rPr>
      </w:pPr>
      <w:r w:rsidRPr="00D44DD4">
        <w:rPr>
          <w:rFonts w:ascii="Times New Roman" w:hAnsi="Times New Roman"/>
          <w:sz w:val="24"/>
          <w:szCs w:val="24"/>
          <w:lang w:val="es-PE"/>
        </w:rPr>
        <w:t>Derecho</w:t>
      </w:r>
    </w:p>
    <w:p w14:paraId="03F1065C" w14:textId="7777777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t>1.3 Pensamiento político de Kant</w:t>
      </w:r>
    </w:p>
    <w:p w14:paraId="27245528" w14:textId="4AC00022" w:rsidR="001C3C74" w:rsidRPr="00D44DD4" w:rsidRDefault="0078713B" w:rsidP="00BC15F4">
      <w:pPr>
        <w:spacing w:after="0"/>
        <w:ind w:left="1416" w:firstLine="0"/>
        <w:rPr>
          <w:rFonts w:ascii="Times New Roman" w:hAnsi="Times New Roman"/>
          <w:sz w:val="24"/>
          <w:szCs w:val="24"/>
          <w:lang w:val="es-PE"/>
        </w:rPr>
      </w:pPr>
      <w:r>
        <w:rPr>
          <w:rFonts w:ascii="Times New Roman" w:hAnsi="Times New Roman"/>
          <w:sz w:val="24"/>
          <w:szCs w:val="24"/>
          <w:lang w:val="es-PE"/>
        </w:rPr>
        <w:t>2</w:t>
      </w:r>
      <w:r w:rsidR="001C3C74" w:rsidRPr="00D44DD4">
        <w:rPr>
          <w:rFonts w:ascii="Times New Roman" w:hAnsi="Times New Roman"/>
          <w:sz w:val="24"/>
          <w:szCs w:val="24"/>
          <w:lang w:val="es-PE"/>
        </w:rPr>
        <w:t>. La educación desde el pensamiento político y crítico de Kant</w:t>
      </w:r>
    </w:p>
    <w:p w14:paraId="37E3A30B" w14:textId="0E922D74"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.1 Kant como educador</w:t>
      </w:r>
    </w:p>
    <w:p w14:paraId="32F2A9B9" w14:textId="5D845A2B"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2265F80C" w14:textId="1B53FEDD"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.3 Antropología en sentido pragmático</w:t>
      </w:r>
    </w:p>
    <w:p w14:paraId="3CE9B608" w14:textId="4466C1D1"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.4 Anti-paternalismo y autonomía </w:t>
      </w:r>
    </w:p>
    <w:p w14:paraId="6CF92A4B" w14:textId="1AB690C3"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.5 Razón pública y tolerancia</w:t>
      </w:r>
    </w:p>
    <w:p w14:paraId="2DD873D6" w14:textId="64FFB5B7" w:rsidR="001C3C74" w:rsidRPr="00D44DD4" w:rsidRDefault="001C3C74" w:rsidP="00BC15F4">
      <w:pPr>
        <w:spacing w:after="0"/>
        <w:ind w:left="1416"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.6 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5F79F8F2" w14:textId="06F49178" w:rsidR="0022282F" w:rsidRPr="00D44DD4" w:rsidRDefault="0078713B" w:rsidP="00BC15F4">
      <w:pPr>
        <w:spacing w:after="0"/>
        <w:ind w:left="1416" w:firstLine="0"/>
        <w:rPr>
          <w:rFonts w:ascii="Times New Roman" w:hAnsi="Times New Roman"/>
          <w:sz w:val="24"/>
          <w:szCs w:val="24"/>
        </w:rPr>
      </w:pPr>
      <w:r>
        <w:rPr>
          <w:rFonts w:ascii="Times New Roman" w:hAnsi="Times New Roman"/>
          <w:sz w:val="24"/>
          <w:szCs w:val="24"/>
          <w:lang w:val="es-PE"/>
        </w:rPr>
        <w:t>3</w:t>
      </w:r>
      <w:r w:rsidR="001C3C74" w:rsidRPr="00D44DD4">
        <w:rPr>
          <w:rFonts w:ascii="Times New Roman" w:hAnsi="Times New Roman"/>
          <w:sz w:val="24"/>
          <w:szCs w:val="24"/>
          <w:lang w:val="es-PE"/>
        </w:rPr>
        <w:t xml:space="preserve">. </w:t>
      </w:r>
      <w:r w:rsidR="00D6222B">
        <w:rPr>
          <w:rFonts w:ascii="Times New Roman" w:hAnsi="Times New Roman"/>
          <w:sz w:val="24"/>
          <w:szCs w:val="24"/>
          <w:lang w:val="es-PE"/>
        </w:rPr>
        <w:t>Conclusiones</w:t>
      </w:r>
      <w:r w:rsidR="00D6222B" w:rsidRPr="00D44DD4">
        <w:rPr>
          <w:rFonts w:ascii="Times New Roman" w:hAnsi="Times New Roman"/>
          <w:sz w:val="24"/>
          <w:szCs w:val="24"/>
        </w:rPr>
        <w:t xml:space="preserve"> </w:t>
      </w:r>
    </w:p>
    <w:p w14:paraId="72E6B3EB" w14:textId="77777777" w:rsidR="00BC15F4" w:rsidRDefault="003A3918" w:rsidP="00BC15F4">
      <w:pPr>
        <w:spacing w:after="0" w:line="360" w:lineRule="auto"/>
        <w:ind w:left="1416" w:firstLine="0"/>
        <w:jc w:val="center"/>
        <w:rPr>
          <w:rFonts w:ascii="Times New Roman" w:hAnsi="Times New Roman"/>
          <w:b/>
          <w:sz w:val="24"/>
          <w:szCs w:val="24"/>
          <w:u w:val="single"/>
        </w:rPr>
      </w:pPr>
      <w:r w:rsidRPr="00D44DD4">
        <w:rPr>
          <w:rFonts w:ascii="Times New Roman" w:hAnsi="Times New Roman"/>
          <w:b/>
          <w:sz w:val="24"/>
          <w:szCs w:val="24"/>
          <w:u w:val="single"/>
        </w:rPr>
        <w:br w:type="page"/>
      </w:r>
      <w:r w:rsidR="00081ABA" w:rsidRPr="00D44DD4">
        <w:rPr>
          <w:rFonts w:ascii="Times New Roman" w:hAnsi="Times New Roman"/>
          <w:b/>
          <w:sz w:val="24"/>
          <w:szCs w:val="24"/>
          <w:u w:val="single"/>
        </w:rPr>
        <w:lastRenderedPageBreak/>
        <w:t xml:space="preserve">Capítulo 1: </w:t>
      </w:r>
    </w:p>
    <w:p w14:paraId="3F1CF6D9" w14:textId="7D244136" w:rsidR="00081ABA" w:rsidRPr="00D44DD4" w:rsidRDefault="00081ABA" w:rsidP="00BC15F4">
      <w:pPr>
        <w:spacing w:after="0" w:line="360" w:lineRule="auto"/>
        <w:ind w:left="1416"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El proyecto crítico y pensamiento político</w:t>
      </w:r>
      <w:r w:rsidR="004B2657" w:rsidRPr="00D44DD4">
        <w:rPr>
          <w:rFonts w:ascii="Times New Roman" w:hAnsi="Times New Roman"/>
          <w:b/>
          <w:sz w:val="24"/>
          <w:szCs w:val="24"/>
          <w:u w:val="single"/>
          <w:lang w:val="es-PE"/>
        </w:rPr>
        <w:t xml:space="preserve"> de Kant</w:t>
      </w:r>
    </w:p>
    <w:p w14:paraId="678C05E8" w14:textId="40B707FF" w:rsidR="00081ABA" w:rsidRPr="00D44DD4" w:rsidRDefault="00081ABA" w:rsidP="004E66E9">
      <w:pPr>
        <w:pStyle w:val="Prrafodelista"/>
        <w:spacing w:after="0" w:line="360" w:lineRule="auto"/>
        <w:ind w:firstLine="0"/>
        <w:rPr>
          <w:rFonts w:ascii="Times New Roman" w:hAnsi="Times New Roman"/>
          <w:sz w:val="24"/>
          <w:szCs w:val="24"/>
          <w:lang w:val="es-PE"/>
        </w:rPr>
      </w:pPr>
    </w:p>
    <w:p w14:paraId="48BA9688" w14:textId="6233E0C1" w:rsidR="004E66E9" w:rsidRDefault="004E66E9" w:rsidP="004B2657">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Este apartado busca plantear un panorama general, que ubique al pensamiento político enmarcado en el </w:t>
      </w:r>
      <w:r w:rsidR="004B2657" w:rsidRPr="00D44DD4">
        <w:rPr>
          <w:rFonts w:ascii="Times New Roman" w:hAnsi="Times New Roman"/>
          <w:sz w:val="24"/>
          <w:szCs w:val="24"/>
          <w:lang w:val="es-PE"/>
        </w:rPr>
        <w:t>horizonte</w:t>
      </w:r>
      <w:r w:rsidRPr="00D44DD4">
        <w:rPr>
          <w:rFonts w:ascii="Times New Roman" w:hAnsi="Times New Roman"/>
          <w:sz w:val="24"/>
          <w:szCs w:val="24"/>
          <w:lang w:val="es-PE"/>
        </w:rPr>
        <w:t xml:space="preserve"> </w:t>
      </w:r>
      <w:r w:rsidR="004B2657" w:rsidRPr="00D44DD4">
        <w:rPr>
          <w:rFonts w:ascii="Times New Roman" w:hAnsi="Times New Roman"/>
          <w:sz w:val="24"/>
          <w:szCs w:val="24"/>
          <w:lang w:val="es-PE"/>
        </w:rPr>
        <w:t xml:space="preserve">del </w:t>
      </w:r>
      <w:r w:rsidRPr="00D44DD4">
        <w:rPr>
          <w:rFonts w:ascii="Times New Roman" w:hAnsi="Times New Roman"/>
          <w:sz w:val="24"/>
          <w:szCs w:val="24"/>
          <w:lang w:val="es-PE"/>
        </w:rPr>
        <w:t>proyecto crítico, de manera que luego podamos subscribir la teoría pe</w:t>
      </w:r>
      <w:r w:rsidR="00974FF6" w:rsidRPr="00D44DD4">
        <w:rPr>
          <w:rFonts w:ascii="Times New Roman" w:hAnsi="Times New Roman"/>
          <w:sz w:val="24"/>
          <w:szCs w:val="24"/>
          <w:lang w:val="es-PE"/>
        </w:rPr>
        <w:t>dagógica a la práctica política</w:t>
      </w:r>
      <w:r w:rsidRPr="00D44DD4">
        <w:rPr>
          <w:rFonts w:ascii="Times New Roman" w:hAnsi="Times New Roman"/>
          <w:sz w:val="24"/>
          <w:szCs w:val="24"/>
          <w:lang w:val="es-PE"/>
        </w:rPr>
        <w:t xml:space="preserve">, y, en suma, </w:t>
      </w:r>
      <w:r w:rsidR="00974FF6" w:rsidRPr="00D44DD4">
        <w:rPr>
          <w:rFonts w:ascii="Times New Roman" w:hAnsi="Times New Roman"/>
          <w:sz w:val="24"/>
          <w:szCs w:val="24"/>
          <w:lang w:val="es-PE"/>
        </w:rPr>
        <w:t xml:space="preserve">podamos comprender a </w:t>
      </w:r>
      <w:r w:rsidRPr="00D44DD4">
        <w:rPr>
          <w:rFonts w:ascii="Times New Roman" w:hAnsi="Times New Roman"/>
          <w:sz w:val="24"/>
          <w:szCs w:val="24"/>
          <w:lang w:val="es-PE"/>
        </w:rPr>
        <w:t>ambas</w:t>
      </w:r>
      <w:r w:rsidR="00974FF6" w:rsidRPr="00D44DD4">
        <w:rPr>
          <w:rFonts w:ascii="Times New Roman" w:hAnsi="Times New Roman"/>
          <w:sz w:val="24"/>
          <w:szCs w:val="24"/>
          <w:lang w:val="es-PE"/>
        </w:rPr>
        <w:t xml:space="preserve">, (política y educación), como </w:t>
      </w:r>
      <w:r w:rsidRPr="00D44DD4">
        <w:rPr>
          <w:rFonts w:ascii="Times New Roman" w:hAnsi="Times New Roman"/>
          <w:sz w:val="24"/>
          <w:szCs w:val="24"/>
          <w:lang w:val="es-PE"/>
        </w:rPr>
        <w:t xml:space="preserve">alineadas al sistema </w:t>
      </w:r>
      <w:r w:rsidR="00974FF6" w:rsidRPr="00D44DD4">
        <w:rPr>
          <w:rFonts w:ascii="Times New Roman" w:hAnsi="Times New Roman"/>
          <w:sz w:val="24"/>
          <w:szCs w:val="24"/>
          <w:lang w:val="es-PE"/>
        </w:rPr>
        <w:t xml:space="preserve">crítico </w:t>
      </w:r>
      <w:r w:rsidRPr="00D44DD4">
        <w:rPr>
          <w:rFonts w:ascii="Times New Roman" w:hAnsi="Times New Roman"/>
          <w:sz w:val="24"/>
          <w:szCs w:val="24"/>
          <w:lang w:val="es-PE"/>
        </w:rPr>
        <w:t xml:space="preserve">de Kant. </w:t>
      </w:r>
      <w:r w:rsidR="004B2657" w:rsidRPr="00D44DD4">
        <w:rPr>
          <w:rFonts w:ascii="Times New Roman" w:hAnsi="Times New Roman"/>
          <w:sz w:val="24"/>
          <w:szCs w:val="24"/>
          <w:lang w:val="es-PE"/>
        </w:rPr>
        <w:t xml:space="preserve">Lo que </w:t>
      </w:r>
      <w:r w:rsidR="00974FF6" w:rsidRPr="00D44DD4">
        <w:rPr>
          <w:rFonts w:ascii="Times New Roman" w:hAnsi="Times New Roman"/>
          <w:sz w:val="24"/>
          <w:szCs w:val="24"/>
          <w:lang w:val="es-PE"/>
        </w:rPr>
        <w:t xml:space="preserve">se refiere a la </w:t>
      </w:r>
      <w:r w:rsidR="004B2657" w:rsidRPr="00D44DD4">
        <w:rPr>
          <w:rFonts w:ascii="Times New Roman" w:hAnsi="Times New Roman"/>
          <w:sz w:val="24"/>
          <w:szCs w:val="24"/>
          <w:lang w:val="es-PE"/>
        </w:rPr>
        <w:t>educación</w:t>
      </w:r>
      <w:r w:rsidR="00974FF6" w:rsidRPr="00D44DD4">
        <w:rPr>
          <w:rFonts w:ascii="Times New Roman" w:hAnsi="Times New Roman"/>
          <w:sz w:val="24"/>
          <w:szCs w:val="24"/>
          <w:lang w:val="es-PE"/>
        </w:rPr>
        <w:t xml:space="preserve"> en el sistema de Kant</w:t>
      </w:r>
      <w:r w:rsidR="004B2657" w:rsidRPr="00D44DD4">
        <w:rPr>
          <w:rFonts w:ascii="Times New Roman" w:hAnsi="Times New Roman"/>
          <w:sz w:val="24"/>
          <w:szCs w:val="24"/>
          <w:lang w:val="es-PE"/>
        </w:rPr>
        <w:t xml:space="preserve"> será revisado en el </w:t>
      </w:r>
      <w:r w:rsidR="0078713B">
        <w:rPr>
          <w:rFonts w:ascii="Times New Roman" w:hAnsi="Times New Roman"/>
          <w:sz w:val="24"/>
          <w:szCs w:val="24"/>
          <w:lang w:val="es-PE"/>
        </w:rPr>
        <w:t>siguiente</w:t>
      </w:r>
      <w:r w:rsidR="004B2657" w:rsidRPr="00D44DD4">
        <w:rPr>
          <w:rFonts w:ascii="Times New Roman" w:hAnsi="Times New Roman"/>
          <w:sz w:val="24"/>
          <w:szCs w:val="24"/>
          <w:lang w:val="es-PE"/>
        </w:rPr>
        <w:t xml:space="preserve"> capítulo.</w:t>
      </w:r>
    </w:p>
    <w:p w14:paraId="04449F39" w14:textId="77777777" w:rsidR="0078713B" w:rsidRPr="00D44DD4" w:rsidRDefault="0078713B" w:rsidP="004B2657">
      <w:pPr>
        <w:pStyle w:val="Prrafodelista"/>
        <w:spacing w:after="0" w:line="360" w:lineRule="auto"/>
        <w:ind w:firstLine="345"/>
        <w:rPr>
          <w:rFonts w:ascii="Times New Roman" w:hAnsi="Times New Roman"/>
          <w:sz w:val="24"/>
          <w:szCs w:val="24"/>
          <w:lang w:val="es-PE"/>
        </w:rPr>
      </w:pPr>
    </w:p>
    <w:p w14:paraId="19AEB321" w14:textId="579D0647" w:rsidR="004E66E9" w:rsidRDefault="004E66E9" w:rsidP="004E66E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sidRPr="00D44DD4">
        <w:rPr>
          <w:rFonts w:ascii="Times New Roman" w:hAnsi="Times New Roman"/>
          <w:sz w:val="24"/>
          <w:szCs w:val="24"/>
          <w:lang w:val="es-PE"/>
        </w:rPr>
        <w:t xml:space="preserve">M. </w:t>
      </w:r>
      <w:proofErr w:type="spellStart"/>
      <w:r w:rsidRPr="00D44DD4">
        <w:rPr>
          <w:rFonts w:ascii="Times New Roman" w:hAnsi="Times New Roman"/>
          <w:sz w:val="24"/>
          <w:szCs w:val="24"/>
          <w:lang w:val="es-PE"/>
        </w:rPr>
        <w:t>Walzer</w:t>
      </w:r>
      <w:proofErr w:type="spellEnd"/>
      <w:r w:rsidRPr="00D44DD4">
        <w:rPr>
          <w:rFonts w:ascii="Times New Roman" w:hAnsi="Times New Roman"/>
          <w:sz w:val="24"/>
          <w:szCs w:val="24"/>
          <w:lang w:val="es-PE"/>
        </w:rPr>
        <w:t xml:space="preserve"> (1983) refiere que: “La escuela pública no tiene existencia </w:t>
      </w:r>
      <w:r w:rsidRPr="0005541D">
        <w:rPr>
          <w:rFonts w:ascii="Times New Roman" w:hAnsi="Times New Roman"/>
          <w:i/>
          <w:sz w:val="24"/>
          <w:szCs w:val="24"/>
          <w:lang w:val="es-PE"/>
        </w:rPr>
        <w:t>a priori</w:t>
      </w:r>
      <w:r w:rsidRPr="00D44DD4">
        <w:rPr>
          <w:rFonts w:ascii="Times New Roman" w:hAnsi="Times New Roman"/>
          <w:sz w:val="24"/>
          <w:szCs w:val="24"/>
          <w:lang w:val="es-PE"/>
        </w:rPr>
        <w:t>,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3E06B0F4" w14:textId="77777777" w:rsidR="0078713B" w:rsidRPr="00D44DD4" w:rsidRDefault="0078713B" w:rsidP="004E66E9">
      <w:pPr>
        <w:pStyle w:val="Prrafodelista"/>
        <w:spacing w:after="0" w:line="360" w:lineRule="auto"/>
        <w:ind w:firstLine="345"/>
        <w:rPr>
          <w:rFonts w:ascii="Times New Roman" w:hAnsi="Times New Roman"/>
          <w:sz w:val="24"/>
          <w:szCs w:val="24"/>
          <w:lang w:val="es-PE"/>
        </w:rPr>
      </w:pPr>
    </w:p>
    <w:p w14:paraId="7A6085A5" w14:textId="6F7912F7" w:rsidR="00081ABA" w:rsidRPr="00D44DD4" w:rsidRDefault="00871576" w:rsidP="00871576">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 xml:space="preserve">n pueda ser pensada, específicamente en las miras de la conformación de una ciudadanía 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1FA77EFE"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43CB1F5E" w:rsidR="00871576" w:rsidRDefault="00871576"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La idea de crítica puede ser aplicada a un análisis atento</w:t>
      </w:r>
      <w:r w:rsidR="00C2073A" w:rsidRPr="00D44DD4">
        <w:rPr>
          <w:rFonts w:ascii="Times New Roman" w:hAnsi="Times New Roman"/>
          <w:sz w:val="24"/>
          <w:szCs w:val="24"/>
          <w:lang w:val="es-PE"/>
        </w:rPr>
        <w:t>, cuestionador</w:t>
      </w:r>
      <w:r w:rsidRPr="00D44DD4">
        <w:rPr>
          <w:rFonts w:ascii="Times New Roman" w:hAnsi="Times New Roman"/>
          <w:sz w:val="24"/>
          <w:szCs w:val="24"/>
          <w:lang w:val="es-PE"/>
        </w:rPr>
        <w:t xml:space="preserve"> y agudo de cualquier fenómeno</w:t>
      </w:r>
      <w:r w:rsidR="00716CA7" w:rsidRPr="00D44DD4">
        <w:rPr>
          <w:rFonts w:ascii="Times New Roman" w:hAnsi="Times New Roman"/>
          <w:sz w:val="24"/>
          <w:szCs w:val="24"/>
          <w:lang w:val="es-PE"/>
        </w:rPr>
        <w:t>. Podemos tener en cuenta que</w:t>
      </w:r>
      <w:r w:rsidRPr="00D44DD4">
        <w:rPr>
          <w:rFonts w:ascii="Times New Roman" w:hAnsi="Times New Roman"/>
          <w:sz w:val="24"/>
          <w:szCs w:val="24"/>
          <w:lang w:val="es-PE"/>
        </w:rPr>
        <w:t xml:space="preserve"> su sentido </w:t>
      </w:r>
      <w:r w:rsidR="00716CA7" w:rsidRPr="00D44DD4">
        <w:rPr>
          <w:rFonts w:ascii="Times New Roman" w:hAnsi="Times New Roman"/>
          <w:sz w:val="24"/>
          <w:szCs w:val="24"/>
          <w:lang w:val="es-PE"/>
        </w:rPr>
        <w:t>etimológico</w:t>
      </w:r>
      <w:r w:rsidR="00716CA7" w:rsidRPr="00D44DD4">
        <w:rPr>
          <w:rStyle w:val="Refdenotaalpie"/>
          <w:rFonts w:ascii="Times New Roman" w:hAnsi="Times New Roman"/>
          <w:sz w:val="24"/>
          <w:szCs w:val="24"/>
          <w:lang w:val="es-PE"/>
        </w:rPr>
        <w:footnoteReference w:id="4"/>
      </w:r>
      <w:r w:rsidR="00716CA7"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alude al discernimiento y la deliberación. Ambas instancias </w:t>
      </w:r>
      <w:r w:rsidR="00716CA7" w:rsidRPr="00D44DD4">
        <w:rPr>
          <w:rFonts w:ascii="Times New Roman" w:hAnsi="Times New Roman"/>
          <w:sz w:val="24"/>
          <w:szCs w:val="24"/>
          <w:lang w:val="es-PE"/>
        </w:rPr>
        <w:t>de su sentido son desarrolladas por</w:t>
      </w:r>
      <w:r w:rsidRPr="00D44DD4">
        <w:rPr>
          <w:rFonts w:ascii="Times New Roman" w:hAnsi="Times New Roman"/>
          <w:sz w:val="24"/>
          <w:szCs w:val="24"/>
          <w:lang w:val="es-PE"/>
        </w:rPr>
        <w:t xml:space="preserve"> Kant en cuanto</w:t>
      </w:r>
      <w:r w:rsidR="00716CA7" w:rsidRPr="00D44DD4">
        <w:rPr>
          <w:rFonts w:ascii="Times New Roman" w:hAnsi="Times New Roman"/>
          <w:sz w:val="24"/>
          <w:szCs w:val="24"/>
          <w:lang w:val="es-PE"/>
        </w:rPr>
        <w:t xml:space="preserve">, en primer lugar, se realiza </w:t>
      </w:r>
      <w:r w:rsidRPr="00D44DD4">
        <w:rPr>
          <w:rFonts w:ascii="Times New Roman" w:hAnsi="Times New Roman"/>
          <w:sz w:val="24"/>
          <w:szCs w:val="24"/>
          <w:lang w:val="es-PE"/>
        </w:rPr>
        <w:t>la tarea de una crítica de la razón, por la razón misma, con la finalidad de delimitar sus usos y ámbitos de aplicación</w:t>
      </w:r>
      <w:r w:rsidR="00544932">
        <w:rPr>
          <w:rStyle w:val="Refdenotaalpie"/>
          <w:rFonts w:ascii="Times New Roman" w:hAnsi="Times New Roman"/>
          <w:sz w:val="24"/>
          <w:szCs w:val="24"/>
          <w:lang w:val="es-PE"/>
        </w:rPr>
        <w:footnoteReference w:id="5"/>
      </w:r>
      <w:r w:rsidRPr="00D44DD4">
        <w:rPr>
          <w:rFonts w:ascii="Times New Roman" w:hAnsi="Times New Roman"/>
          <w:sz w:val="24"/>
          <w:szCs w:val="24"/>
          <w:lang w:val="es-PE"/>
        </w:rPr>
        <w:t>, pero también</w:t>
      </w:r>
      <w:r w:rsidR="00716CA7" w:rsidRPr="00D44DD4">
        <w:rPr>
          <w:rFonts w:ascii="Times New Roman" w:hAnsi="Times New Roman"/>
          <w:sz w:val="24"/>
          <w:szCs w:val="24"/>
          <w:lang w:val="es-PE"/>
        </w:rPr>
        <w:t>, en segundo lugar,</w:t>
      </w:r>
      <w:r w:rsidRPr="00D44DD4">
        <w:rPr>
          <w:rFonts w:ascii="Times New Roman" w:hAnsi="Times New Roman"/>
          <w:sz w:val="24"/>
          <w:szCs w:val="24"/>
          <w:lang w:val="es-PE"/>
        </w:rPr>
        <w:t xml:space="preserve"> alude a la </w:t>
      </w:r>
      <w:r w:rsidRPr="00D44DD4">
        <w:rPr>
          <w:rFonts w:ascii="Times New Roman" w:hAnsi="Times New Roman"/>
          <w:sz w:val="24"/>
          <w:szCs w:val="24"/>
          <w:lang w:val="es-PE"/>
        </w:rPr>
        <w:lastRenderedPageBreak/>
        <w:t>necesidad de dejar espacios para el ejercicio de la razón</w:t>
      </w:r>
      <w:r w:rsidR="00716CA7" w:rsidRPr="00D44DD4">
        <w:rPr>
          <w:rFonts w:ascii="Times New Roman" w:hAnsi="Times New Roman"/>
          <w:sz w:val="24"/>
          <w:szCs w:val="24"/>
          <w:lang w:val="es-PE"/>
        </w:rPr>
        <w:t>, tanto en su aplicación</w:t>
      </w:r>
      <w:r w:rsidRPr="00D44DD4">
        <w:rPr>
          <w:rFonts w:ascii="Times New Roman" w:hAnsi="Times New Roman"/>
          <w:sz w:val="24"/>
          <w:szCs w:val="24"/>
          <w:lang w:val="es-PE"/>
        </w:rPr>
        <w:t xml:space="preserve"> </w:t>
      </w:r>
      <w:r w:rsidR="00716CA7" w:rsidRPr="00D44DD4">
        <w:rPr>
          <w:rFonts w:ascii="Times New Roman" w:hAnsi="Times New Roman"/>
          <w:sz w:val="24"/>
          <w:szCs w:val="24"/>
          <w:lang w:val="es-PE"/>
        </w:rPr>
        <w:t>privada, como particularmente en su uso público</w:t>
      </w:r>
      <w:r w:rsidR="00251E7B">
        <w:rPr>
          <w:rFonts w:ascii="Times New Roman" w:hAnsi="Times New Roman"/>
          <w:sz w:val="24"/>
          <w:szCs w:val="24"/>
          <w:lang w:val="es-PE"/>
        </w:rPr>
        <w:t xml:space="preserve"> en el despliegue de la libertad</w:t>
      </w:r>
      <w:r w:rsidR="00251E7B">
        <w:rPr>
          <w:rStyle w:val="Refdenotaalpie"/>
          <w:rFonts w:ascii="Times New Roman" w:hAnsi="Times New Roman"/>
          <w:sz w:val="24"/>
          <w:szCs w:val="24"/>
          <w:lang w:val="es-PE"/>
        </w:rPr>
        <w:footnoteReference w:id="6"/>
      </w:r>
      <w:r w:rsidR="00251E7B">
        <w:rPr>
          <w:rFonts w:ascii="Times New Roman" w:hAnsi="Times New Roman"/>
          <w:sz w:val="24"/>
          <w:szCs w:val="24"/>
          <w:lang w:val="es-PE"/>
        </w:rPr>
        <w:t>.</w:t>
      </w:r>
      <w:r w:rsidRPr="00D44DD4">
        <w:rPr>
          <w:rFonts w:ascii="Times New Roman" w:hAnsi="Times New Roman"/>
          <w:sz w:val="24"/>
          <w:szCs w:val="24"/>
          <w:lang w:val="es-PE"/>
        </w:rPr>
        <w:t xml:space="preserve"> </w:t>
      </w:r>
    </w:p>
    <w:p w14:paraId="627F3E00" w14:textId="77777777" w:rsidR="0078713B" w:rsidRPr="00D44DD4" w:rsidRDefault="0078713B" w:rsidP="00871576">
      <w:pPr>
        <w:spacing w:after="0" w:line="360" w:lineRule="auto"/>
        <w:ind w:left="708"/>
        <w:rPr>
          <w:rFonts w:ascii="Times New Roman" w:hAnsi="Times New Roman"/>
          <w:sz w:val="24"/>
          <w:szCs w:val="24"/>
          <w:lang w:val="es-PE"/>
        </w:rPr>
      </w:pPr>
    </w:p>
    <w:p w14:paraId="47B5D8E4" w14:textId="467A7292" w:rsidR="00CE714F"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por su propio 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sí. Por un lado, se busca una crítica de la razón pura para redefinir los usos de la metafísica de los tiempos de Kant, para reformular su orientación. Para el idealismo trascendental de Kant, es inevitable y necesario el papel que desarrolla su perspectiva de la metafísica</w:t>
      </w:r>
      <w:r w:rsidR="00434F63">
        <w:rPr>
          <w:rStyle w:val="Refdenotaalpie"/>
          <w:rFonts w:ascii="Times New Roman" w:hAnsi="Times New Roman"/>
          <w:sz w:val="24"/>
          <w:szCs w:val="24"/>
          <w:lang w:val="es-PE"/>
        </w:rPr>
        <w:footnoteReference w:id="7"/>
      </w:r>
      <w:r w:rsidR="00CE714F" w:rsidRPr="00D44DD4">
        <w:rPr>
          <w:rFonts w:ascii="Times New Roman" w:hAnsi="Times New Roman"/>
          <w:sz w:val="24"/>
          <w:szCs w:val="24"/>
          <w:lang w:val="es-PE"/>
        </w:rPr>
        <w:t xml:space="preserve"> (Cfr. </w:t>
      </w:r>
      <w:proofErr w:type="spellStart"/>
      <w:r w:rsidR="00CE714F" w:rsidRPr="00D44DD4">
        <w:rPr>
          <w:rFonts w:ascii="Times New Roman" w:hAnsi="Times New Roman"/>
          <w:sz w:val="24"/>
          <w:szCs w:val="24"/>
          <w:lang w:val="es-PE"/>
        </w:rPr>
        <w:t>Flikschuh</w:t>
      </w:r>
      <w:proofErr w:type="spellEnd"/>
      <w:r w:rsidR="00CE714F" w:rsidRPr="00D44DD4">
        <w:rPr>
          <w:rFonts w:ascii="Times New Roman" w:hAnsi="Times New Roman"/>
          <w:sz w:val="24"/>
          <w:szCs w:val="24"/>
          <w:lang w:val="es-PE"/>
        </w:rPr>
        <w:t>,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Refdenotaalpie"/>
          <w:rFonts w:ascii="Times New Roman" w:hAnsi="Times New Roman"/>
          <w:sz w:val="24"/>
          <w:szCs w:val="24"/>
          <w:lang w:val="es-PE"/>
        </w:rPr>
        <w:footnoteReference w:id="8"/>
      </w:r>
      <w:r w:rsidR="00CE714F" w:rsidRPr="00D44DD4">
        <w:rPr>
          <w:rFonts w:ascii="Times New Roman" w:hAnsi="Times New Roman"/>
          <w:sz w:val="24"/>
          <w:szCs w:val="24"/>
          <w:lang w:val="es-PE"/>
        </w:rPr>
        <w:t xml:space="preserve"> Ambas 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w:t>
      </w:r>
      <w:r w:rsidR="00434F63">
        <w:rPr>
          <w:rStyle w:val="Refdenotaalpie"/>
          <w:rFonts w:ascii="Times New Roman" w:hAnsi="Times New Roman"/>
          <w:sz w:val="24"/>
          <w:szCs w:val="24"/>
          <w:lang w:val="es-PE"/>
        </w:rPr>
        <w:footnoteReference w:id="9"/>
      </w:r>
      <w:r w:rsidR="004165B2" w:rsidRPr="00D44DD4">
        <w:rPr>
          <w:rFonts w:ascii="Times New Roman" w:hAnsi="Times New Roman"/>
          <w:sz w:val="24"/>
          <w:szCs w:val="24"/>
          <w:lang w:val="es-PE"/>
        </w:rPr>
        <w:t xml:space="preserve">. </w:t>
      </w:r>
    </w:p>
    <w:p w14:paraId="628A2C72" w14:textId="77777777" w:rsidR="0078713B" w:rsidRPr="00D44DD4" w:rsidRDefault="0078713B" w:rsidP="00871576">
      <w:pPr>
        <w:spacing w:after="0" w:line="360" w:lineRule="auto"/>
        <w:ind w:left="708"/>
        <w:rPr>
          <w:rFonts w:ascii="Times New Roman" w:hAnsi="Times New Roman"/>
          <w:sz w:val="24"/>
          <w:szCs w:val="24"/>
          <w:lang w:val="es-PE"/>
        </w:rPr>
      </w:pPr>
    </w:p>
    <w:p w14:paraId="2B26F092" w14:textId="69D7F059" w:rsidR="00B32A7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En este sentido, refiere Gómez </w:t>
      </w:r>
      <w:proofErr w:type="spellStart"/>
      <w:r w:rsidRPr="00D44DD4">
        <w:rPr>
          <w:rFonts w:ascii="Times New Roman" w:hAnsi="Times New Roman"/>
          <w:sz w:val="24"/>
          <w:szCs w:val="24"/>
          <w:lang w:val="es-PE"/>
        </w:rPr>
        <w:t>Caffarena</w:t>
      </w:r>
      <w:proofErr w:type="spellEnd"/>
      <w:r w:rsidRPr="00D44DD4">
        <w:rPr>
          <w:rFonts w:ascii="Times New Roman" w:hAnsi="Times New Roman"/>
          <w:sz w:val="24"/>
          <w:szCs w:val="24"/>
          <w:lang w:val="es-PE"/>
        </w:rPr>
        <w:t xml:space="preserve">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w:t>
      </w:r>
      <w:proofErr w:type="spellStart"/>
      <w:r w:rsidR="00225871" w:rsidRPr="00D44DD4">
        <w:rPr>
          <w:rFonts w:ascii="Times New Roman" w:hAnsi="Times New Roman"/>
          <w:sz w:val="24"/>
          <w:szCs w:val="24"/>
          <w:lang w:val="es-PE"/>
        </w:rPr>
        <w:t>Arendt</w:t>
      </w:r>
      <w:proofErr w:type="spellEnd"/>
      <w:r w:rsidR="00225871" w:rsidRPr="00D44DD4">
        <w:rPr>
          <w:rFonts w:ascii="Times New Roman" w:hAnsi="Times New Roman"/>
          <w:sz w:val="24"/>
          <w:szCs w:val="24"/>
          <w:lang w:val="es-PE"/>
        </w:rPr>
        <w:t xml:space="preserve">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 xml:space="preserve">“Kant (…) se refiere por crítica, no al criticismo de &lt;libros y sistemas, sino a la facultad de la razón como tal.&gt;” (Kant citado en </w:t>
      </w:r>
      <w:proofErr w:type="spellStart"/>
      <w:r w:rsidR="00B32A74" w:rsidRPr="00D44DD4">
        <w:rPr>
          <w:rFonts w:ascii="Times New Roman" w:hAnsi="Times New Roman"/>
          <w:sz w:val="24"/>
          <w:szCs w:val="24"/>
        </w:rPr>
        <w:t>Arendt</w:t>
      </w:r>
      <w:proofErr w:type="spellEnd"/>
      <w:r w:rsidR="00B32A74" w:rsidRPr="00D44DD4">
        <w:rPr>
          <w:rFonts w:ascii="Times New Roman" w:hAnsi="Times New Roman"/>
          <w:sz w:val="24"/>
          <w:szCs w:val="24"/>
        </w:rPr>
        <w:t>, 1992; 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 xml:space="preserve">“Sabemos por el mismo testimonio de Kant, que el punto de inflexión en su vida fue el descubrimiento (en 1770) de las facultades cognitivas de la mente </w:t>
      </w:r>
      <w:r w:rsidR="00B32A74" w:rsidRPr="00D44DD4">
        <w:rPr>
          <w:rFonts w:ascii="Times New Roman" w:hAnsi="Times New Roman"/>
          <w:sz w:val="24"/>
          <w:szCs w:val="24"/>
        </w:rPr>
        <w:lastRenderedPageBreak/>
        <w:t xml:space="preserve">humana y sus limitaciones, un descubrimiento que le tomo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1C2C657E" w14:textId="77777777" w:rsidR="0078713B" w:rsidRPr="00D44DD4" w:rsidRDefault="0078713B" w:rsidP="00225871">
      <w:pPr>
        <w:spacing w:after="0" w:line="360" w:lineRule="auto"/>
        <w:ind w:left="708"/>
        <w:rPr>
          <w:rFonts w:ascii="Times New Roman" w:hAnsi="Times New Roman"/>
          <w:sz w:val="24"/>
          <w:szCs w:val="24"/>
        </w:rPr>
      </w:pPr>
    </w:p>
    <w:p w14:paraId="4B0E7ABE" w14:textId="7E62E54E" w:rsidR="00B32A74" w:rsidRDefault="0005541D" w:rsidP="00381DB1">
      <w:pPr>
        <w:spacing w:after="0" w:line="360" w:lineRule="auto"/>
        <w:ind w:left="708"/>
        <w:rPr>
          <w:rFonts w:ascii="Times New Roman" w:hAnsi="Times New Roman"/>
          <w:sz w:val="24"/>
          <w:szCs w:val="24"/>
          <w:lang w:val="es-PE"/>
        </w:rPr>
      </w:pPr>
      <w:r>
        <w:rPr>
          <w:rFonts w:ascii="Times New Roman" w:hAnsi="Times New Roman"/>
          <w:sz w:val="24"/>
          <w:szCs w:val="24"/>
        </w:rPr>
        <w:t>L</w:t>
      </w:r>
      <w:r w:rsidR="00C554C3" w:rsidRPr="00D44DD4">
        <w:rPr>
          <w:rFonts w:ascii="Times New Roman" w:hAnsi="Times New Roman"/>
          <w:sz w:val="24"/>
          <w:szCs w:val="24"/>
        </w:rPr>
        <w:t xml:space="preserve">a </w:t>
      </w:r>
      <w:r w:rsidR="00C554C3" w:rsidRPr="00D44DD4">
        <w:rPr>
          <w:rFonts w:ascii="Times New Roman" w:hAnsi="Times New Roman"/>
          <w:i/>
          <w:sz w:val="24"/>
          <w:szCs w:val="24"/>
        </w:rPr>
        <w:t>Crítica de la razón pura</w:t>
      </w:r>
      <w:r w:rsidR="00C906B0" w:rsidRPr="00D44DD4">
        <w:rPr>
          <w:rFonts w:ascii="Times New Roman" w:hAnsi="Times New Roman"/>
          <w:i/>
          <w:sz w:val="24"/>
          <w:szCs w:val="24"/>
        </w:rPr>
        <w:t xml:space="preserve"> </w:t>
      </w:r>
      <w:r w:rsidR="00C906B0" w:rsidRPr="00D44DD4">
        <w:rPr>
          <w:rFonts w:ascii="Times New Roman" w:hAnsi="Times New Roman"/>
          <w:sz w:val="24"/>
          <w:szCs w:val="24"/>
        </w:rPr>
        <w:t>(2007)</w:t>
      </w:r>
      <w:r w:rsidR="00C554C3" w:rsidRPr="00D44DD4">
        <w:rPr>
          <w:rFonts w:ascii="Times New Roman" w:hAnsi="Times New Roman"/>
          <w:sz w:val="24"/>
          <w:szCs w:val="24"/>
        </w:rPr>
        <w:t xml:space="preserve"> </w:t>
      </w:r>
      <w:r>
        <w:rPr>
          <w:rFonts w:ascii="Times New Roman" w:hAnsi="Times New Roman"/>
          <w:sz w:val="24"/>
          <w:szCs w:val="24"/>
        </w:rPr>
        <w:t>es una crítica de la razón realizada por la razón misma, con el fin de encontrar un fundamento sólido y sensato para el conocimiento</w:t>
      </w:r>
      <w:r w:rsidR="005A5142" w:rsidRPr="00D44DD4">
        <w:rPr>
          <w:rStyle w:val="Refdenotaalpie"/>
          <w:rFonts w:ascii="Times New Roman" w:hAnsi="Times New Roman"/>
          <w:sz w:val="24"/>
          <w:szCs w:val="24"/>
        </w:rPr>
        <w:footnoteReference w:id="10"/>
      </w:r>
      <w:r w:rsidR="00C554C3" w:rsidRPr="00D44DD4">
        <w:rPr>
          <w:rFonts w:ascii="Times New Roman" w:hAnsi="Times New Roman"/>
          <w:sz w:val="24"/>
          <w:szCs w:val="24"/>
        </w:rPr>
        <w:t>,</w:t>
      </w:r>
      <w:r>
        <w:rPr>
          <w:rFonts w:ascii="Times New Roman" w:hAnsi="Times New Roman"/>
          <w:sz w:val="24"/>
          <w:szCs w:val="24"/>
        </w:rPr>
        <w:t xml:space="preserve"> y</w:t>
      </w:r>
      <w:r w:rsidR="00C554C3" w:rsidRPr="00D44DD4">
        <w:rPr>
          <w:rFonts w:ascii="Times New Roman" w:hAnsi="Times New Roman"/>
          <w:sz w:val="24"/>
          <w:szCs w:val="24"/>
        </w:rPr>
        <w:t xml:space="preserve"> especialmente </w:t>
      </w:r>
      <w:r>
        <w:rPr>
          <w:rFonts w:ascii="Times New Roman" w:hAnsi="Times New Roman"/>
          <w:sz w:val="24"/>
          <w:szCs w:val="24"/>
        </w:rPr>
        <w:t xml:space="preserve">representa </w:t>
      </w:r>
      <w:r w:rsidR="00C554C3" w:rsidRPr="00D44DD4">
        <w:rPr>
          <w:rFonts w:ascii="Times New Roman" w:hAnsi="Times New Roman"/>
          <w:sz w:val="24"/>
          <w:szCs w:val="24"/>
        </w:rPr>
        <w:t>la</w:t>
      </w:r>
      <w:r>
        <w:rPr>
          <w:rFonts w:ascii="Times New Roman" w:hAnsi="Times New Roman"/>
          <w:sz w:val="24"/>
          <w:szCs w:val="24"/>
        </w:rPr>
        <w:t xml:space="preserve"> orientación de todo un sistema. P</w:t>
      </w:r>
      <w:r w:rsidR="00C554C3" w:rsidRPr="00D44DD4">
        <w:rPr>
          <w:rFonts w:ascii="Times New Roman" w:hAnsi="Times New Roman"/>
          <w:sz w:val="24"/>
          <w:szCs w:val="24"/>
        </w:rPr>
        <w:t xml:space="preserve">odemos hacer eco de lo que dice </w:t>
      </w:r>
      <w:proofErr w:type="spellStart"/>
      <w:r w:rsidR="00C554C3" w:rsidRPr="00D44DD4">
        <w:rPr>
          <w:rFonts w:ascii="Times New Roman" w:hAnsi="Times New Roman"/>
          <w:sz w:val="24"/>
          <w:szCs w:val="24"/>
        </w:rPr>
        <w:t>Arendt</w:t>
      </w:r>
      <w:proofErr w:type="spellEnd"/>
      <w:r w:rsidR="00274E31" w:rsidRPr="00D44DD4">
        <w:rPr>
          <w:rFonts w:ascii="Times New Roman" w:hAnsi="Times New Roman"/>
          <w:sz w:val="24"/>
          <w:szCs w:val="24"/>
        </w:rPr>
        <w:t>,</w:t>
      </w:r>
      <w:r w:rsidR="00C554C3" w:rsidRPr="00D44DD4">
        <w:rPr>
          <w:rFonts w:ascii="Times New Roman" w:hAnsi="Times New Roman"/>
          <w:sz w:val="24"/>
          <w:szCs w:val="24"/>
        </w:rPr>
        <w:t xml:space="preserve"> al señalar que </w:t>
      </w:r>
      <w:r w:rsidR="00BC3B18">
        <w:rPr>
          <w:rFonts w:ascii="Times New Roman" w:hAnsi="Times New Roman"/>
          <w:sz w:val="24"/>
          <w:szCs w:val="24"/>
        </w:rPr>
        <w:t xml:space="preserve">Kant </w:t>
      </w:r>
      <w:r w:rsidR="00C554C3" w:rsidRPr="00D44DD4">
        <w:rPr>
          <w:rFonts w:ascii="Times New Roman" w:hAnsi="Times New Roman"/>
          <w:sz w:val="24"/>
          <w:szCs w:val="24"/>
        </w:rPr>
        <w:t xml:space="preserve">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w:t>
      </w:r>
      <w:proofErr w:type="spellStart"/>
      <w:r w:rsidR="00B32A74" w:rsidRPr="00D44DD4">
        <w:rPr>
          <w:rFonts w:ascii="Times New Roman" w:hAnsi="Times New Roman"/>
          <w:sz w:val="24"/>
          <w:szCs w:val="24"/>
        </w:rPr>
        <w:t>Mendelshonn</w:t>
      </w:r>
      <w:proofErr w:type="spellEnd"/>
      <w:r w:rsidR="00B32A74" w:rsidRPr="00D44DD4">
        <w:rPr>
          <w:rFonts w:ascii="Times New Roman" w:hAnsi="Times New Roman"/>
          <w:sz w:val="24"/>
          <w:szCs w:val="24"/>
        </w:rPr>
        <w:t xml:space="preserve"> le llamaba (a Kant) el </w:t>
      </w:r>
      <w:proofErr w:type="spellStart"/>
      <w:r w:rsidR="00B32A74" w:rsidRPr="00D44DD4">
        <w:rPr>
          <w:rFonts w:ascii="Times New Roman" w:hAnsi="Times New Roman"/>
          <w:i/>
          <w:sz w:val="24"/>
          <w:szCs w:val="24"/>
        </w:rPr>
        <w:t>Alles-Zermalmer</w:t>
      </w:r>
      <w:proofErr w:type="spellEnd"/>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A07E9A8" w14:textId="77777777" w:rsidR="0078713B" w:rsidRPr="00D44DD4" w:rsidRDefault="0078713B" w:rsidP="00381DB1">
      <w:pPr>
        <w:spacing w:after="0" w:line="360" w:lineRule="auto"/>
        <w:ind w:left="708"/>
        <w:rPr>
          <w:rFonts w:ascii="Times New Roman" w:hAnsi="Times New Roman"/>
          <w:sz w:val="24"/>
          <w:szCs w:val="24"/>
          <w:lang w:val="es-PE"/>
        </w:rPr>
      </w:pPr>
    </w:p>
    <w:p w14:paraId="6288A701" w14:textId="6C18CBCC" w:rsidR="00B32A7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proofErr w:type="spellStart"/>
      <w:r w:rsidR="00B32A74" w:rsidRPr="00D44DD4">
        <w:rPr>
          <w:rFonts w:ascii="Times New Roman" w:hAnsi="Times New Roman"/>
          <w:i/>
          <w:sz w:val="24"/>
          <w:szCs w:val="24"/>
          <w:lang w:val="es-PE"/>
        </w:rPr>
        <w:t>On</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the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miscarriage</w:t>
      </w:r>
      <w:proofErr w:type="spellEnd"/>
      <w:r w:rsidR="00B32A74" w:rsidRPr="00D44DD4">
        <w:rPr>
          <w:rFonts w:ascii="Times New Roman" w:hAnsi="Times New Roman"/>
          <w:i/>
          <w:sz w:val="24"/>
          <w:szCs w:val="24"/>
          <w:lang w:val="es-PE"/>
        </w:rPr>
        <w:t xml:space="preserve"> of </w:t>
      </w:r>
      <w:proofErr w:type="spellStart"/>
      <w:r w:rsidR="00B32A74" w:rsidRPr="00D44DD4">
        <w:rPr>
          <w:rFonts w:ascii="Times New Roman" w:hAnsi="Times New Roman"/>
          <w:i/>
          <w:sz w:val="24"/>
          <w:szCs w:val="24"/>
          <w:lang w:val="es-PE"/>
        </w:rPr>
        <w:t>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philosophical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trials</w:t>
      </w:r>
      <w:proofErr w:type="spellEnd"/>
      <w:r w:rsidR="00B32A74" w:rsidRPr="00D44DD4">
        <w:rPr>
          <w:rFonts w:ascii="Times New Roman" w:hAnsi="Times New Roman"/>
          <w:i/>
          <w:sz w:val="24"/>
          <w:szCs w:val="24"/>
          <w:lang w:val="es-PE"/>
        </w:rPr>
        <w:t xml:space="preserve"> in </w:t>
      </w:r>
      <w:proofErr w:type="spellStart"/>
      <w:r w:rsidR="00B32A74" w:rsidRPr="00D44DD4">
        <w:rPr>
          <w:rFonts w:ascii="Times New Roman" w:hAnsi="Times New Roman"/>
          <w:i/>
          <w:sz w:val="24"/>
          <w:szCs w:val="24"/>
          <w:lang w:val="es-PE"/>
        </w:rPr>
        <w:t>theodicy</w:t>
      </w:r>
      <w:proofErr w:type="spellEnd"/>
      <w:r w:rsidR="00B32A74" w:rsidRPr="00D44DD4">
        <w:rPr>
          <w:rFonts w:ascii="Times New Roman" w:hAnsi="Times New Roman"/>
          <w:i/>
          <w:sz w:val="24"/>
          <w:szCs w:val="24"/>
          <w:lang w:val="es-PE"/>
        </w:rPr>
        <w:t>.</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Religion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within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the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Boundaries</w:t>
      </w:r>
      <w:proofErr w:type="spellEnd"/>
      <w:r w:rsidR="00B32A74" w:rsidRPr="00D44DD4">
        <w:rPr>
          <w:rFonts w:ascii="Times New Roman" w:hAnsi="Times New Roman"/>
          <w:sz w:val="24"/>
          <w:szCs w:val="24"/>
          <w:lang w:val="es-PE"/>
        </w:rPr>
        <w:t xml:space="preserve"> of </w:t>
      </w:r>
      <w:proofErr w:type="spellStart"/>
      <w:r w:rsidR="00B32A74" w:rsidRPr="00D44DD4">
        <w:rPr>
          <w:rFonts w:ascii="Times New Roman" w:hAnsi="Times New Roman"/>
          <w:sz w:val="24"/>
          <w:szCs w:val="24"/>
          <w:lang w:val="es-PE"/>
        </w:rPr>
        <w:t>mere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Reason</w:t>
      </w:r>
      <w:proofErr w:type="spellEnd"/>
      <w:r w:rsidR="00B01988" w:rsidRPr="00D44DD4">
        <w:rPr>
          <w:rFonts w:ascii="Times New Roman" w:hAnsi="Times New Roman"/>
          <w:sz w:val="24"/>
          <w:szCs w:val="24"/>
          <w:lang w:val="es-PE"/>
        </w:rPr>
        <w:t xml:space="preserve"> &amp; </w:t>
      </w:r>
      <w:proofErr w:type="spellStart"/>
      <w:r w:rsidR="00B01988" w:rsidRPr="00D44DD4">
        <w:rPr>
          <w:rFonts w:ascii="Times New Roman" w:hAnsi="Times New Roman"/>
          <w:sz w:val="24"/>
          <w:szCs w:val="24"/>
          <w:lang w:val="es-PE"/>
        </w:rPr>
        <w:t>other</w:t>
      </w:r>
      <w:proofErr w:type="spellEnd"/>
      <w:r w:rsidR="00B01988" w:rsidRPr="00D44DD4">
        <w:rPr>
          <w:rFonts w:ascii="Times New Roman" w:hAnsi="Times New Roman"/>
          <w:sz w:val="24"/>
          <w:szCs w:val="24"/>
          <w:lang w:val="es-PE"/>
        </w:rPr>
        <w:t xml:space="preserve"> </w:t>
      </w:r>
      <w:proofErr w:type="spellStart"/>
      <w:r w:rsidR="00B01988" w:rsidRPr="00D44DD4">
        <w:rPr>
          <w:rFonts w:ascii="Times New Roman" w:hAnsi="Times New Roman"/>
          <w:sz w:val="24"/>
          <w:szCs w:val="24"/>
          <w:lang w:val="es-PE"/>
        </w:rPr>
        <w:t>essays</w:t>
      </w:r>
      <w:proofErr w:type="spellEnd"/>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se realiza una crítica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 xml:space="preserve">de Leibniz: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Leibniz, pero también en otros casos. </w:t>
      </w:r>
    </w:p>
    <w:p w14:paraId="0D5C41D2" w14:textId="77777777" w:rsidR="0078713B" w:rsidRPr="00D44DD4" w:rsidRDefault="0078713B" w:rsidP="00685DF3">
      <w:pPr>
        <w:spacing w:after="0" w:line="360" w:lineRule="auto"/>
        <w:ind w:left="708"/>
        <w:rPr>
          <w:rFonts w:ascii="Times New Roman" w:hAnsi="Times New Roman"/>
          <w:sz w:val="24"/>
          <w:szCs w:val="24"/>
        </w:rPr>
      </w:pP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w:t>
      </w:r>
      <w:r w:rsidRPr="00D44DD4">
        <w:rPr>
          <w:rFonts w:ascii="Times New Roman" w:hAnsi="Times New Roman"/>
          <w:sz w:val="24"/>
          <w:szCs w:val="24"/>
        </w:rPr>
        <w:lastRenderedPageBreak/>
        <w:t>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Refdenotaalpie"/>
          <w:rFonts w:ascii="Times New Roman" w:hAnsi="Times New Roman"/>
          <w:sz w:val="24"/>
          <w:szCs w:val="24"/>
        </w:rPr>
        <w:footnoteReference w:id="11"/>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2755DC19" w:rsidR="00C906B0"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El pensamiento de los modernos, en general, representa un rechazo de lo antiguo, en favor de lo nuevo. La mayoría de pensadores de la edad moderna se ocupan, de modo muy general, o bien, de la teoría del conocimiento, o bien, de teoría política. (Esta es una perspectiva muy 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D44DD4">
        <w:rPr>
          <w:rFonts w:ascii="Times New Roman" w:hAnsi="Times New Roman"/>
          <w:sz w:val="24"/>
          <w:szCs w:val="24"/>
        </w:rPr>
        <w:t xml:space="preserve">Kant media en la antigua discusión entre empiristas y racionalistas, para indicar que ambos aspectos forman una parte constitutiva y complementaria en el conocimiento. </w:t>
      </w:r>
      <w:r w:rsidR="00C53039" w:rsidRPr="00D44DD4">
        <w:rPr>
          <w:rFonts w:ascii="Times New Roman" w:hAnsi="Times New Roman"/>
          <w:sz w:val="24"/>
          <w:szCs w:val="24"/>
        </w:rPr>
        <w:t xml:space="preserve">De este modo, muy panorámicamente, rescata lo establecido por F. Bacon, J. Locke y es </w:t>
      </w:r>
      <w:r w:rsidR="00C906B0" w:rsidRPr="00D44DD4">
        <w:rPr>
          <w:rFonts w:ascii="Times New Roman" w:hAnsi="Times New Roman"/>
          <w:sz w:val="24"/>
          <w:szCs w:val="24"/>
        </w:rPr>
        <w:t>“</w:t>
      </w:r>
      <w:r w:rsidR="00C53039" w:rsidRPr="00D44DD4">
        <w:rPr>
          <w:rFonts w:ascii="Times New Roman" w:hAnsi="Times New Roman"/>
          <w:sz w:val="24"/>
          <w:szCs w:val="24"/>
        </w:rPr>
        <w:t>despertado de su sueño dogmático</w:t>
      </w:r>
      <w:r w:rsidR="00C906B0" w:rsidRPr="00D44DD4">
        <w:rPr>
          <w:rFonts w:ascii="Times New Roman" w:hAnsi="Times New Roman"/>
          <w:sz w:val="24"/>
          <w:szCs w:val="24"/>
        </w:rPr>
        <w:t>”</w:t>
      </w:r>
      <w:r w:rsidR="00C53039" w:rsidRPr="00D44DD4">
        <w:rPr>
          <w:rFonts w:ascii="Times New Roman" w:hAnsi="Times New Roman"/>
          <w:sz w:val="24"/>
          <w:szCs w:val="24"/>
        </w:rPr>
        <w:t xml:space="preserve"> por </w:t>
      </w:r>
      <w:r w:rsidR="00B25ABB" w:rsidRPr="00D44DD4">
        <w:rPr>
          <w:rFonts w:ascii="Times New Roman" w:hAnsi="Times New Roman"/>
          <w:sz w:val="24"/>
          <w:szCs w:val="24"/>
        </w:rPr>
        <w:t xml:space="preserve">D. </w:t>
      </w:r>
      <w:r w:rsidR="00C53039" w:rsidRPr="00D44DD4">
        <w:rPr>
          <w:rFonts w:ascii="Times New Roman" w:hAnsi="Times New Roman"/>
          <w:sz w:val="24"/>
          <w:szCs w:val="24"/>
        </w:rPr>
        <w:t>Hume</w:t>
      </w:r>
      <w:r w:rsidR="00251E7B">
        <w:rPr>
          <w:rStyle w:val="Refdenotaalpie"/>
          <w:rFonts w:ascii="Times New Roman" w:hAnsi="Times New Roman"/>
          <w:sz w:val="24"/>
          <w:szCs w:val="24"/>
        </w:rPr>
        <w:footnoteReference w:id="12"/>
      </w:r>
      <w:r w:rsidR="00C53039" w:rsidRPr="00D44DD4">
        <w:rPr>
          <w:rFonts w:ascii="Times New Roman" w:hAnsi="Times New Roman"/>
          <w:sz w:val="24"/>
          <w:szCs w:val="24"/>
        </w:rPr>
        <w:t>, para contrastarlo con lo planteado por Descartes, Leibniz y otros</w:t>
      </w:r>
      <w:r w:rsidR="00C906B0" w:rsidRPr="00D44DD4">
        <w:rPr>
          <w:rFonts w:ascii="Times New Roman" w:hAnsi="Times New Roman"/>
          <w:sz w:val="24"/>
          <w:szCs w:val="24"/>
        </w:rPr>
        <w:t>, (especialmente lo que involucra el debate sobre ideas innatas)</w:t>
      </w:r>
      <w:r w:rsidR="00C53039" w:rsidRPr="00D44DD4">
        <w:rPr>
          <w:rFonts w:ascii="Times New Roman" w:hAnsi="Times New Roman"/>
          <w:sz w:val="24"/>
          <w:szCs w:val="24"/>
        </w:rPr>
        <w:t>, de manera que separa las facultades de la sensibilidad y el entendimiento, sobre las cuales la razón opera, finalmente, de un modo que</w:t>
      </w:r>
      <w:r w:rsidR="00C906B0" w:rsidRPr="00D44DD4">
        <w:rPr>
          <w:rFonts w:ascii="Times New Roman" w:hAnsi="Times New Roman"/>
          <w:sz w:val="24"/>
          <w:szCs w:val="24"/>
        </w:rPr>
        <w:t xml:space="preserve"> puede</w:t>
      </w:r>
      <w:r w:rsidR="00C53039" w:rsidRPr="00D44DD4">
        <w:rPr>
          <w:rFonts w:ascii="Times New Roman" w:hAnsi="Times New Roman"/>
          <w:sz w:val="24"/>
          <w:szCs w:val="24"/>
        </w:rPr>
        <w:t xml:space="preserve"> queda</w:t>
      </w:r>
      <w:r w:rsidR="00C906B0" w:rsidRPr="00D44DD4">
        <w:rPr>
          <w:rFonts w:ascii="Times New Roman" w:hAnsi="Times New Roman"/>
          <w:sz w:val="24"/>
          <w:szCs w:val="24"/>
        </w:rPr>
        <w:t>r</w:t>
      </w:r>
      <w:r w:rsidR="00C53039" w:rsidRPr="00D44DD4">
        <w:rPr>
          <w:rFonts w:ascii="Times New Roman" w:hAnsi="Times New Roman"/>
          <w:sz w:val="24"/>
          <w:szCs w:val="24"/>
        </w:rPr>
        <w:t xml:space="preserve"> abierta al entrampamiento de las antinomias. En palabras de S. Korner (1955): </w:t>
      </w:r>
      <w:r w:rsidR="00225871" w:rsidRPr="00D44DD4">
        <w:rPr>
          <w:rFonts w:ascii="Times New Roman" w:hAnsi="Times New Roman"/>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D44DD4">
        <w:rPr>
          <w:rFonts w:ascii="Times New Roman" w:hAnsi="Times New Roman"/>
          <w:sz w:val="24"/>
          <w:szCs w:val="24"/>
        </w:rPr>
        <w:t>Korner</w:t>
      </w:r>
      <w:proofErr w:type="spellEnd"/>
      <w:r w:rsidR="00225871" w:rsidRPr="00D44DD4">
        <w:rPr>
          <w:rFonts w:ascii="Times New Roman" w:hAnsi="Times New Roman"/>
          <w:sz w:val="24"/>
          <w:szCs w:val="24"/>
        </w:rPr>
        <w:t xml:space="preserve">, CRP, B 33 (G.M., 96)) (1955; p,26) </w:t>
      </w:r>
    </w:p>
    <w:p w14:paraId="23E97783" w14:textId="77777777" w:rsidR="0078713B" w:rsidRPr="00D44DD4" w:rsidRDefault="0078713B" w:rsidP="00C53039">
      <w:pPr>
        <w:spacing w:after="0" w:line="360" w:lineRule="auto"/>
        <w:ind w:left="708"/>
        <w:rPr>
          <w:rFonts w:ascii="Times New Roman" w:hAnsi="Times New Roman"/>
          <w:sz w:val="24"/>
          <w:szCs w:val="24"/>
        </w:rPr>
      </w:pPr>
    </w:p>
    <w:p w14:paraId="759EBF9B" w14:textId="4E9A9A8E" w:rsidR="005F3B23"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La razón, por lo tanto, genera una piedra de toque para la orientación en el pensar, en tanto plantea un tipo de </w:t>
      </w:r>
      <w:proofErr w:type="spellStart"/>
      <w:r w:rsidRPr="00D44DD4">
        <w:rPr>
          <w:rFonts w:ascii="Times New Roman" w:hAnsi="Times New Roman"/>
          <w:i/>
          <w:sz w:val="24"/>
          <w:szCs w:val="24"/>
        </w:rPr>
        <w:t>sensus</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communis</w:t>
      </w:r>
      <w:proofErr w:type="spellEnd"/>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 xml:space="preserve">de entender “el sentido </w:t>
      </w:r>
      <w:r w:rsidR="00E770E4" w:rsidRPr="00D44DD4">
        <w:rPr>
          <w:rFonts w:ascii="Times New Roman" w:hAnsi="Times New Roman"/>
          <w:sz w:val="24"/>
          <w:szCs w:val="24"/>
        </w:rPr>
        <w:lastRenderedPageBreak/>
        <w:t xml:space="preserve">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proofErr w:type="spellStart"/>
      <w:r w:rsidR="00225871" w:rsidRPr="00D44DD4">
        <w:rPr>
          <w:rFonts w:ascii="Times New Roman" w:hAnsi="Times New Roman"/>
          <w:i/>
          <w:sz w:val="24"/>
          <w:szCs w:val="24"/>
        </w:rPr>
        <w:t>Essay</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on</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maladies</w:t>
      </w:r>
      <w:proofErr w:type="spellEnd"/>
      <w:r w:rsidR="00225871" w:rsidRPr="00D44DD4">
        <w:rPr>
          <w:rFonts w:ascii="Times New Roman" w:hAnsi="Times New Roman"/>
          <w:i/>
          <w:sz w:val="24"/>
          <w:szCs w:val="24"/>
        </w:rPr>
        <w:t xml:space="preserve"> of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head </w:t>
      </w:r>
      <w:r w:rsidR="00225871" w:rsidRPr="00D44DD4">
        <w:rPr>
          <w:rFonts w:ascii="Times New Roman" w:hAnsi="Times New Roman"/>
          <w:sz w:val="24"/>
          <w:szCs w:val="24"/>
        </w:rPr>
        <w:t>(</w:t>
      </w:r>
      <w:r w:rsidR="00E770E4"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Refdenotaalpie"/>
          <w:rFonts w:ascii="Times New Roman" w:hAnsi="Times New Roman"/>
          <w:sz w:val="24"/>
          <w:szCs w:val="24"/>
        </w:rPr>
        <w:footnoteReference w:id="13"/>
      </w:r>
    </w:p>
    <w:p w14:paraId="1C281BBF" w14:textId="77777777" w:rsidR="0078713B" w:rsidRPr="00D44DD4" w:rsidRDefault="0078713B" w:rsidP="00E770E4">
      <w:pPr>
        <w:spacing w:after="0" w:line="360" w:lineRule="auto"/>
        <w:ind w:left="708"/>
        <w:rPr>
          <w:rFonts w:ascii="Times New Roman" w:hAnsi="Times New Roman"/>
          <w:sz w:val="24"/>
          <w:szCs w:val="24"/>
        </w:rPr>
      </w:pPr>
    </w:p>
    <w:p w14:paraId="11CB6641" w14:textId="4061E0B4" w:rsidR="007970ED"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w:t>
      </w:r>
      <w:r w:rsidR="001C5C84">
        <w:rPr>
          <w:rFonts w:ascii="Times New Roman" w:hAnsi="Times New Roman"/>
          <w:sz w:val="24"/>
          <w:szCs w:val="24"/>
        </w:rPr>
        <w:t>tiene su base en la influencia de</w:t>
      </w:r>
      <w:r w:rsidRPr="00D44DD4">
        <w:rPr>
          <w:rFonts w:ascii="Times New Roman" w:hAnsi="Times New Roman"/>
          <w:sz w:val="24"/>
          <w:szCs w:val="24"/>
        </w:rPr>
        <w:t xml:space="preserve"> la teoría de 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Refdenotaalpie"/>
          <w:rFonts w:ascii="Times New Roman" w:hAnsi="Times New Roman"/>
          <w:sz w:val="24"/>
          <w:szCs w:val="24"/>
        </w:rPr>
        <w:footnoteReference w:id="14"/>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D44DD4">
        <w:rPr>
          <w:rFonts w:ascii="Times New Roman" w:hAnsi="Times New Roman"/>
          <w:sz w:val="24"/>
          <w:szCs w:val="24"/>
        </w:rPr>
        <w:t xml:space="preserve">“En una persona insana, ciertamente no se encuentra la capacidad </w:t>
      </w:r>
      <w:r w:rsidR="00225871" w:rsidRPr="00D44DD4">
        <w:rPr>
          <w:rFonts w:ascii="Times New Roman" w:hAnsi="Times New Roman"/>
          <w:sz w:val="24"/>
          <w:szCs w:val="24"/>
        </w:rPr>
        <w:lastRenderedPageBreak/>
        <w:t>de juzgar 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Refdenotaalpie"/>
          <w:rFonts w:ascii="Times New Roman" w:hAnsi="Times New Roman"/>
          <w:sz w:val="24"/>
          <w:szCs w:val="24"/>
        </w:rPr>
        <w:footnoteReference w:id="15"/>
      </w:r>
      <w:r w:rsidR="007970ED" w:rsidRPr="00D44DD4">
        <w:rPr>
          <w:rFonts w:ascii="Times New Roman" w:hAnsi="Times New Roman"/>
          <w:sz w:val="24"/>
          <w:szCs w:val="24"/>
        </w:rPr>
        <w:t xml:space="preserve"> </w:t>
      </w:r>
    </w:p>
    <w:p w14:paraId="777E3051" w14:textId="77777777" w:rsidR="0078713B" w:rsidRPr="00D44DD4" w:rsidRDefault="0078713B" w:rsidP="007970ED">
      <w:pPr>
        <w:spacing w:after="0" w:line="360" w:lineRule="auto"/>
        <w:ind w:left="708"/>
        <w:rPr>
          <w:rFonts w:ascii="Times New Roman" w:hAnsi="Times New Roman"/>
          <w:sz w:val="24"/>
          <w:szCs w:val="24"/>
        </w:rPr>
      </w:pPr>
    </w:p>
    <w:p w14:paraId="47BFD708" w14:textId="52730D35" w:rsidR="00010B31"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En este escrito,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78BA67B7" w14:textId="77777777" w:rsidR="0078713B" w:rsidRPr="00D44DD4" w:rsidRDefault="0078713B" w:rsidP="00BD1DF8">
      <w:pPr>
        <w:spacing w:after="0" w:line="360" w:lineRule="auto"/>
        <w:ind w:left="708"/>
        <w:rPr>
          <w:rFonts w:ascii="Times New Roman" w:hAnsi="Times New Roman"/>
          <w:sz w:val="24"/>
          <w:szCs w:val="24"/>
        </w:rPr>
      </w:pPr>
    </w:p>
    <w:p w14:paraId="28DBA156" w14:textId="2229DF67" w:rsidR="0099443C"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D44DD4">
        <w:rPr>
          <w:rFonts w:ascii="Times New Roman" w:hAnsi="Times New Roman"/>
          <w:sz w:val="24"/>
          <w:szCs w:val="24"/>
        </w:rPr>
        <w:t xml:space="preserve">“Ya se trate de hechos, ya se trate de fundamentos racionales: </w:t>
      </w:r>
      <w:r w:rsidR="00225871" w:rsidRPr="00D44DD4">
        <w:rPr>
          <w:rFonts w:ascii="Times New Roman" w:hAnsi="Times New Roman"/>
          <w:sz w:val="24"/>
          <w:szCs w:val="24"/>
        </w:rPr>
        <w:lastRenderedPageBreak/>
        <w:t xml:space="preserve">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Qué es la Ilustración?</w:t>
      </w:r>
      <w:r w:rsidR="00FA44F5" w:rsidRPr="00D44DD4">
        <w:rPr>
          <w:rFonts w:ascii="Times New Roman" w:hAnsi="Times New Roman"/>
          <w:sz w:val="24"/>
          <w:szCs w:val="24"/>
          <w:lang w:val="es-PE"/>
        </w:rPr>
        <w:t>, 1964)</w:t>
      </w:r>
      <w:r w:rsidR="009875AF" w:rsidRPr="00D44DD4">
        <w:rPr>
          <w:rStyle w:val="Refdenotaalpie"/>
          <w:rFonts w:ascii="Times New Roman" w:hAnsi="Times New Roman"/>
          <w:sz w:val="24"/>
          <w:szCs w:val="24"/>
          <w:lang w:val="es-PE"/>
        </w:rPr>
        <w:t xml:space="preserve"> </w:t>
      </w:r>
      <w:r w:rsidR="009875AF" w:rsidRPr="00D44DD4">
        <w:rPr>
          <w:rStyle w:val="Refdenotaalpie"/>
          <w:rFonts w:ascii="Times New Roman" w:hAnsi="Times New Roman"/>
          <w:sz w:val="24"/>
          <w:szCs w:val="24"/>
          <w:lang w:val="es-PE"/>
        </w:rPr>
        <w:footnoteReference w:id="16"/>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3B6C3913" w14:textId="77777777" w:rsidR="0078713B" w:rsidRPr="00D44DD4" w:rsidRDefault="0078713B" w:rsidP="00010B31">
      <w:pPr>
        <w:spacing w:after="0" w:line="360" w:lineRule="auto"/>
        <w:ind w:left="708"/>
        <w:rPr>
          <w:rFonts w:ascii="Times New Roman" w:hAnsi="Times New Roman"/>
          <w:sz w:val="24"/>
          <w:szCs w:val="24"/>
          <w:lang w:val="es-PE"/>
        </w:rPr>
      </w:pPr>
    </w:p>
    <w:p w14:paraId="53A0F3A8" w14:textId="41D672C2" w:rsidR="00BD1DF8" w:rsidRDefault="0099443C" w:rsidP="0099443C">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sidRPr="00D44DD4">
        <w:rPr>
          <w:rFonts w:ascii="Times New Roman" w:hAnsi="Times New Roman"/>
          <w:sz w:val="24"/>
          <w:szCs w:val="24"/>
          <w:lang w:val="es-PE"/>
        </w:rPr>
        <w:t xml:space="preserve">públicamente </w:t>
      </w:r>
      <w:r w:rsidRPr="00D44DD4">
        <w:rPr>
          <w:rFonts w:ascii="Times New Roman" w:hAnsi="Times New Roman"/>
          <w:sz w:val="24"/>
          <w:szCs w:val="24"/>
          <w:lang w:val="es-PE"/>
        </w:rPr>
        <w:t>ante otros</w:t>
      </w:r>
      <w:r w:rsidR="0072572F" w:rsidRPr="00D44DD4">
        <w:rPr>
          <w:rFonts w:ascii="Times New Roman" w:hAnsi="Times New Roman"/>
          <w:sz w:val="24"/>
          <w:szCs w:val="24"/>
          <w:lang w:val="es-PE"/>
        </w:rPr>
        <w:t>,</w:t>
      </w:r>
      <w:r w:rsidRPr="00D44DD4">
        <w:rPr>
          <w:rFonts w:ascii="Times New Roman" w:hAnsi="Times New Roman"/>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5AFD42AF" w14:textId="77777777" w:rsidR="0078713B" w:rsidRPr="00D44DD4" w:rsidRDefault="0078713B" w:rsidP="0099443C">
      <w:pPr>
        <w:spacing w:after="0" w:line="360" w:lineRule="auto"/>
        <w:ind w:left="708"/>
        <w:rPr>
          <w:rFonts w:ascii="Times New Roman" w:hAnsi="Times New Roman"/>
          <w:sz w:val="24"/>
          <w:szCs w:val="24"/>
        </w:rPr>
      </w:pPr>
    </w:p>
    <w:p w14:paraId="60B06519" w14:textId="40F414FB" w:rsidR="00BD1DF8"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entre otros. La importancia del vínculo de estos elementos resalta cuando recordamos lo que indica Kant en su escrito acerca de cómo </w:t>
      </w:r>
      <w:r w:rsidRPr="00D44DD4">
        <w:rPr>
          <w:rFonts w:ascii="Times New Roman" w:hAnsi="Times New Roman"/>
          <w:sz w:val="24"/>
          <w:szCs w:val="24"/>
        </w:rPr>
        <w:lastRenderedPageBreak/>
        <w:t xml:space="preserve">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6ED5C01D" w14:textId="77777777" w:rsidR="0078713B" w:rsidRPr="00D44DD4" w:rsidRDefault="0078713B" w:rsidP="0072572F">
      <w:pPr>
        <w:spacing w:after="0" w:line="360" w:lineRule="auto"/>
        <w:ind w:left="708"/>
        <w:rPr>
          <w:rFonts w:ascii="Times New Roman" w:hAnsi="Times New Roman"/>
          <w:sz w:val="24"/>
          <w:szCs w:val="24"/>
        </w:rPr>
      </w:pPr>
    </w:p>
    <w:p w14:paraId="7136EBE2" w14:textId="19381E0F" w:rsidR="00225871"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The</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public</w:t>
      </w:r>
      <w:proofErr w:type="spellEnd"/>
      <w:r w:rsidR="00225871" w:rsidRPr="00D44DD4">
        <w:rPr>
          <w:rFonts w:ascii="Times New Roman" w:hAnsi="Times New Roman"/>
          <w:i/>
          <w:sz w:val="24"/>
          <w:szCs w:val="24"/>
          <w:lang w:val="es-PE"/>
        </w:rPr>
        <w:t xml:space="preserve"> use of </w:t>
      </w:r>
      <w:proofErr w:type="spellStart"/>
      <w:r w:rsidR="00225871" w:rsidRPr="00D44DD4">
        <w:rPr>
          <w:rFonts w:ascii="Times New Roman" w:hAnsi="Times New Roman"/>
          <w:i/>
          <w:sz w:val="24"/>
          <w:szCs w:val="24"/>
          <w:lang w:val="es-PE"/>
        </w:rPr>
        <w:t>reason</w:t>
      </w:r>
      <w:proofErr w:type="spellEnd"/>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que: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p>
    <w:p w14:paraId="18E5F34D" w14:textId="77777777" w:rsidR="0078713B" w:rsidRPr="00D44DD4" w:rsidRDefault="0078713B" w:rsidP="00225871">
      <w:pPr>
        <w:spacing w:line="360" w:lineRule="auto"/>
        <w:rPr>
          <w:rFonts w:ascii="Times New Roman" w:hAnsi="Times New Roman"/>
          <w:sz w:val="24"/>
          <w:szCs w:val="24"/>
        </w:rPr>
      </w:pPr>
    </w:p>
    <w:p w14:paraId="63043044" w14:textId="48B3A03F" w:rsidR="00225871"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w:t>
      </w:r>
      <w:proofErr w:type="spellStart"/>
      <w:r w:rsidRPr="00D44DD4">
        <w:rPr>
          <w:rFonts w:ascii="Times New Roman" w:hAnsi="Times New Roman"/>
          <w:sz w:val="24"/>
          <w:szCs w:val="24"/>
        </w:rPr>
        <w:t>Neill</w:t>
      </w:r>
      <w:proofErr w:type="spellEnd"/>
      <w:r w:rsidRPr="00D44DD4">
        <w:rPr>
          <w:rFonts w:ascii="Times New Roman" w:hAnsi="Times New Roman"/>
          <w:sz w:val="24"/>
          <w:szCs w:val="24"/>
        </w:rPr>
        <w:t xml:space="preserve">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Refdenotaalpie"/>
          <w:rFonts w:ascii="Times New Roman" w:hAnsi="Times New Roman"/>
          <w:sz w:val="24"/>
          <w:szCs w:val="24"/>
        </w:rPr>
        <w:footnoteReference w:id="17"/>
      </w:r>
    </w:p>
    <w:p w14:paraId="2E177179" w14:textId="77777777" w:rsidR="0078713B" w:rsidRPr="00D44DD4" w:rsidRDefault="0078713B" w:rsidP="00225871">
      <w:pPr>
        <w:spacing w:line="360" w:lineRule="auto"/>
        <w:rPr>
          <w:rFonts w:ascii="Times New Roman" w:hAnsi="Times New Roman"/>
          <w:sz w:val="24"/>
          <w:szCs w:val="24"/>
        </w:rPr>
      </w:pPr>
    </w:p>
    <w:p w14:paraId="2C6C7A75" w14:textId="7FFD1CDC" w:rsidR="009666ED"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w:t>
      </w:r>
      <w:r w:rsidR="00225871" w:rsidRPr="00D44DD4">
        <w:rPr>
          <w:rFonts w:ascii="Times New Roman" w:hAnsi="Times New Roman"/>
          <w:sz w:val="24"/>
          <w:szCs w:val="24"/>
        </w:rPr>
        <w:t>“&lt;La razón, en toda empresa debe sujetarse a sí misma a la crítica</w:t>
      </w:r>
      <w:proofErr w:type="gramStart"/>
      <w:r w:rsidR="00225871" w:rsidRPr="00D44DD4">
        <w:rPr>
          <w:rFonts w:ascii="Times New Roman" w:hAnsi="Times New Roman"/>
          <w:sz w:val="24"/>
          <w:szCs w:val="24"/>
        </w:rPr>
        <w:t>&gt;(</w:t>
      </w:r>
      <w:proofErr w:type="gramEnd"/>
      <w:r w:rsidR="00225871" w:rsidRPr="00D44DD4">
        <w:rPr>
          <w:rFonts w:ascii="Times New Roman" w:hAnsi="Times New Roman"/>
          <w:sz w:val="24"/>
          <w:szCs w:val="24"/>
        </w:rPr>
        <w:t xml:space="preserve">…)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w:t>
      </w:r>
      <w:r w:rsidR="00225871" w:rsidRPr="00D44DD4">
        <w:rPr>
          <w:rFonts w:ascii="Times New Roman" w:hAnsi="Times New Roman"/>
          <w:sz w:val="24"/>
          <w:szCs w:val="24"/>
        </w:rPr>
        <w:lastRenderedPageBreak/>
        <w:t>en O´Neill,1986; p.533)</w:t>
      </w:r>
      <w:r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5789E512" w14:textId="77777777" w:rsidR="0078713B" w:rsidRPr="00D44DD4" w:rsidRDefault="0078713B" w:rsidP="00225871">
      <w:pPr>
        <w:spacing w:line="360" w:lineRule="auto"/>
        <w:rPr>
          <w:rFonts w:ascii="Times New Roman" w:hAnsi="Times New Roman"/>
          <w:sz w:val="24"/>
          <w:szCs w:val="24"/>
        </w:rPr>
      </w:pPr>
    </w:p>
    <w:p w14:paraId="38EDB89A" w14:textId="73C9E0C7" w:rsidR="006364A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22C12250" w14:textId="77777777" w:rsidR="0078713B" w:rsidRPr="00D44DD4" w:rsidRDefault="0078713B" w:rsidP="00225871">
      <w:pPr>
        <w:spacing w:line="360" w:lineRule="auto"/>
        <w:rPr>
          <w:rFonts w:ascii="Times New Roman" w:hAnsi="Times New Roman"/>
          <w:sz w:val="24"/>
          <w:szCs w:val="24"/>
        </w:rPr>
      </w:pPr>
    </w:p>
    <w:p w14:paraId="04E1FD47" w14:textId="6025D37B" w:rsidR="006364A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262EFDC3" w14:textId="77777777" w:rsidR="0078713B" w:rsidRPr="00D44DD4" w:rsidRDefault="0078713B" w:rsidP="006364A4">
      <w:pPr>
        <w:ind w:left="1208" w:firstLine="0"/>
        <w:rPr>
          <w:rFonts w:ascii="Times New Roman" w:hAnsi="Times New Roman"/>
          <w:sz w:val="20"/>
          <w:szCs w:val="20"/>
        </w:rPr>
      </w:pPr>
    </w:p>
    <w:p w14:paraId="1BC308CD" w14:textId="664E1FD1" w:rsidR="00CA66B7"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sidRPr="00D44DD4">
        <w:rPr>
          <w:rStyle w:val="Refdenotaalpie"/>
          <w:rFonts w:ascii="Times New Roman" w:hAnsi="Times New Roman"/>
          <w:sz w:val="24"/>
          <w:szCs w:val="24"/>
        </w:rPr>
        <w:footnoteReference w:id="18"/>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“La autoridad de la razón, como cualquier otra autoridad, es humanamente instituida. (…) No puede ser cuestionada, por cuanto los cuestionamientos inteligibles presuponen la misma autoridad que 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 acerca de </w:t>
      </w:r>
      <w:r w:rsidR="009666ED" w:rsidRPr="00D44DD4">
        <w:rPr>
          <w:rFonts w:ascii="Times New Roman" w:hAnsi="Times New Roman"/>
          <w:sz w:val="24"/>
          <w:szCs w:val="24"/>
        </w:rPr>
        <w:lastRenderedPageBreak/>
        <w:t>los intereses de modo privado o público, y precisamente, por su integridad holística, uno debiera reconocer el carácter de la razón, tanto en los fundamentos lógicos, como en las prácticas que invitan a la tolerancia</w:t>
      </w:r>
      <w:r w:rsidR="00251E7B">
        <w:rPr>
          <w:rStyle w:val="Refdenotaalpie"/>
          <w:rFonts w:ascii="Times New Roman" w:hAnsi="Times New Roman"/>
          <w:sz w:val="24"/>
          <w:szCs w:val="24"/>
        </w:rPr>
        <w:footnoteReference w:id="19"/>
      </w:r>
      <w:r w:rsidR="009666ED" w:rsidRPr="00D44DD4">
        <w:rPr>
          <w:rFonts w:ascii="Times New Roman" w:hAnsi="Times New Roman"/>
          <w:sz w:val="24"/>
          <w:szCs w:val="24"/>
        </w:rPr>
        <w:t xml:space="preserve">,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5E277D13" w14:textId="77777777" w:rsidR="0078713B" w:rsidRPr="00D44DD4" w:rsidRDefault="0078713B" w:rsidP="00225871">
      <w:pPr>
        <w:spacing w:line="360" w:lineRule="auto"/>
        <w:rPr>
          <w:rFonts w:ascii="Times New Roman" w:hAnsi="Times New Roman"/>
          <w:sz w:val="24"/>
          <w:szCs w:val="24"/>
          <w:lang w:val="es-PE"/>
        </w:rPr>
      </w:pPr>
    </w:p>
    <w:p w14:paraId="0A6F7A71" w14:textId="13F1E639" w:rsidR="00225871" w:rsidRDefault="009666E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 xml:space="preserve">Kant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Reiss</w:t>
      </w:r>
      <w:r w:rsidRPr="00D44DD4">
        <w:rPr>
          <w:rFonts w:ascii="Times New Roman" w:hAnsi="Times New Roman"/>
          <w:sz w:val="24"/>
          <w:szCs w:val="24"/>
          <w:lang w:val="es-PE"/>
        </w:rPr>
        <w:t xml:space="preserve">. </w:t>
      </w:r>
      <w:r w:rsidR="006F0018" w:rsidRPr="00D44DD4">
        <w:rPr>
          <w:rFonts w:ascii="Times New Roman" w:hAnsi="Times New Roman"/>
          <w:sz w:val="24"/>
          <w:szCs w:val="24"/>
          <w:lang w:val="es-PE"/>
        </w:rPr>
        <w:t xml:space="preserve">En el largo estudio que precede a una selección de escritos, </w:t>
      </w:r>
      <w:r w:rsidR="00E0042A">
        <w:rPr>
          <w:rFonts w:ascii="Times New Roman" w:hAnsi="Times New Roman"/>
          <w:sz w:val="24"/>
          <w:szCs w:val="24"/>
          <w:lang w:val="es-PE"/>
        </w:rPr>
        <w:t>el editor Reiss nos indica mucho</w:t>
      </w:r>
      <w:r w:rsidR="006F0018" w:rsidRPr="00D44DD4">
        <w:rPr>
          <w:rFonts w:ascii="Times New Roman" w:hAnsi="Times New Roman"/>
          <w:sz w:val="24"/>
          <w:szCs w:val="24"/>
          <w:lang w:val="es-PE"/>
        </w:rPr>
        <w:t xml:space="preserve">s </w:t>
      </w:r>
      <w:r w:rsidR="00E0042A">
        <w:rPr>
          <w:rFonts w:ascii="Times New Roman" w:hAnsi="Times New Roman"/>
          <w:sz w:val="24"/>
          <w:szCs w:val="24"/>
          <w:lang w:val="es-PE"/>
        </w:rPr>
        <w:t xml:space="preserve">elementos </w:t>
      </w:r>
      <w:r w:rsidR="006F0018" w:rsidRPr="00D44DD4">
        <w:rPr>
          <w:rFonts w:ascii="Times New Roman" w:hAnsi="Times New Roman"/>
          <w:sz w:val="24"/>
          <w:szCs w:val="24"/>
          <w:lang w:val="es-PE"/>
        </w:rPr>
        <w:t xml:space="preserve">respecto del pensamiento de Kant y que, en algunos casos, </w:t>
      </w:r>
      <w:r w:rsidR="00E0042A">
        <w:rPr>
          <w:rFonts w:ascii="Times New Roman" w:hAnsi="Times New Roman"/>
          <w:sz w:val="24"/>
          <w:szCs w:val="24"/>
          <w:lang w:val="es-PE"/>
        </w:rPr>
        <w:t>coincide</w:t>
      </w:r>
      <w:r w:rsidR="006F0018" w:rsidRPr="00D44DD4">
        <w:rPr>
          <w:rFonts w:ascii="Times New Roman" w:hAnsi="Times New Roman"/>
          <w:sz w:val="24"/>
          <w:szCs w:val="24"/>
          <w:lang w:val="es-PE"/>
        </w:rPr>
        <w:t xml:space="preserve"> con otros autores.</w:t>
      </w:r>
      <w:r w:rsidR="006F0018" w:rsidRPr="00D44DD4">
        <w:rPr>
          <w:rStyle w:val="Refdenotaalpie"/>
          <w:rFonts w:ascii="Times New Roman" w:hAnsi="Times New Roman"/>
          <w:sz w:val="24"/>
          <w:szCs w:val="24"/>
          <w:lang w:val="es-PE"/>
        </w:rPr>
        <w:footnoteReference w:id="20"/>
      </w:r>
      <w:r w:rsidR="00DD473A" w:rsidRPr="00D44DD4">
        <w:rPr>
          <w:rFonts w:ascii="Times New Roman" w:hAnsi="Times New Roman"/>
          <w:sz w:val="24"/>
          <w:szCs w:val="24"/>
          <w:lang w:val="es-PE"/>
        </w:rPr>
        <w:t xml:space="preserve"> Asimismo, se encuentra en la misma paralela que ubica a la 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00DD473A"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Refdenotaalpie"/>
          <w:rFonts w:ascii="Times New Roman" w:hAnsi="Times New Roman"/>
          <w:sz w:val="24"/>
          <w:szCs w:val="24"/>
        </w:rPr>
        <w:footnoteReference w:id="21"/>
      </w:r>
      <w:r w:rsidR="003334E4" w:rsidRPr="00D44DD4">
        <w:rPr>
          <w:rFonts w:ascii="Times New Roman" w:hAnsi="Times New Roman"/>
          <w:sz w:val="24"/>
          <w:szCs w:val="24"/>
        </w:rPr>
        <w:t xml:space="preserve"> Respetando la voluntad libre, no es </w:t>
      </w:r>
      <w:r w:rsidR="003334E4" w:rsidRPr="00D44DD4">
        <w:rPr>
          <w:rFonts w:ascii="Times New Roman" w:hAnsi="Times New Roman"/>
          <w:sz w:val="24"/>
          <w:szCs w:val="24"/>
        </w:rPr>
        <w:lastRenderedPageBreak/>
        <w:t>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se 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Refdenotaalpie"/>
          <w:rFonts w:ascii="Times New Roman" w:hAnsi="Times New Roman"/>
          <w:sz w:val="24"/>
          <w:szCs w:val="24"/>
        </w:rPr>
        <w:footnoteReference w:id="22"/>
      </w:r>
      <w:r w:rsidR="003334E4" w:rsidRPr="00D44DD4">
        <w:rPr>
          <w:rFonts w:ascii="Times New Roman" w:hAnsi="Times New Roman"/>
          <w:sz w:val="24"/>
          <w:szCs w:val="24"/>
        </w:rPr>
        <w:t>, de lo cual podemos tener ejemplos en cuanto: “</w:t>
      </w:r>
      <w:proofErr w:type="spellStart"/>
      <w:r w:rsidR="00225871" w:rsidRPr="00D44DD4">
        <w:rPr>
          <w:rFonts w:ascii="Times New Roman" w:hAnsi="Times New Roman"/>
          <w:sz w:val="24"/>
          <w:szCs w:val="24"/>
        </w:rPr>
        <w:t>Hamann</w:t>
      </w:r>
      <w:proofErr w:type="spellEnd"/>
      <w:r w:rsidR="00225871" w:rsidRPr="00D44DD4">
        <w:rPr>
          <w:rFonts w:ascii="Times New Roman" w:hAnsi="Times New Roman"/>
          <w:sz w:val="24"/>
          <w:szCs w:val="24"/>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E5639E2" w14:textId="77777777" w:rsidR="0078713B" w:rsidRPr="00D44DD4" w:rsidRDefault="0078713B" w:rsidP="00225871">
      <w:pPr>
        <w:spacing w:line="360" w:lineRule="auto"/>
        <w:rPr>
          <w:rFonts w:ascii="Times New Roman" w:hAnsi="Times New Roman"/>
          <w:sz w:val="24"/>
          <w:szCs w:val="24"/>
        </w:rPr>
      </w:pPr>
    </w:p>
    <w:p w14:paraId="1026AD26" w14:textId="6CF75C27" w:rsidR="003334E4" w:rsidRDefault="003334E4" w:rsidP="00225871">
      <w:pPr>
        <w:spacing w:line="360" w:lineRule="auto"/>
        <w:rPr>
          <w:rFonts w:ascii="Times New Roman" w:hAnsi="Times New Roman"/>
          <w:sz w:val="24"/>
          <w:szCs w:val="24"/>
        </w:rPr>
      </w:pPr>
      <w:r w:rsidRPr="00D44DD4">
        <w:rPr>
          <w:rFonts w:ascii="Times New Roman" w:hAnsi="Times New Roman"/>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8974831" w14:textId="77777777" w:rsidR="0078713B" w:rsidRPr="00D44DD4" w:rsidRDefault="0078713B" w:rsidP="00225871">
      <w:pPr>
        <w:spacing w:line="360" w:lineRule="auto"/>
        <w:rPr>
          <w:rFonts w:ascii="Times New Roman" w:hAnsi="Times New Roman"/>
          <w:sz w:val="24"/>
          <w:szCs w:val="24"/>
        </w:rPr>
      </w:pPr>
    </w:p>
    <w:p w14:paraId="60EE2C2E" w14:textId="0EB95BBE" w:rsidR="00225871" w:rsidRDefault="00233F43" w:rsidP="00233F43">
      <w:pPr>
        <w:spacing w:line="360" w:lineRule="auto"/>
        <w:rPr>
          <w:rFonts w:ascii="Times New Roman" w:hAnsi="Times New Roman"/>
          <w:sz w:val="24"/>
          <w:szCs w:val="24"/>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w:t>
      </w: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en </w:t>
      </w:r>
      <w:r w:rsidR="00225871" w:rsidRPr="00D44DD4">
        <w:rPr>
          <w:rFonts w:ascii="Times New Roman" w:hAnsi="Times New Roman"/>
          <w:i/>
          <w:sz w:val="24"/>
          <w:szCs w:val="24"/>
        </w:rPr>
        <w:t>Historia de la filosofía y de la pedagogía.</w:t>
      </w:r>
      <w:r w:rsidRPr="00D44DD4">
        <w:rPr>
          <w:rFonts w:ascii="Times New Roman" w:hAnsi="Times New Roman"/>
          <w:sz w:val="24"/>
          <w:szCs w:val="24"/>
        </w:rPr>
        <w:t xml:space="preserve"> (1966) cuando expresa lo siguiente: </w:t>
      </w:r>
    </w:p>
    <w:p w14:paraId="780136A0" w14:textId="77777777" w:rsidR="0078713B" w:rsidRPr="00D44DD4" w:rsidRDefault="0078713B" w:rsidP="00233F43">
      <w:pPr>
        <w:spacing w:line="360" w:lineRule="auto"/>
        <w:rPr>
          <w:rFonts w:ascii="Times New Roman" w:hAnsi="Times New Roman"/>
          <w:sz w:val="24"/>
          <w:szCs w:val="24"/>
        </w:rPr>
      </w:pPr>
    </w:p>
    <w:p w14:paraId="2C21BC80" w14:textId="61999794" w:rsidR="00225871" w:rsidRDefault="00225871" w:rsidP="00233F43">
      <w:pPr>
        <w:ind w:left="1208" w:firstLine="0"/>
        <w:rPr>
          <w:rFonts w:ascii="Times New Roman" w:hAnsi="Times New Roman"/>
          <w:sz w:val="20"/>
          <w:szCs w:val="20"/>
          <w:lang w:val="es-PE"/>
        </w:rPr>
      </w:pPr>
      <w:r w:rsidRPr="00D44DD4">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w:t>
      </w:r>
      <w:r w:rsidRPr="00D44DD4">
        <w:rPr>
          <w:rFonts w:ascii="Times New Roman" w:hAnsi="Times New Roman"/>
          <w:sz w:val="20"/>
          <w:szCs w:val="20"/>
        </w:rPr>
        <w:lastRenderedPageBreak/>
        <w:t xml:space="preserve">práctico, con el cual adoptamos una actitud en orden a un objeto dado o a un conjunto de hechos. </w:t>
      </w:r>
      <w:r w:rsidRPr="00D44DD4">
        <w:rPr>
          <w:rFonts w:ascii="Times New Roman" w:hAnsi="Times New Roman"/>
          <w:sz w:val="20"/>
          <w:szCs w:val="20"/>
          <w:lang w:val="es-PE"/>
        </w:rPr>
        <w:t>(Agazzi, 1966; p.345)</w:t>
      </w:r>
    </w:p>
    <w:p w14:paraId="5C58E18E" w14:textId="77777777" w:rsidR="0078713B" w:rsidRPr="00D44DD4" w:rsidRDefault="0078713B" w:rsidP="00233F43">
      <w:pPr>
        <w:ind w:left="1208" w:firstLine="0"/>
        <w:rPr>
          <w:rFonts w:ascii="Times New Roman" w:hAnsi="Times New Roman"/>
          <w:sz w:val="20"/>
          <w:szCs w:val="20"/>
          <w:lang w:val="es-PE"/>
        </w:rPr>
      </w:pPr>
    </w:p>
    <w:p w14:paraId="2EFADFB6" w14:textId="58D1E7CA" w:rsidR="00081ABA"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Esto encuentra un paralelo con la resolución de una de las antinomias de la razón (Cfr. 2007) que implican a la libertad y el determinismo. Tal y como recuerda </w:t>
      </w:r>
      <w:proofErr w:type="spellStart"/>
      <w:r w:rsidRPr="00D44DD4">
        <w:rPr>
          <w:rFonts w:ascii="Times New Roman" w:hAnsi="Times New Roman"/>
          <w:sz w:val="24"/>
          <w:szCs w:val="24"/>
          <w:lang w:val="es-PE"/>
        </w:rPr>
        <w:t>Agazzi</w:t>
      </w:r>
      <w:proofErr w:type="spellEnd"/>
      <w:r w:rsidRPr="00D44DD4">
        <w:rPr>
          <w:rFonts w:ascii="Times New Roman" w:hAnsi="Times New Roman"/>
          <w:sz w:val="24"/>
          <w:szCs w:val="24"/>
          <w:lang w:val="es-PE"/>
        </w:rPr>
        <w:t>,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00251E7B">
        <w:rPr>
          <w:rStyle w:val="Refdenotaalpie"/>
          <w:rFonts w:ascii="Times New Roman" w:hAnsi="Times New Roman"/>
          <w:sz w:val="24"/>
          <w:szCs w:val="24"/>
          <w:lang w:val="es-PE"/>
        </w:rPr>
        <w:footnoteReference w:id="23"/>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07B61D1C" w14:textId="77777777" w:rsidR="0078713B" w:rsidRPr="00D44DD4" w:rsidRDefault="0078713B" w:rsidP="00233F43">
      <w:pPr>
        <w:spacing w:line="360" w:lineRule="auto"/>
        <w:rPr>
          <w:rFonts w:ascii="Times New Roman" w:hAnsi="Times New Roman"/>
          <w:sz w:val="24"/>
          <w:szCs w:val="24"/>
          <w:lang w:val="es-PE"/>
        </w:rPr>
      </w:pPr>
    </w:p>
    <w:p w14:paraId="23E88F04" w14:textId="74F65DAB"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Moral y derecho </w:t>
      </w:r>
    </w:p>
    <w:p w14:paraId="2A745758" w14:textId="161C4915" w:rsidR="00233F43" w:rsidRPr="00D44DD4" w:rsidRDefault="00233F43" w:rsidP="00233F43">
      <w:pPr>
        <w:spacing w:after="0" w:line="360" w:lineRule="auto"/>
        <w:rPr>
          <w:rFonts w:ascii="Times New Roman" w:hAnsi="Times New Roman"/>
          <w:sz w:val="24"/>
          <w:szCs w:val="24"/>
          <w:lang w:val="es-PE"/>
        </w:rPr>
      </w:pPr>
    </w:p>
    <w:p w14:paraId="562C611A" w14:textId="3DA827D7" w:rsidR="00233F43" w:rsidRPr="00D44DD4" w:rsidRDefault="00233F43" w:rsidP="00233F43">
      <w:pPr>
        <w:spacing w:after="0" w:line="360" w:lineRule="auto"/>
        <w:rPr>
          <w:rFonts w:ascii="Times New Roman" w:hAnsi="Times New Roman"/>
          <w:sz w:val="24"/>
          <w:szCs w:val="24"/>
          <w:lang w:val="es-PE"/>
        </w:rPr>
      </w:pPr>
      <w:r w:rsidRPr="00D44DD4">
        <w:rPr>
          <w:rFonts w:ascii="Times New Roman" w:hAnsi="Times New Roman"/>
          <w:sz w:val="24"/>
          <w:szCs w:val="24"/>
          <w:lang w:val="es-PE"/>
        </w:rPr>
        <w:t>Al habla</w:t>
      </w:r>
      <w:r w:rsidR="000367A4" w:rsidRPr="00D44DD4">
        <w:rPr>
          <w:rFonts w:ascii="Times New Roman" w:hAnsi="Times New Roman"/>
          <w:sz w:val="24"/>
          <w:szCs w:val="24"/>
          <w:lang w:val="es-PE"/>
        </w:rPr>
        <w:t>r</w:t>
      </w:r>
      <w:r w:rsidRPr="00D44DD4">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y para el derecho, nos vamos a referir a los </w:t>
      </w:r>
      <w:r w:rsidRPr="00D44DD4">
        <w:rPr>
          <w:rFonts w:ascii="Times New Roman" w:hAnsi="Times New Roman"/>
          <w:i/>
          <w:sz w:val="24"/>
          <w:szCs w:val="24"/>
          <w:lang w:val="es-PE"/>
        </w:rPr>
        <w:t>Principios metafísicos del derecho</w:t>
      </w:r>
      <w:r w:rsidRPr="00D44DD4">
        <w:rPr>
          <w:rFonts w:ascii="Times New Roman" w:hAnsi="Times New Roman"/>
          <w:sz w:val="24"/>
          <w:szCs w:val="24"/>
          <w:lang w:val="es-PE"/>
        </w:rPr>
        <w:t xml:space="preserve"> (2008).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70875DC9" w:rsidR="00B67FA8" w:rsidRDefault="001A7F4B"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moral de Kant puede encontrar eco en distintas partes de su pensamiento. Como toda pieza de su sistema, la moral se entiende mejor bajo el prisma de una metafísica de principios racionales, lógicos y tomados de la experiencia concreta, es decir, a la luz del proyecto crítico</w:t>
      </w:r>
      <w:r w:rsidR="003F5CE4" w:rsidRPr="00D44DD4">
        <w:rPr>
          <w:rStyle w:val="Refdenotaalpie"/>
          <w:rFonts w:ascii="Times New Roman" w:hAnsi="Times New Roman"/>
          <w:sz w:val="24"/>
          <w:szCs w:val="24"/>
          <w:lang w:val="es-PE"/>
        </w:rPr>
        <w:footnoteReference w:id="24"/>
      </w:r>
      <w:r w:rsidR="00014CF8" w:rsidRPr="00D44DD4">
        <w:rPr>
          <w:rFonts w:ascii="Times New Roman" w:hAnsi="Times New Roman"/>
          <w:sz w:val="24"/>
          <w:szCs w:val="24"/>
          <w:lang w:val="es-PE"/>
        </w:rPr>
        <w:t xml:space="preserve">, expresado fundamentalmente en la </w:t>
      </w:r>
      <w:r w:rsidR="00014CF8" w:rsidRPr="00D44DD4">
        <w:rPr>
          <w:rFonts w:ascii="Times New Roman" w:hAnsi="Times New Roman"/>
          <w:i/>
          <w:sz w:val="24"/>
          <w:szCs w:val="24"/>
          <w:lang w:val="es-PE"/>
        </w:rPr>
        <w:t>Crítica de la razón pura</w:t>
      </w:r>
      <w:r w:rsidR="00014CF8" w:rsidRPr="00D44DD4">
        <w:rPr>
          <w:rFonts w:ascii="Times New Roman" w:hAnsi="Times New Roman"/>
          <w:sz w:val="24"/>
          <w:szCs w:val="24"/>
          <w:lang w:val="es-PE"/>
        </w:rPr>
        <w:t xml:space="preserve"> (2007). </w:t>
      </w:r>
    </w:p>
    <w:p w14:paraId="1425E514" w14:textId="77777777" w:rsidR="0078713B" w:rsidRPr="00D44DD4" w:rsidRDefault="0078713B" w:rsidP="00EF577F">
      <w:pPr>
        <w:spacing w:after="0" w:line="360" w:lineRule="auto"/>
        <w:rPr>
          <w:rFonts w:ascii="Times New Roman" w:hAnsi="Times New Roman"/>
          <w:sz w:val="24"/>
          <w:szCs w:val="24"/>
          <w:lang w:val="es-PE"/>
        </w:rPr>
      </w:pPr>
    </w:p>
    <w:p w14:paraId="12A40A88" w14:textId="0CD1E9E4" w:rsidR="00014CF8"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6C067717" w14:textId="77777777" w:rsidR="0078713B" w:rsidRPr="00D44DD4" w:rsidRDefault="0078713B" w:rsidP="00EF577F">
      <w:pPr>
        <w:spacing w:after="0" w:line="360" w:lineRule="auto"/>
        <w:rPr>
          <w:rFonts w:ascii="Times New Roman" w:hAnsi="Times New Roman"/>
          <w:sz w:val="24"/>
          <w:szCs w:val="24"/>
          <w:lang w:val="es-PE"/>
        </w:rPr>
      </w:pPr>
    </w:p>
    <w:p w14:paraId="1F2D00B0" w14:textId="4F138E16" w:rsidR="00CC3F06"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Cabe tener en cuenta que la abstracción de la metafísica no se desentiende de la finalidad práctica, ya que esta última es la causa de la ardua tarea de buscar principios para la guía de lo mejor que se pueda deliberar. En este sentido de aplicación teórica a la práctica</w:t>
      </w:r>
      <w:r w:rsidR="00CC5E7E">
        <w:rPr>
          <w:rStyle w:val="Refdenotaalpie"/>
          <w:rFonts w:ascii="Times New Roman" w:hAnsi="Times New Roman"/>
          <w:sz w:val="24"/>
          <w:szCs w:val="24"/>
          <w:lang w:val="es-PE"/>
        </w:rPr>
        <w:footnoteReference w:id="25"/>
      </w:r>
      <w:r w:rsidRPr="00D44DD4">
        <w:rPr>
          <w:rFonts w:ascii="Times New Roman" w:hAnsi="Times New Roman"/>
          <w:sz w:val="24"/>
          <w:szCs w:val="24"/>
          <w:lang w:val="es-PE"/>
        </w:rPr>
        <w:t xml:space="preserve">, podemos considerar que, la moral, para J.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es un intento de fundamentar la nueva metafísica crítica en su aplicación a lo más puramente práctico con lo que podría toparse el pensamiento: el ejercicio moral.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Refdenotaalpie"/>
          <w:rFonts w:ascii="Times New Roman" w:hAnsi="Times New Roman"/>
          <w:sz w:val="24"/>
          <w:szCs w:val="24"/>
        </w:rPr>
        <w:footnoteReference w:id="26"/>
      </w:r>
      <w:r w:rsidRPr="00D44DD4">
        <w:rPr>
          <w:rFonts w:ascii="Times New Roman" w:hAnsi="Times New Roman"/>
          <w:sz w:val="24"/>
          <w:szCs w:val="24"/>
        </w:rPr>
        <w:t xml:space="preserve">. </w:t>
      </w:r>
    </w:p>
    <w:p w14:paraId="3C3ECF03" w14:textId="77777777" w:rsidR="0078713B" w:rsidRPr="00D44DD4" w:rsidRDefault="0078713B" w:rsidP="00CC3F06">
      <w:pPr>
        <w:spacing w:after="0" w:line="360" w:lineRule="auto"/>
        <w:rPr>
          <w:rFonts w:ascii="Times New Roman" w:hAnsi="Times New Roman"/>
          <w:sz w:val="24"/>
          <w:szCs w:val="24"/>
        </w:rPr>
      </w:pPr>
    </w:p>
    <w:p w14:paraId="4192F46C" w14:textId="000375F2" w:rsidR="005C284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w:t>
      </w:r>
      <w:proofErr w:type="spellStart"/>
      <w:r w:rsidRPr="00D44DD4">
        <w:rPr>
          <w:rFonts w:ascii="Times New Roman" w:hAnsi="Times New Roman"/>
          <w:sz w:val="24"/>
          <w:szCs w:val="24"/>
        </w:rPr>
        <w:t>eudaimonista</w:t>
      </w:r>
      <w:proofErr w:type="spellEnd"/>
      <w:r w:rsidRPr="00D44DD4">
        <w:rPr>
          <w:rFonts w:ascii="Times New Roman" w:hAnsi="Times New Roman"/>
          <w:sz w:val="24"/>
          <w:szCs w:val="24"/>
        </w:rPr>
        <w:t xml:space="preserve">, por cuanto plantea que </w:t>
      </w:r>
      <w:r w:rsidR="005C2844" w:rsidRPr="00D44DD4">
        <w:rPr>
          <w:rFonts w:ascii="Times New Roman" w:hAnsi="Times New Roman"/>
          <w:sz w:val="24"/>
          <w:szCs w:val="24"/>
        </w:rPr>
        <w:t xml:space="preserve">todos tendemos a la plenitud y felicidad. En virtud de esto, se plantea el interés por el bien. En el ejercicio moral </w:t>
      </w:r>
      <w:r w:rsidR="00E0042A">
        <w:rPr>
          <w:rFonts w:ascii="Times New Roman" w:hAnsi="Times New Roman"/>
          <w:sz w:val="24"/>
          <w:szCs w:val="24"/>
        </w:rPr>
        <w:t>se presupone</w:t>
      </w:r>
      <w:r w:rsidR="005C2844" w:rsidRPr="00D44DD4">
        <w:rPr>
          <w:rFonts w:ascii="Times New Roman" w:hAnsi="Times New Roman"/>
          <w:sz w:val="24"/>
          <w:szCs w:val="24"/>
        </w:rPr>
        <w:t xml:space="preserve"> tener que representarnos lo bueno, para precisamente cumplir con el objetivo de la moralidad: vivir bien. En Kant, sin embargo, la moral no se plantea meramente lo bueno y lo malo, ni mucho menos lo útil o inútil, sino que se centra en lo lógicamente </w:t>
      </w:r>
      <w:r w:rsidR="005C2844" w:rsidRPr="00D44DD4">
        <w:rPr>
          <w:rFonts w:ascii="Times New Roman" w:hAnsi="Times New Roman"/>
          <w:sz w:val="24"/>
          <w:szCs w:val="24"/>
        </w:rPr>
        <w:lastRenderedPageBreak/>
        <w:t xml:space="preserve">adecuado, y aquello puede traducirse en el sentido del deber. La moral de Kant puede entenderse como una deontología racional fundacional. Precisamente por ello, en </w:t>
      </w:r>
      <w:r w:rsidR="005C2844" w:rsidRPr="00D44DD4">
        <w:rPr>
          <w:rFonts w:ascii="Times New Roman" w:hAnsi="Times New Roman"/>
          <w:i/>
          <w:sz w:val="24"/>
          <w:szCs w:val="24"/>
        </w:rPr>
        <w:t xml:space="preserve">Acerca de la relación entre la teoría y la práctica en la moral y en general </w:t>
      </w:r>
      <w:r w:rsidR="005C2844" w:rsidRPr="00D44DD4">
        <w:rPr>
          <w:rFonts w:ascii="Times New Roman" w:hAnsi="Times New Roman"/>
          <w:sz w:val="24"/>
          <w:szCs w:val="24"/>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4DD4">
        <w:rPr>
          <w:rStyle w:val="Refdenotaalpie"/>
          <w:rFonts w:ascii="Times New Roman" w:hAnsi="Times New Roman"/>
          <w:sz w:val="24"/>
          <w:szCs w:val="24"/>
        </w:rPr>
        <w:footnoteReference w:id="27"/>
      </w:r>
      <w:r w:rsidR="005C2844" w:rsidRPr="00D44DD4">
        <w:rPr>
          <w:rFonts w:ascii="Times New Roman" w:hAnsi="Times New Roman"/>
          <w:sz w:val="24"/>
          <w:szCs w:val="24"/>
        </w:rPr>
        <w:t xml:space="preserve">. </w:t>
      </w:r>
    </w:p>
    <w:p w14:paraId="07172C20" w14:textId="77777777" w:rsidR="0078713B" w:rsidRPr="00D44DD4" w:rsidRDefault="0078713B" w:rsidP="005C2844">
      <w:pPr>
        <w:spacing w:after="0" w:line="360" w:lineRule="auto"/>
        <w:rPr>
          <w:rFonts w:ascii="Times New Roman" w:hAnsi="Times New Roman"/>
          <w:sz w:val="24"/>
          <w:szCs w:val="24"/>
        </w:rPr>
      </w:pPr>
    </w:p>
    <w:p w14:paraId="51EAF64B" w14:textId="1F0482AC" w:rsidR="007E6C78"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w:t>
      </w: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(1945) en donde señala que: “La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0B15B90F" w14:textId="77777777" w:rsidR="0078713B" w:rsidRPr="00D44DD4" w:rsidRDefault="0078713B" w:rsidP="005C2844">
      <w:pPr>
        <w:spacing w:after="0" w:line="360" w:lineRule="auto"/>
        <w:rPr>
          <w:rFonts w:ascii="Times New Roman" w:hAnsi="Times New Roman"/>
          <w:sz w:val="24"/>
          <w:szCs w:val="24"/>
        </w:rPr>
      </w:pPr>
    </w:p>
    <w:p w14:paraId="5B3968CE" w14:textId="76230347" w:rsidR="007E6C78"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Para poder encontrar el sentido del deber, en la moral de Kant, p</w:t>
      </w:r>
      <w:r w:rsidR="007E6C78" w:rsidRPr="00D44DD4">
        <w:rPr>
          <w:rFonts w:ascii="Times New Roman" w:hAnsi="Times New Roman"/>
          <w:sz w:val="24"/>
          <w:szCs w:val="24"/>
        </w:rPr>
        <w:t xml:space="preserve">odemos 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6CF99796" w14:textId="77777777" w:rsidR="0078713B" w:rsidRPr="00D44DD4" w:rsidRDefault="0078713B" w:rsidP="005C2844">
      <w:pPr>
        <w:spacing w:after="0" w:line="360" w:lineRule="auto"/>
        <w:rPr>
          <w:rFonts w:ascii="Times New Roman" w:hAnsi="Times New Roman"/>
          <w:sz w:val="24"/>
          <w:szCs w:val="24"/>
        </w:rPr>
      </w:pPr>
    </w:p>
    <w:p w14:paraId="541DC341" w14:textId="3E393D32" w:rsidR="00011253"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sidRPr="00D44DD4">
        <w:rPr>
          <w:rFonts w:ascii="Times New Roman" w:hAnsi="Times New Roman"/>
          <w:sz w:val="24"/>
          <w:szCs w:val="24"/>
        </w:rPr>
        <w:t xml:space="preserve">De la misma forma, no se </w:t>
      </w:r>
      <w:r w:rsidR="00BE316D" w:rsidRPr="00D44DD4">
        <w:rPr>
          <w:rFonts w:ascii="Times New Roman" w:hAnsi="Times New Roman"/>
          <w:sz w:val="24"/>
          <w:szCs w:val="24"/>
        </w:rPr>
        <w:lastRenderedPageBreak/>
        <w:t>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Refdenotaalpie"/>
          <w:rFonts w:ascii="Times New Roman" w:hAnsi="Times New Roman"/>
          <w:sz w:val="24"/>
          <w:szCs w:val="24"/>
        </w:rPr>
        <w:footnoteReference w:id="28"/>
      </w:r>
      <w:r w:rsidR="00BE316D" w:rsidRPr="00D44DD4">
        <w:rPr>
          <w:rFonts w:ascii="Times New Roman" w:hAnsi="Times New Roman"/>
          <w:sz w:val="24"/>
          <w:szCs w:val="24"/>
        </w:rPr>
        <w:t xml:space="preserve"> </w:t>
      </w:r>
    </w:p>
    <w:p w14:paraId="34ED69A0" w14:textId="77777777" w:rsidR="0078713B" w:rsidRPr="00D44DD4" w:rsidRDefault="0078713B" w:rsidP="005C2844">
      <w:pPr>
        <w:spacing w:after="0" w:line="360" w:lineRule="auto"/>
        <w:rPr>
          <w:rFonts w:ascii="Times New Roman" w:hAnsi="Times New Roman"/>
          <w:sz w:val="24"/>
          <w:szCs w:val="24"/>
        </w:rPr>
      </w:pPr>
    </w:p>
    <w:p w14:paraId="65B4CF14" w14:textId="4C453F3E"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9BB8C64" w14:textId="77777777" w:rsidR="0078713B" w:rsidRPr="00D44DD4" w:rsidRDefault="0078713B" w:rsidP="005C2844">
      <w:pPr>
        <w:spacing w:after="0" w:line="360" w:lineRule="auto"/>
        <w:rPr>
          <w:rFonts w:ascii="Times New Roman" w:hAnsi="Times New Roman"/>
          <w:sz w:val="24"/>
          <w:szCs w:val="24"/>
        </w:rPr>
      </w:pPr>
    </w:p>
    <w:p w14:paraId="04E0F5B3" w14:textId="7B05941E" w:rsidR="00A71C75"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0FD0FD89" w14:textId="77777777" w:rsidR="0078713B" w:rsidRDefault="0078713B" w:rsidP="009F5F63">
      <w:pPr>
        <w:spacing w:line="360" w:lineRule="auto"/>
        <w:ind w:left="720" w:firstLine="488"/>
        <w:rPr>
          <w:rFonts w:ascii="Times New Roman" w:hAnsi="Times New Roman"/>
          <w:iCs/>
          <w:sz w:val="24"/>
          <w:szCs w:val="24"/>
        </w:rPr>
      </w:pPr>
    </w:p>
    <w:p w14:paraId="4704267B" w14:textId="60841D54" w:rsidR="00CA66B7" w:rsidRDefault="00957FCA" w:rsidP="009F5F63">
      <w:pPr>
        <w:spacing w:line="360" w:lineRule="auto"/>
        <w:ind w:left="720" w:firstLine="488"/>
        <w:rPr>
          <w:rFonts w:ascii="Times New Roman" w:hAnsi="Times New Roman"/>
          <w:iCs/>
          <w:sz w:val="24"/>
          <w:szCs w:val="24"/>
        </w:rPr>
      </w:pPr>
      <w:r w:rsidRPr="00D44DD4">
        <w:rPr>
          <w:rFonts w:ascii="Times New Roman" w:hAnsi="Times New Roman"/>
          <w:iCs/>
          <w:sz w:val="24"/>
          <w:szCs w:val="24"/>
        </w:rPr>
        <w:lastRenderedPageBreak/>
        <w:t xml:space="preserve">Es en este sentido que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w:t>
      </w:r>
      <w:r w:rsidR="0097403E">
        <w:rPr>
          <w:rFonts w:ascii="Times New Roman" w:hAnsi="Times New Roman"/>
          <w:sz w:val="24"/>
          <w:szCs w:val="24"/>
        </w:rPr>
        <w:t>, en cuestiones morales. En esta línea</w:t>
      </w:r>
      <w:r w:rsidRPr="00D44DD4">
        <w:rPr>
          <w:rFonts w:ascii="Times New Roman" w:hAnsi="Times New Roman"/>
          <w:sz w:val="24"/>
          <w:szCs w:val="24"/>
        </w:rPr>
        <w:t xml:space="preserve">, se puede conjeturar que se opone al utilitarismo. Lo que define la corrección del acto moral radica en la máxima que ha dirigido a la voluntad, antes que a las consecuencias prácticas. En este preciso sentido,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indica que: “Según Kant, el valor moral de las acciones radica &lt;&lt;en la máxima de acuerdo con la que se han decidido&gt;&gt; (Kant citado en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xml:space="preserve">. 399). &lt;&lt;Una Máxima es, (explica), el principio subjetivo de la acción, es decir, el principio de acuerdo con el que él debe actuar&gt;&gt; (Ib.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421, nota) (1955; p.120) En palabras de Kant: “</w:t>
      </w:r>
      <w:r w:rsidR="001226ED" w:rsidRPr="00D44DD4">
        <w:rPr>
          <w:rFonts w:ascii="Times New Roman" w:hAnsi="Times New Roman"/>
          <w:iCs/>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4DD4">
        <w:rPr>
          <w:rFonts w:ascii="Times New Roman" w:hAnsi="Times New Roman"/>
          <w:iCs/>
          <w:sz w:val="24"/>
          <w:szCs w:val="24"/>
        </w:rPr>
        <w:t xml:space="preserve"> (2008, p.</w:t>
      </w:r>
      <w:r w:rsidR="00C77EA4" w:rsidRPr="00D44DD4">
        <w:rPr>
          <w:rFonts w:ascii="Times New Roman" w:hAnsi="Times New Roman"/>
          <w:iCs/>
          <w:sz w:val="24"/>
          <w:szCs w:val="24"/>
        </w:rPr>
        <w:t xml:space="preserve"> 63</w:t>
      </w:r>
      <w:r w:rsidRPr="00D44DD4">
        <w:rPr>
          <w:rFonts w:ascii="Times New Roman" w:hAnsi="Times New Roman"/>
          <w:iCs/>
          <w:sz w:val="24"/>
          <w:szCs w:val="24"/>
        </w:rPr>
        <w:t>)</w:t>
      </w:r>
      <w:r w:rsidRPr="00D44DD4">
        <w:rPr>
          <w:rFonts w:ascii="Times New Roman" w:hAnsi="Times New Roman"/>
          <w:sz w:val="24"/>
          <w:szCs w:val="24"/>
          <w:lang w:val="es-PE"/>
        </w:rPr>
        <w:t xml:space="preserve"> En seguida, agrega Kant que: </w:t>
      </w:r>
      <w:r w:rsidR="001226ED" w:rsidRPr="00D44DD4">
        <w:rPr>
          <w:rFonts w:ascii="Times New Roman" w:hAnsi="Times New Roman"/>
          <w:iCs/>
          <w:sz w:val="24"/>
          <w:szCs w:val="24"/>
        </w:rPr>
        <w:t>“Precisamente en ello estriba el valor del carácter que, sin comparación, es el más alto desde el punto de vista moral: en hacer el bien no por inclinación, sino por deber.” (</w:t>
      </w:r>
      <w:r w:rsidRPr="00D44DD4">
        <w:rPr>
          <w:rFonts w:ascii="Times New Roman" w:hAnsi="Times New Roman"/>
          <w:iCs/>
          <w:sz w:val="24"/>
          <w:szCs w:val="24"/>
        </w:rPr>
        <w:t>2008</w:t>
      </w:r>
      <w:r w:rsidR="001226ED" w:rsidRPr="00D44DD4">
        <w:rPr>
          <w:rFonts w:ascii="Times New Roman" w:hAnsi="Times New Roman"/>
          <w:iCs/>
          <w:sz w:val="24"/>
          <w:szCs w:val="24"/>
        </w:rPr>
        <w:t>, p.</w:t>
      </w:r>
      <w:r w:rsidR="00C77EA4" w:rsidRPr="00D44DD4">
        <w:rPr>
          <w:rFonts w:ascii="Times New Roman" w:hAnsi="Times New Roman"/>
          <w:iCs/>
          <w:sz w:val="24"/>
          <w:szCs w:val="24"/>
        </w:rPr>
        <w:t xml:space="preserve"> 61</w:t>
      </w:r>
      <w:r w:rsidR="001226ED" w:rsidRPr="00D44DD4">
        <w:rPr>
          <w:rFonts w:ascii="Times New Roman" w:hAnsi="Times New Roman"/>
          <w:iCs/>
          <w:sz w:val="24"/>
          <w:szCs w:val="24"/>
        </w:rPr>
        <w:t>)</w:t>
      </w:r>
      <w:r w:rsidR="00C77EA4" w:rsidRPr="00D44DD4">
        <w:rPr>
          <w:rFonts w:ascii="Times New Roman" w:hAnsi="Times New Roman"/>
          <w:iCs/>
          <w:sz w:val="24"/>
          <w:szCs w:val="24"/>
        </w:rPr>
        <w:t xml:space="preserve"> Esto es lo que define la verdadera buena voluntad, una que no actúa meramente en conformidad con el deber, sino una que procede por convicción sincera del deber por el deber mismo. </w:t>
      </w:r>
      <w:r w:rsidR="00C77EA4" w:rsidRPr="00D44DD4">
        <w:rPr>
          <w:rStyle w:val="Refdenotaalpie"/>
          <w:rFonts w:ascii="Times New Roman" w:hAnsi="Times New Roman"/>
          <w:iCs/>
          <w:sz w:val="24"/>
          <w:szCs w:val="24"/>
        </w:rPr>
        <w:footnoteReference w:id="29"/>
      </w:r>
    </w:p>
    <w:p w14:paraId="63658D00" w14:textId="77777777" w:rsidR="0078713B" w:rsidRPr="00D44DD4" w:rsidRDefault="0078713B" w:rsidP="009F5F63">
      <w:pPr>
        <w:spacing w:line="360" w:lineRule="auto"/>
        <w:ind w:left="720" w:firstLine="488"/>
        <w:rPr>
          <w:rFonts w:ascii="Times New Roman" w:hAnsi="Times New Roman"/>
          <w:sz w:val="24"/>
          <w:szCs w:val="24"/>
          <w:lang w:val="es-PE"/>
        </w:rPr>
      </w:pPr>
    </w:p>
    <w:p w14:paraId="4D74D56D" w14:textId="5F9B37E0" w:rsidR="00CA66B7" w:rsidRDefault="00C77EA4" w:rsidP="00C77EA4">
      <w:pPr>
        <w:spacing w:line="360" w:lineRule="auto"/>
        <w:rPr>
          <w:rFonts w:ascii="Times New Roman" w:hAnsi="Times New Roman"/>
          <w:sz w:val="24"/>
          <w:szCs w:val="24"/>
        </w:rPr>
      </w:pPr>
      <w:r w:rsidRPr="00D44DD4">
        <w:rPr>
          <w:rFonts w:ascii="Times New Roman" w:hAnsi="Times New Roman"/>
          <w:iCs/>
          <w:sz w:val="24"/>
          <w:szCs w:val="24"/>
        </w:rPr>
        <w:t xml:space="preserve">En la misma línea, refiere J. </w:t>
      </w:r>
      <w:proofErr w:type="spellStart"/>
      <w:r w:rsidRPr="00D44DD4">
        <w:rPr>
          <w:rFonts w:ascii="Times New Roman" w:hAnsi="Times New Roman"/>
          <w:iCs/>
          <w:sz w:val="24"/>
          <w:szCs w:val="24"/>
        </w:rPr>
        <w:t>M</w:t>
      </w:r>
      <w:r w:rsidRPr="00D44DD4">
        <w:rPr>
          <w:rFonts w:ascii="Times New Roman" w:hAnsi="Times New Roman"/>
          <w:sz w:val="24"/>
          <w:szCs w:val="24"/>
        </w:rPr>
        <w:t>aritain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en el orden práctico, el centrar toda la vida moral, no ya más sobre el bien, sino sobre la forma pura del deber.” (1962; 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Refdenotaalpie"/>
          <w:rFonts w:ascii="Times New Roman" w:hAnsi="Times New Roman"/>
          <w:sz w:val="24"/>
          <w:szCs w:val="24"/>
        </w:rPr>
        <w:footnoteReference w:id="30"/>
      </w:r>
      <w:r w:rsidR="009E4EEC" w:rsidRPr="00D44DD4">
        <w:rPr>
          <w:rFonts w:ascii="Times New Roman" w:hAnsi="Times New Roman"/>
          <w:sz w:val="24"/>
          <w:szCs w:val="24"/>
        </w:rPr>
        <w:t xml:space="preserve">. </w:t>
      </w:r>
    </w:p>
    <w:p w14:paraId="60BB74AC" w14:textId="77777777" w:rsidR="0078713B" w:rsidRPr="00D44DD4" w:rsidRDefault="0078713B" w:rsidP="00C77EA4">
      <w:pPr>
        <w:spacing w:line="360" w:lineRule="auto"/>
        <w:rPr>
          <w:rFonts w:ascii="Times New Roman" w:hAnsi="Times New Roman"/>
          <w:sz w:val="24"/>
          <w:szCs w:val="24"/>
        </w:rPr>
      </w:pPr>
    </w:p>
    <w:p w14:paraId="063BBFCA" w14:textId="1277E4B2" w:rsidR="00CA66B7" w:rsidRDefault="009E4EEC" w:rsidP="00C77EA4">
      <w:pPr>
        <w:spacing w:line="360" w:lineRule="auto"/>
        <w:rPr>
          <w:rFonts w:ascii="Times New Roman" w:hAnsi="Times New Roman"/>
          <w:sz w:val="24"/>
          <w:szCs w:val="24"/>
        </w:rPr>
      </w:pPr>
      <w:r w:rsidRPr="00D44DD4">
        <w:rPr>
          <w:rFonts w:ascii="Times New Roman" w:hAnsi="Times New Roman"/>
          <w:sz w:val="24"/>
          <w:szCs w:val="24"/>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4DD4">
        <w:rPr>
          <w:rFonts w:ascii="Times New Roman" w:hAnsi="Times New Roman"/>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1C8D3DF5" w14:textId="77777777" w:rsidR="0078713B" w:rsidRPr="00D44DD4" w:rsidRDefault="0078713B" w:rsidP="00C77EA4">
      <w:pPr>
        <w:spacing w:line="360" w:lineRule="auto"/>
        <w:rPr>
          <w:rFonts w:ascii="Times New Roman" w:hAnsi="Times New Roman"/>
          <w:sz w:val="24"/>
          <w:szCs w:val="24"/>
          <w:lang w:val="es-PE"/>
        </w:rPr>
      </w:pPr>
    </w:p>
    <w:p w14:paraId="0DA62D9C" w14:textId="718EA9CE" w:rsidR="00C77EA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Refdenotaalpie"/>
          <w:rFonts w:ascii="Times New Roman" w:hAnsi="Times New Roman"/>
          <w:iCs/>
          <w:sz w:val="24"/>
          <w:szCs w:val="24"/>
        </w:rPr>
        <w:footnoteReference w:id="31"/>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y un sentido de su libertad se asienta en la función de darse sus propias leyes. A este 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w:t>
      </w:r>
      <w:proofErr w:type="spellStart"/>
      <w:r w:rsidRPr="00D44DD4">
        <w:rPr>
          <w:rFonts w:ascii="Times New Roman" w:hAnsi="Times New Roman"/>
          <w:sz w:val="24"/>
          <w:szCs w:val="24"/>
        </w:rPr>
        <w:t>autolegisladora</w:t>
      </w:r>
      <w:proofErr w:type="spellEnd"/>
      <w:r w:rsidRPr="00D44DD4">
        <w:rPr>
          <w:rFonts w:ascii="Times New Roman" w:hAnsi="Times New Roman"/>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091540D2" w14:textId="77777777" w:rsidR="0078713B" w:rsidRPr="00D44DD4" w:rsidRDefault="0078713B" w:rsidP="00C77EA4">
      <w:pPr>
        <w:spacing w:line="360" w:lineRule="auto"/>
        <w:rPr>
          <w:rFonts w:ascii="Times New Roman" w:hAnsi="Times New Roman"/>
          <w:sz w:val="24"/>
          <w:szCs w:val="24"/>
        </w:rPr>
      </w:pPr>
    </w:p>
    <w:p w14:paraId="7EE84BA5" w14:textId="0F646ADE" w:rsidR="00D52741" w:rsidRDefault="00490EE0" w:rsidP="00A71C75">
      <w:pPr>
        <w:spacing w:line="360" w:lineRule="auto"/>
        <w:rPr>
          <w:rFonts w:ascii="Times New Roman" w:hAnsi="Times New Roman"/>
          <w:sz w:val="24"/>
          <w:szCs w:val="24"/>
        </w:rPr>
      </w:pPr>
      <w:r w:rsidRPr="00D44DD4">
        <w:rPr>
          <w:rFonts w:ascii="Times New Roman" w:hAnsi="Times New Roman"/>
          <w:sz w:val="24"/>
          <w:szCs w:val="24"/>
        </w:rPr>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w:t>
      </w:r>
      <w:r w:rsidR="00D52741" w:rsidRPr="00D44DD4">
        <w:rPr>
          <w:rFonts w:ascii="Times New Roman" w:hAnsi="Times New Roman"/>
          <w:sz w:val="24"/>
          <w:szCs w:val="24"/>
        </w:rPr>
        <w:lastRenderedPageBreak/>
        <w:t xml:space="preserve">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1A64916E" w14:textId="77777777" w:rsidR="0078713B" w:rsidRPr="00D44DD4" w:rsidRDefault="0078713B" w:rsidP="00A71C75">
      <w:pPr>
        <w:spacing w:line="360" w:lineRule="auto"/>
        <w:rPr>
          <w:rFonts w:ascii="Times New Roman" w:hAnsi="Times New Roman"/>
          <w:sz w:val="24"/>
          <w:szCs w:val="24"/>
        </w:rPr>
      </w:pPr>
    </w:p>
    <w:p w14:paraId="50151BC7" w14:textId="1F2BE714" w:rsidR="00C0547A" w:rsidRDefault="00D52741" w:rsidP="00A71C75">
      <w:pPr>
        <w:spacing w:line="360" w:lineRule="auto"/>
        <w:rPr>
          <w:rFonts w:ascii="Times New Roman" w:hAnsi="Times New Roman"/>
          <w:sz w:val="24"/>
          <w:szCs w:val="24"/>
        </w:rPr>
      </w:pPr>
      <w:r w:rsidRPr="00D44DD4">
        <w:rPr>
          <w:rFonts w:ascii="Times New Roman" w:hAnsi="Times New Roman"/>
          <w:sz w:val="24"/>
          <w:szCs w:val="24"/>
        </w:rPr>
        <w:t xml:space="preserve">Kant refiere que (Cfr. 2008, Capítulo 1) los imperativos de la razón pueden ser de dos clases, aquellos que son hipotéticos y los que son categóricos. Los hipotéticos tienen una forma condicional, es decir </w:t>
      </w:r>
      <w:r w:rsidR="00C0547A" w:rsidRPr="00D44DD4">
        <w:rPr>
          <w:rFonts w:ascii="Times New Roman" w:hAnsi="Times New Roman"/>
          <w:sz w:val="24"/>
          <w:szCs w:val="24"/>
        </w:rPr>
        <w:t>que,</w:t>
      </w:r>
      <w:r w:rsidRPr="00D44DD4">
        <w:rPr>
          <w:rFonts w:ascii="Times New Roman" w:hAnsi="Times New Roman"/>
          <w:sz w:val="24"/>
          <w:szCs w:val="24"/>
        </w:rPr>
        <w:t xml:space="preserve"> para </w:t>
      </w:r>
      <w:r w:rsidR="00C0547A" w:rsidRPr="00D44DD4">
        <w:rPr>
          <w:rFonts w:ascii="Times New Roman" w:hAnsi="Times New Roman"/>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724CB3FE" w14:textId="77777777" w:rsidR="0078713B" w:rsidRPr="00D44DD4" w:rsidRDefault="0078713B" w:rsidP="00A71C75">
      <w:pPr>
        <w:spacing w:line="360" w:lineRule="auto"/>
        <w:rPr>
          <w:rFonts w:ascii="Times New Roman" w:hAnsi="Times New Roman"/>
          <w:sz w:val="24"/>
          <w:szCs w:val="24"/>
        </w:rPr>
      </w:pPr>
    </w:p>
    <w:p w14:paraId="36E71649" w14:textId="03A20D4A" w:rsidR="00A71C75"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puramente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w:t>
      </w:r>
      <w:proofErr w:type="spellStart"/>
      <w:r w:rsidR="004B5F58" w:rsidRPr="00D44DD4">
        <w:rPr>
          <w:rFonts w:ascii="Times New Roman" w:hAnsi="Times New Roman"/>
          <w:sz w:val="24"/>
          <w:szCs w:val="24"/>
        </w:rPr>
        <w:t>Korner</w:t>
      </w:r>
      <w:proofErr w:type="spellEnd"/>
      <w:r w:rsidR="004B5F58" w:rsidRPr="00D44DD4">
        <w:rPr>
          <w:rFonts w:ascii="Times New Roman" w:hAnsi="Times New Roman"/>
          <w:sz w:val="24"/>
          <w:szCs w:val="24"/>
        </w:rPr>
        <w:t xml:space="preserve"> apunta que: </w:t>
      </w:r>
      <w:r w:rsidR="00A71C75" w:rsidRPr="00D44DD4">
        <w:rPr>
          <w:rFonts w:ascii="Times New Roman" w:hAnsi="Times New Roman"/>
          <w:sz w:val="24"/>
          <w:szCs w:val="24"/>
        </w:rPr>
        <w:t xml:space="preserve">“La moralidad de una acción, concluye Kant, no es, en consecuencia, sino su &lt;&lt;conformidad con la ley en general&gt;&gt; (Kant citado en </w:t>
      </w:r>
      <w:proofErr w:type="spellStart"/>
      <w:r w:rsidR="00A71C75" w:rsidRPr="00D44DD4">
        <w:rPr>
          <w:rFonts w:ascii="Times New Roman" w:hAnsi="Times New Roman"/>
          <w:sz w:val="24"/>
          <w:szCs w:val="24"/>
        </w:rPr>
        <w:t>Korner</w:t>
      </w:r>
      <w:proofErr w:type="spellEnd"/>
      <w:r w:rsidR="00A71C75" w:rsidRPr="00D44DD4">
        <w:rPr>
          <w:rFonts w:ascii="Times New Roman" w:hAnsi="Times New Roman"/>
          <w:sz w:val="24"/>
          <w:szCs w:val="24"/>
        </w:rPr>
        <w:t xml:space="preserve">, </w:t>
      </w:r>
      <w:proofErr w:type="spellStart"/>
      <w:r w:rsidR="00A71C75" w:rsidRPr="00D44DD4">
        <w:rPr>
          <w:rFonts w:ascii="Times New Roman" w:hAnsi="Times New Roman"/>
          <w:sz w:val="24"/>
          <w:szCs w:val="24"/>
        </w:rPr>
        <w:t>Fund</w:t>
      </w:r>
      <w:proofErr w:type="spellEnd"/>
      <w:r w:rsidR="00A71C75" w:rsidRPr="00D44DD4">
        <w:rPr>
          <w:rFonts w:ascii="Times New Roman" w:hAnsi="Times New Roman"/>
          <w:sz w:val="24"/>
          <w:szCs w:val="24"/>
        </w:rPr>
        <w:t>, 402). Mi acción es moral, explica Kant, si y solo si &lt;&lt;puedo determinar también que mi máxima llegue a ser una ley universal”. (</w:t>
      </w:r>
      <w:proofErr w:type="spellStart"/>
      <w:r w:rsidR="00A71C75" w:rsidRPr="00D44DD4">
        <w:rPr>
          <w:rFonts w:ascii="Times New Roman" w:hAnsi="Times New Roman"/>
          <w:sz w:val="24"/>
          <w:szCs w:val="24"/>
        </w:rPr>
        <w:t>Ib</w:t>
      </w:r>
      <w:proofErr w:type="spellEnd"/>
      <w:r w:rsidR="00A71C75" w:rsidRPr="00D44DD4">
        <w:rPr>
          <w:rFonts w:ascii="Times New Roman" w:hAnsi="Times New Roman"/>
          <w:sz w:val="24"/>
          <w:szCs w:val="24"/>
        </w:rPr>
        <w:t>)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sometida a crítica. </w:t>
      </w:r>
      <w:r w:rsidR="004B5F58" w:rsidRPr="00D44DD4">
        <w:rPr>
          <w:rStyle w:val="Refdenotaalpie"/>
          <w:rFonts w:ascii="Times New Roman" w:hAnsi="Times New Roman"/>
          <w:sz w:val="24"/>
          <w:szCs w:val="24"/>
        </w:rPr>
        <w:footnoteReference w:id="32"/>
      </w:r>
    </w:p>
    <w:p w14:paraId="7AE486A7" w14:textId="77777777" w:rsidR="0078713B" w:rsidRPr="00D44DD4" w:rsidRDefault="0078713B" w:rsidP="00A71C75">
      <w:pPr>
        <w:spacing w:line="360" w:lineRule="auto"/>
        <w:rPr>
          <w:rFonts w:ascii="Times New Roman" w:hAnsi="Times New Roman"/>
          <w:sz w:val="24"/>
          <w:szCs w:val="24"/>
        </w:rPr>
      </w:pPr>
    </w:p>
    <w:p w14:paraId="6E8724DA" w14:textId="2C0EAC68" w:rsidR="000B7CA7" w:rsidRDefault="004B5F58" w:rsidP="009F5F63">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w:t>
      </w:r>
      <w:r w:rsidR="00717422" w:rsidRPr="00D44DD4">
        <w:rPr>
          <w:rFonts w:ascii="Times New Roman" w:hAnsi="Times New Roman"/>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w:t>
      </w:r>
      <w:proofErr w:type="spellStart"/>
      <w:r w:rsidR="00717422" w:rsidRPr="00D44DD4">
        <w:rPr>
          <w:rFonts w:ascii="Times New Roman" w:hAnsi="Times New Roman"/>
          <w:sz w:val="24"/>
          <w:szCs w:val="24"/>
        </w:rPr>
        <w:t>Cassirer</w:t>
      </w:r>
      <w:proofErr w:type="spellEnd"/>
      <w:r w:rsidR="00717422" w:rsidRPr="00D44DD4">
        <w:rPr>
          <w:rFonts w:ascii="Times New Roman" w:hAnsi="Times New Roman"/>
          <w:sz w:val="24"/>
          <w:szCs w:val="24"/>
        </w:rPr>
        <w:t xml:space="preserve">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49F8CF72" w14:textId="77777777" w:rsidR="0078713B" w:rsidRPr="00D44DD4" w:rsidRDefault="0078713B" w:rsidP="009F5F63">
      <w:pPr>
        <w:spacing w:line="360" w:lineRule="auto"/>
        <w:rPr>
          <w:rFonts w:ascii="Times New Roman" w:hAnsi="Times New Roman"/>
          <w:sz w:val="24"/>
          <w:szCs w:val="24"/>
        </w:rPr>
      </w:pPr>
    </w:p>
    <w:p w14:paraId="3AAFC0C6" w14:textId="693B350F" w:rsidR="001226ED"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w:t>
      </w:r>
      <w:proofErr w:type="spellStart"/>
      <w:r w:rsidR="004A4595" w:rsidRPr="00D44DD4">
        <w:rPr>
          <w:rFonts w:ascii="Times New Roman" w:hAnsi="Times New Roman"/>
          <w:sz w:val="24"/>
          <w:szCs w:val="24"/>
        </w:rPr>
        <w:t>Caffarena</w:t>
      </w:r>
      <w:proofErr w:type="spellEnd"/>
      <w:r w:rsidR="004A4595" w:rsidRPr="00D44DD4">
        <w:rPr>
          <w:rFonts w:ascii="Times New Roman" w:hAnsi="Times New Roman"/>
          <w:sz w:val="24"/>
          <w:szCs w:val="24"/>
        </w:rPr>
        <w:t xml:space="preserve">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apartado, este concepto tendrá un referente en la doctrina del derec</w:t>
      </w:r>
      <w:r w:rsidR="00431C6B" w:rsidRPr="00D44DD4">
        <w:rPr>
          <w:rFonts w:ascii="Times New Roman" w:hAnsi="Times New Roman"/>
          <w:sz w:val="24"/>
          <w:szCs w:val="24"/>
          <w:lang w:val="es-PE"/>
        </w:rPr>
        <w:t>ho y sus principios metafísicos, al plantear una libertad cuyos límites son otras libertades.</w:t>
      </w:r>
      <w:r w:rsidR="000B7CA7" w:rsidRPr="00D44DD4">
        <w:rPr>
          <w:rFonts w:ascii="Times New Roman" w:hAnsi="Times New Roman"/>
          <w:sz w:val="24"/>
          <w:szCs w:val="24"/>
          <w:lang w:val="es-PE"/>
        </w:rPr>
        <w:t xml:space="preserve"> </w:t>
      </w:r>
    </w:p>
    <w:p w14:paraId="1F6F68D4" w14:textId="77777777" w:rsidR="0078713B" w:rsidRPr="00D44DD4" w:rsidRDefault="0078713B" w:rsidP="000B7CA7">
      <w:pPr>
        <w:spacing w:line="360" w:lineRule="auto"/>
        <w:ind w:left="708" w:firstLine="708"/>
        <w:rPr>
          <w:rFonts w:ascii="Times New Roman" w:hAnsi="Times New Roman"/>
          <w:sz w:val="24"/>
          <w:szCs w:val="24"/>
          <w:lang w:val="es-PE"/>
        </w:rPr>
      </w:pPr>
    </w:p>
    <w:p w14:paraId="038A0CF6" w14:textId="7FCEA5D6" w:rsidR="000B7CA7" w:rsidRDefault="00D06257"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Si bien la orientación de esta investigación busca relacionar a la educación con los temas políticos, es inevitable, de la misma forma, relacionarlo </w:t>
      </w:r>
      <w:r w:rsidR="00A75A1A" w:rsidRPr="00D44DD4">
        <w:rPr>
          <w:rFonts w:ascii="Times New Roman" w:hAnsi="Times New Roman"/>
          <w:sz w:val="24"/>
          <w:szCs w:val="24"/>
          <w:lang w:val="es-PE"/>
        </w:rPr>
        <w:t xml:space="preserve">a los asuntos que este apartado </w:t>
      </w:r>
      <w:r w:rsidR="00A75A1A" w:rsidRPr="00D44DD4">
        <w:rPr>
          <w:rFonts w:ascii="Times New Roman" w:hAnsi="Times New Roman"/>
          <w:sz w:val="24"/>
          <w:szCs w:val="24"/>
          <w:lang w:val="es-PE"/>
        </w:rPr>
        <w:lastRenderedPageBreak/>
        <w:t xml:space="preserve">ha discutido, y que se han ocupado de la moral en Kant. Podemos tener en cuenta lo que indica M. Figueroa en un artículo titulado: </w:t>
      </w:r>
      <w:r w:rsidR="00A75A1A" w:rsidRPr="00D44DD4">
        <w:rPr>
          <w:rFonts w:ascii="Times New Roman" w:hAnsi="Times New Roman"/>
          <w:i/>
          <w:sz w:val="24"/>
          <w:szCs w:val="24"/>
          <w:lang w:val="es-PE"/>
        </w:rPr>
        <w:t>Kant y el sentido ético de la educación</w:t>
      </w:r>
      <w:r w:rsidR="00A75A1A" w:rsidRPr="00D44DD4">
        <w:rPr>
          <w:rFonts w:ascii="Times New Roman" w:hAnsi="Times New Roman"/>
          <w:sz w:val="24"/>
          <w:szCs w:val="24"/>
          <w:lang w:val="es-PE"/>
        </w:rPr>
        <w:t xml:space="preserve"> (2006) en donde refiere lo siguiente: </w:t>
      </w:r>
      <w:r w:rsidR="001226ED" w:rsidRPr="00D44DD4">
        <w:rPr>
          <w:rFonts w:ascii="Times New Roman" w:hAnsi="Times New Roman"/>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D44DD4">
        <w:rPr>
          <w:rFonts w:ascii="Times New Roman" w:hAnsi="Times New Roman"/>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1A7D51C4" w14:textId="77777777" w:rsidR="0078713B" w:rsidRPr="00D44DD4" w:rsidRDefault="0078713B" w:rsidP="00A75A1A">
      <w:pPr>
        <w:spacing w:line="360" w:lineRule="auto"/>
        <w:ind w:left="720" w:firstLine="696"/>
        <w:rPr>
          <w:rFonts w:ascii="Times New Roman" w:hAnsi="Times New Roman"/>
          <w:sz w:val="24"/>
          <w:szCs w:val="24"/>
          <w:lang w:val="es-PE"/>
        </w:rPr>
      </w:pPr>
    </w:p>
    <w:p w14:paraId="2DC5A382" w14:textId="54B69662" w:rsidR="000B7CA7"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w:t>
      </w:r>
      <w:proofErr w:type="spellStart"/>
      <w:r w:rsidR="006F03FD" w:rsidRPr="00D44DD4">
        <w:rPr>
          <w:rFonts w:ascii="Times New Roman" w:hAnsi="Times New Roman"/>
          <w:sz w:val="24"/>
          <w:szCs w:val="24"/>
        </w:rPr>
        <w:t>Agazzi</w:t>
      </w:r>
      <w:proofErr w:type="spellEnd"/>
      <w:r w:rsidR="006F03FD" w:rsidRPr="00D44DD4">
        <w:rPr>
          <w:rFonts w:ascii="Times New Roman" w:hAnsi="Times New Roman"/>
          <w:sz w:val="24"/>
          <w:szCs w:val="24"/>
        </w:rPr>
        <w:t xml:space="preserve">, se entiende como lo bueno, luego, por contraposición, el mal se explica como una falta al deber.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tiene una lectura muy interesante en esta línea, ya que señala que: </w:t>
      </w:r>
      <w:r w:rsidR="000B7CA7" w:rsidRPr="00D44DD4">
        <w:rPr>
          <w:rFonts w:ascii="Times New Roman" w:hAnsi="Times New Roman"/>
          <w:sz w:val="24"/>
          <w:szCs w:val="24"/>
        </w:rPr>
        <w:t>“El hombre malo es, para Kant, aquél que 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 ya que busca preservar la libertad y la paz, y es por eso que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agrega que: </w:t>
      </w:r>
      <w:r w:rsidR="000B7CA7" w:rsidRPr="00D44DD4">
        <w:rPr>
          <w:rFonts w:ascii="Times New Roman" w:hAnsi="Times New Roman"/>
          <w:sz w:val="24"/>
          <w:szCs w:val="24"/>
        </w:rPr>
        <w:t xml:space="preserve">“En Kant, por lo general, </w:t>
      </w:r>
      <w:r w:rsidR="000B7CA7" w:rsidRPr="00D44DD4">
        <w:rPr>
          <w:rFonts w:ascii="Times New Roman" w:hAnsi="Times New Roman"/>
          <w:sz w:val="24"/>
          <w:szCs w:val="24"/>
        </w:rPr>
        <w:lastRenderedPageBreak/>
        <w:t>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Refdenotaalpie"/>
          <w:rFonts w:ascii="Times New Roman" w:hAnsi="Times New Roman"/>
          <w:sz w:val="24"/>
          <w:szCs w:val="24"/>
        </w:rPr>
        <w:footnoteReference w:id="33"/>
      </w:r>
    </w:p>
    <w:p w14:paraId="7BB400B2" w14:textId="77777777" w:rsidR="0078713B" w:rsidRPr="00D44DD4" w:rsidRDefault="0078713B" w:rsidP="006F03FD">
      <w:pPr>
        <w:spacing w:after="0" w:line="360" w:lineRule="auto"/>
        <w:rPr>
          <w:rFonts w:ascii="Times New Roman" w:hAnsi="Times New Roman"/>
          <w:sz w:val="24"/>
          <w:szCs w:val="24"/>
        </w:rPr>
      </w:pPr>
    </w:p>
    <w:p w14:paraId="3657D05B" w14:textId="438B975D" w:rsidR="007F67CB"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w:t>
      </w:r>
      <w:proofErr w:type="spellStart"/>
      <w:r w:rsidRPr="00D44DD4">
        <w:rPr>
          <w:rFonts w:ascii="Times New Roman" w:hAnsi="Times New Roman"/>
          <w:sz w:val="24"/>
          <w:szCs w:val="24"/>
        </w:rPr>
        <w:t>Arendt</w:t>
      </w:r>
      <w:proofErr w:type="spellEnd"/>
      <w:r w:rsidRPr="00D44DD4">
        <w:rPr>
          <w:rFonts w:ascii="Times New Roman" w:hAnsi="Times New Roman"/>
          <w:sz w:val="24"/>
          <w:szCs w:val="24"/>
        </w:rPr>
        <w:t xml:space="preserve">: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articula a los social y no se limita a lo individual. De la interioridad de la voluntad moral, podemos pensar un tránsito hacia la exterioridad de la voluntad civil, que como recuerda </w:t>
      </w:r>
      <w:proofErr w:type="spellStart"/>
      <w:r w:rsidR="00D07D1E" w:rsidRPr="00D44DD4">
        <w:rPr>
          <w:rFonts w:ascii="Times New Roman" w:hAnsi="Times New Roman"/>
          <w:sz w:val="24"/>
          <w:szCs w:val="24"/>
          <w:lang w:val="es-PE"/>
        </w:rPr>
        <w:t>Arendt</w:t>
      </w:r>
      <w:proofErr w:type="spellEnd"/>
      <w:r w:rsidR="00D07D1E" w:rsidRPr="00D44DD4">
        <w:rPr>
          <w:rFonts w:ascii="Times New Roman" w:hAnsi="Times New Roman"/>
          <w:sz w:val="24"/>
          <w:szCs w:val="24"/>
          <w:lang w:val="es-PE"/>
        </w:rPr>
        <w:t xml:space="preserve">, nos abre el panorama del bien que radica en el espacio compartido de lo público. </w:t>
      </w:r>
    </w:p>
    <w:p w14:paraId="5D3A976F" w14:textId="77777777" w:rsidR="0078713B" w:rsidRPr="00D44DD4" w:rsidRDefault="0078713B" w:rsidP="006F03FD">
      <w:pPr>
        <w:spacing w:after="0" w:line="360" w:lineRule="auto"/>
        <w:rPr>
          <w:rFonts w:ascii="Times New Roman" w:hAnsi="Times New Roman"/>
          <w:sz w:val="24"/>
          <w:szCs w:val="24"/>
          <w:lang w:val="es-PE"/>
        </w:rPr>
      </w:pPr>
    </w:p>
    <w:p w14:paraId="6369BFAF" w14:textId="3C9D928C"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Refdenotaalpie"/>
          <w:rFonts w:ascii="Times New Roman" w:hAnsi="Times New Roman"/>
          <w:sz w:val="24"/>
          <w:szCs w:val="24"/>
          <w:lang w:val="es-PE"/>
        </w:rPr>
        <w:footnoteReference w:id="34"/>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0FBBC0A3" w:rsidR="007F67CB" w:rsidRDefault="007F67C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muy ardua labor la de separar lo que pertenece al derecho y lo que es propio de lo político, ya que el sentido de sus usos y conceptos se encuentran íntimamente implicados los </w:t>
      </w:r>
      <w:r w:rsidRPr="00D44DD4">
        <w:rPr>
          <w:rFonts w:ascii="Times New Roman" w:hAnsi="Times New Roman"/>
          <w:sz w:val="24"/>
          <w:szCs w:val="24"/>
          <w:lang w:val="es-PE"/>
        </w:rPr>
        <w:lastRenderedPageBreak/>
        <w:t>unos con los otros</w:t>
      </w:r>
      <w:r w:rsidR="00E9124D" w:rsidRPr="00D44DD4">
        <w:rPr>
          <w:rStyle w:val="Refdenotaalpie"/>
          <w:rFonts w:ascii="Times New Roman" w:hAnsi="Times New Roman"/>
          <w:sz w:val="24"/>
          <w:szCs w:val="24"/>
          <w:lang w:val="es-PE"/>
        </w:rPr>
        <w:footnoteReference w:id="35"/>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Es inevitable que los límites esquemáticos que les separan en esta investigación sean frágiles ya que el vínculo entre derecho y política articula la práctica humana de la convivencia y no dejan de estar bajo el marco del proyecto crítico.</w:t>
      </w:r>
      <w:r w:rsidR="00CC5E7E">
        <w:rPr>
          <w:rFonts w:ascii="Times New Roman" w:hAnsi="Times New Roman"/>
          <w:sz w:val="24"/>
          <w:szCs w:val="24"/>
          <w:lang w:val="es-PE"/>
        </w:rPr>
        <w:t xml:space="preserve"> Por ello </w:t>
      </w:r>
      <w:proofErr w:type="spellStart"/>
      <w:r w:rsidR="00CC5E7E">
        <w:rPr>
          <w:rFonts w:ascii="Times New Roman" w:hAnsi="Times New Roman"/>
          <w:sz w:val="24"/>
          <w:szCs w:val="24"/>
          <w:lang w:val="es-PE"/>
        </w:rPr>
        <w:t>Flikschuh</w:t>
      </w:r>
      <w:proofErr w:type="spellEnd"/>
      <w:r w:rsidR="00CC5E7E">
        <w:rPr>
          <w:rFonts w:ascii="Times New Roman" w:hAnsi="Times New Roman"/>
          <w:sz w:val="24"/>
          <w:szCs w:val="24"/>
          <w:lang w:val="es-PE"/>
        </w:rPr>
        <w:t xml:space="preserve"> (2000) señala que: </w:t>
      </w:r>
      <w:r w:rsidR="00CC5E7E" w:rsidRPr="00CC5E7E">
        <w:rPr>
          <w:rFonts w:ascii="Times New Roman" w:hAnsi="Times New Roman"/>
          <w:sz w:val="24"/>
          <w:szCs w:val="24"/>
          <w:lang w:val="es-PE"/>
        </w:rPr>
        <w:t xml:space="preserve">“El concepto de derecho no está dado, sino que es un </w:t>
      </w:r>
      <w:proofErr w:type="spellStart"/>
      <w:r w:rsidR="00CC5E7E" w:rsidRPr="00CC5E7E">
        <w:rPr>
          <w:rFonts w:ascii="Times New Roman" w:hAnsi="Times New Roman"/>
          <w:sz w:val="24"/>
          <w:szCs w:val="24"/>
          <w:lang w:val="es-PE"/>
        </w:rPr>
        <w:t>constructo</w:t>
      </w:r>
      <w:proofErr w:type="spellEnd"/>
      <w:r w:rsidR="00CC5E7E" w:rsidRPr="00CC5E7E">
        <w:rPr>
          <w:rFonts w:ascii="Times New Roman" w:hAnsi="Times New Roman"/>
          <w:sz w:val="24"/>
          <w:szCs w:val="24"/>
          <w:lang w:val="es-PE"/>
        </w:rPr>
        <w:t xml:space="preserve"> de la razón práctica (…) depende de nuestra habilidad de figurar de una representación sus presupuestos y condiciones necesarias.” (2000, p.132)</w:t>
      </w:r>
      <w:r w:rsidR="00F03F17" w:rsidRPr="00D44DD4">
        <w:rPr>
          <w:rFonts w:ascii="Times New Roman" w:hAnsi="Times New Roman"/>
          <w:sz w:val="24"/>
          <w:szCs w:val="24"/>
          <w:lang w:val="es-PE"/>
        </w:rPr>
        <w:t xml:space="preserve"> Asimismo, la moral encuentra mucha cercanía con lo jurídico, pero, sobre todo, la esfera de lo educativo encuentra muchos elementos que se implican en la teoría del derecho y la justicia. </w:t>
      </w:r>
    </w:p>
    <w:p w14:paraId="7A5BDC9D" w14:textId="77777777" w:rsidR="00251E7B" w:rsidRDefault="00251E7B" w:rsidP="007F67CB">
      <w:pPr>
        <w:spacing w:after="0" w:line="360" w:lineRule="auto"/>
        <w:rPr>
          <w:rFonts w:ascii="Times New Roman" w:hAnsi="Times New Roman"/>
          <w:sz w:val="24"/>
          <w:szCs w:val="24"/>
          <w:lang w:val="es-PE"/>
        </w:rPr>
      </w:pPr>
    </w:p>
    <w:p w14:paraId="67E35ECC" w14:textId="3A8B9DD8" w:rsidR="00544932" w:rsidRPr="00A13C2E" w:rsidRDefault="00544932" w:rsidP="00544932">
      <w:pPr>
        <w:spacing w:line="360" w:lineRule="auto"/>
        <w:rPr>
          <w:rFonts w:ascii="Times New Roman" w:hAnsi="Times New Roman"/>
          <w:sz w:val="24"/>
          <w:szCs w:val="24"/>
        </w:rPr>
      </w:pPr>
      <w:r>
        <w:rPr>
          <w:rFonts w:ascii="Times New Roman" w:hAnsi="Times New Roman"/>
          <w:sz w:val="24"/>
          <w:szCs w:val="24"/>
          <w:lang w:val="es-PE"/>
        </w:rPr>
        <w:t xml:space="preserve">Para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w:t>
      </w:r>
      <w:r w:rsidRPr="00A13C2E">
        <w:rPr>
          <w:rFonts w:ascii="Times New Roman" w:hAnsi="Times New Roman"/>
          <w:sz w:val="24"/>
          <w:szCs w:val="24"/>
        </w:rPr>
        <w:t>“La idea de libertad, las restricciones naturales y una particular concepción de la finitud humana en relación al razonamiento político práctico, informan del subyacente marco categórico de la doctrina del derecho de Kant.” (2000, p.</w:t>
      </w:r>
      <w:r>
        <w:rPr>
          <w:rFonts w:ascii="Times New Roman" w:hAnsi="Times New Roman"/>
          <w:sz w:val="24"/>
          <w:szCs w:val="24"/>
        </w:rPr>
        <w:t>6</w:t>
      </w:r>
      <w:r w:rsidRPr="00A13C2E">
        <w:rPr>
          <w:rFonts w:ascii="Times New Roman" w:hAnsi="Times New Roman"/>
          <w:sz w:val="24"/>
          <w:szCs w:val="24"/>
        </w:rPr>
        <w:t>)</w:t>
      </w:r>
      <w:r>
        <w:rPr>
          <w:rFonts w:ascii="Times New Roman" w:hAnsi="Times New Roman"/>
          <w:sz w:val="24"/>
          <w:szCs w:val="24"/>
        </w:rPr>
        <w:t xml:space="preserve"> En otras palabras, para ella, la razón práctica representa un sentido constructivo del conocimiento en cuanto es consciente de sus limitaciones</w:t>
      </w:r>
      <w:r>
        <w:rPr>
          <w:rStyle w:val="Refdenotaalpie"/>
          <w:rFonts w:ascii="Times New Roman" w:hAnsi="Times New Roman"/>
          <w:sz w:val="24"/>
          <w:szCs w:val="24"/>
        </w:rPr>
        <w:footnoteReference w:id="36"/>
      </w:r>
      <w:r>
        <w:rPr>
          <w:rFonts w:ascii="Times New Roman" w:hAnsi="Times New Roman"/>
          <w:sz w:val="24"/>
          <w:szCs w:val="24"/>
        </w:rPr>
        <w:t>.</w:t>
      </w:r>
    </w:p>
    <w:p w14:paraId="646D826E" w14:textId="2BA4AF3C" w:rsidR="00544932" w:rsidRPr="00D44DD4" w:rsidRDefault="00544932" w:rsidP="007F67CB">
      <w:pPr>
        <w:spacing w:after="0" w:line="360" w:lineRule="auto"/>
        <w:rPr>
          <w:rFonts w:ascii="Times New Roman" w:hAnsi="Times New Roman"/>
          <w:sz w:val="24"/>
          <w:szCs w:val="24"/>
          <w:lang w:val="es-PE"/>
        </w:rPr>
      </w:pPr>
    </w:p>
    <w:p w14:paraId="545E0B72" w14:textId="2BD0768F" w:rsidR="00F03F17"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Esta obra se compone de dos partes, la primera establece la teoría del derecho, y la segunda plantea la teoría de la virtud. Nosotros atenderemos a la primera parte de la obra</w:t>
      </w:r>
      <w:r w:rsidR="00544932">
        <w:rPr>
          <w:rStyle w:val="Refdenotaalpie"/>
          <w:rFonts w:ascii="Times New Roman" w:hAnsi="Times New Roman"/>
          <w:sz w:val="24"/>
          <w:szCs w:val="24"/>
          <w:lang w:val="es-PE"/>
        </w:rPr>
        <w:footnoteReference w:id="37"/>
      </w:r>
      <w:r w:rsidR="007D2A47" w:rsidRPr="00D44DD4">
        <w:rPr>
          <w:rFonts w:ascii="Times New Roman" w:hAnsi="Times New Roman"/>
          <w:sz w:val="24"/>
          <w:szCs w:val="24"/>
          <w:lang w:val="es-PE"/>
        </w:rPr>
        <w:t xml:space="preserve">,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776121BD" w14:textId="77777777" w:rsidR="0078713B" w:rsidRPr="00D44DD4" w:rsidRDefault="0078713B" w:rsidP="007F67CB">
      <w:pPr>
        <w:spacing w:after="0" w:line="360" w:lineRule="auto"/>
        <w:rPr>
          <w:rFonts w:ascii="Times New Roman" w:hAnsi="Times New Roman"/>
          <w:sz w:val="24"/>
          <w:szCs w:val="24"/>
          <w:lang w:val="es-PE"/>
        </w:rPr>
      </w:pPr>
    </w:p>
    <w:p w14:paraId="03649965" w14:textId="64584F09" w:rsidR="00DA152A"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La teoría del derecho es parte del proyecto crítico</w:t>
      </w:r>
      <w:r w:rsidR="00251E7B">
        <w:rPr>
          <w:rStyle w:val="Refdenotaalpie"/>
          <w:rFonts w:ascii="Times New Roman" w:hAnsi="Times New Roman"/>
          <w:sz w:val="24"/>
          <w:szCs w:val="24"/>
          <w:lang w:val="es-PE"/>
        </w:rPr>
        <w:footnoteReference w:id="38"/>
      </w:r>
      <w:r w:rsidRPr="00D44DD4">
        <w:rPr>
          <w:rFonts w:ascii="Times New Roman" w:hAnsi="Times New Roman"/>
          <w:sz w:val="24"/>
          <w:szCs w:val="24"/>
          <w:lang w:val="es-PE"/>
        </w:rPr>
        <w:t xml:space="preserve">,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El desarrollo de la idea del deber en una moral universal encuentra un nuevo aspecto en la convivencia social mediante las leyes. En este sentido, el derecho tiene como su fundamento a la legalidad.</w:t>
      </w:r>
      <w:r w:rsidR="004531F2" w:rsidRPr="00D44DD4">
        <w:rPr>
          <w:rFonts w:ascii="Times New Roman" w:hAnsi="Times New Roman"/>
          <w:sz w:val="24"/>
          <w:szCs w:val="24"/>
          <w:lang w:val="es-PE"/>
        </w:rPr>
        <w:t xml:space="preserve"> Para este punto, será fundamental el papel que representa una voluntad unificada de un pueblo que ha decidido ser civil.</w:t>
      </w:r>
      <w:r w:rsidR="00ED31F2" w:rsidRPr="00D44DD4">
        <w:rPr>
          <w:rFonts w:ascii="Times New Roman" w:hAnsi="Times New Roman"/>
          <w:sz w:val="24"/>
          <w:szCs w:val="24"/>
          <w:lang w:val="es-PE"/>
        </w:rPr>
        <w:t xml:space="preserve"> De este modo</w:t>
      </w:r>
      <w:r w:rsidR="004531F2" w:rsidRPr="00D44DD4">
        <w:rPr>
          <w:rFonts w:ascii="Times New Roman" w:hAnsi="Times New Roman"/>
          <w:sz w:val="24"/>
          <w:szCs w:val="24"/>
          <w:lang w:val="es-PE"/>
        </w:rPr>
        <w:t>,</w:t>
      </w:r>
      <w:r w:rsidR="00ED31F2" w:rsidRPr="00D44DD4">
        <w:rPr>
          <w:rFonts w:ascii="Times New Roman" w:hAnsi="Times New Roman"/>
          <w:sz w:val="24"/>
          <w:szCs w:val="24"/>
          <w:lang w:val="es-PE"/>
        </w:rPr>
        <w:t xml:space="preserve"> los </w:t>
      </w:r>
      <w:r w:rsidR="00ED31F2" w:rsidRPr="00D44DD4">
        <w:rPr>
          <w:rFonts w:ascii="Times New Roman" w:hAnsi="Times New Roman"/>
          <w:i/>
          <w:sz w:val="24"/>
          <w:szCs w:val="24"/>
          <w:lang w:val="es-PE"/>
        </w:rPr>
        <w:t xml:space="preserve">Principios metafísicos del derecho </w:t>
      </w:r>
      <w:r w:rsidR="00ED31F2" w:rsidRPr="00D44DD4">
        <w:rPr>
          <w:rFonts w:ascii="Times New Roman" w:hAnsi="Times New Roman"/>
          <w:sz w:val="24"/>
          <w:szCs w:val="24"/>
          <w:lang w:val="es-PE"/>
        </w:rPr>
        <w:t>deben fundarse en la razón, en cuanto: “Una metafísica de las costumbres no puede fundarse en la antropología, pero puede aplicarse a la misma.” (2008, p.22)</w:t>
      </w:r>
    </w:p>
    <w:p w14:paraId="2ADD0462" w14:textId="77777777" w:rsidR="0078713B" w:rsidRPr="00D44DD4" w:rsidRDefault="0078713B" w:rsidP="007F67CB">
      <w:pPr>
        <w:spacing w:after="0" w:line="360" w:lineRule="auto"/>
        <w:rPr>
          <w:rFonts w:ascii="Times New Roman" w:hAnsi="Times New Roman"/>
          <w:sz w:val="24"/>
          <w:szCs w:val="24"/>
          <w:lang w:val="es-PE"/>
        </w:rPr>
      </w:pPr>
    </w:p>
    <w:p w14:paraId="2685924A" w14:textId="7BFDDD98" w:rsidR="00C9086D"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Refdenotaalpie"/>
          <w:rFonts w:ascii="Times New Roman" w:hAnsi="Times New Roman"/>
          <w:sz w:val="24"/>
          <w:szCs w:val="24"/>
          <w:lang w:val="es-PE"/>
        </w:rPr>
        <w:footnoteReference w:id="39"/>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Todos los deberes, por el solo 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sentido compartido del deber es lo que articula en lo civil, el sentido del derecho. </w:t>
      </w:r>
    </w:p>
    <w:p w14:paraId="552B00AF" w14:textId="77777777" w:rsidR="0078713B" w:rsidRPr="00D44DD4" w:rsidRDefault="0078713B" w:rsidP="007F67CB">
      <w:pPr>
        <w:spacing w:after="0" w:line="360" w:lineRule="auto"/>
        <w:rPr>
          <w:rFonts w:ascii="Times New Roman" w:hAnsi="Times New Roman"/>
          <w:sz w:val="24"/>
          <w:szCs w:val="24"/>
          <w:lang w:val="es-PE"/>
        </w:rPr>
      </w:pPr>
    </w:p>
    <w:p w14:paraId="4AD662F9" w14:textId="6DC62C23" w:rsidR="0090006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Refdenotaalpie"/>
          <w:rFonts w:ascii="Times New Roman" w:hAnsi="Times New Roman"/>
          <w:sz w:val="24"/>
          <w:szCs w:val="24"/>
          <w:lang w:val="es-PE"/>
        </w:rPr>
        <w:footnoteReference w:id="40"/>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“El deber es la acción a que una persona se encuentra obligada.” (2008, p.31)</w:t>
      </w:r>
      <w:r w:rsidRPr="00D44DD4">
        <w:rPr>
          <w:rFonts w:ascii="Times New Roman" w:hAnsi="Times New Roman"/>
          <w:sz w:val="24"/>
          <w:szCs w:val="24"/>
          <w:lang w:val="es-PE"/>
        </w:rPr>
        <w:t xml:space="preserve"> Nuestros hechos</w:t>
      </w:r>
      <w:r w:rsidRPr="00D44DD4">
        <w:rPr>
          <w:rStyle w:val="Refdenotaalpie"/>
          <w:rFonts w:ascii="Times New Roman" w:hAnsi="Times New Roman"/>
          <w:sz w:val="24"/>
          <w:szCs w:val="24"/>
          <w:lang w:val="es-PE"/>
        </w:rPr>
        <w:footnoteReference w:id="41"/>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w:t>
      </w:r>
      <w:r w:rsidRPr="00D44DD4">
        <w:rPr>
          <w:rFonts w:ascii="Times New Roman" w:hAnsi="Times New Roman"/>
          <w:sz w:val="24"/>
          <w:szCs w:val="24"/>
          <w:lang w:val="es-PE"/>
        </w:rPr>
        <w:lastRenderedPageBreak/>
        <w:t xml:space="preserve">el deber y lo legal. Cada uno encarna una agencia y en cuanto responsables de tal obligación moral de la razón, nos reconocemos en cuanto personas. </w:t>
      </w:r>
      <w:r w:rsidRPr="00D44DD4">
        <w:rPr>
          <w:rStyle w:val="Refdenotaalpie"/>
          <w:rFonts w:ascii="Times New Roman" w:hAnsi="Times New Roman"/>
          <w:sz w:val="24"/>
          <w:szCs w:val="24"/>
          <w:lang w:val="es-PE"/>
        </w:rPr>
        <w:footnoteReference w:id="42"/>
      </w:r>
      <w:r w:rsidRPr="00D44DD4">
        <w:rPr>
          <w:rFonts w:ascii="Times New Roman" w:hAnsi="Times New Roman"/>
          <w:sz w:val="24"/>
          <w:szCs w:val="24"/>
          <w:lang w:val="es-PE"/>
        </w:rPr>
        <w:t xml:space="preserve"> </w:t>
      </w:r>
    </w:p>
    <w:p w14:paraId="66983080" w14:textId="77777777" w:rsidR="0078713B" w:rsidRPr="00D44DD4" w:rsidRDefault="0078713B" w:rsidP="007F67CB">
      <w:pPr>
        <w:spacing w:after="0" w:line="360" w:lineRule="auto"/>
        <w:rPr>
          <w:rFonts w:ascii="Times New Roman" w:hAnsi="Times New Roman"/>
          <w:sz w:val="24"/>
          <w:szCs w:val="24"/>
          <w:lang w:val="es-PE"/>
        </w:rPr>
      </w:pPr>
    </w:p>
    <w:p w14:paraId="58DA53E5" w14:textId="77898D04" w:rsidR="002316B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72F3CF95" w14:textId="77777777" w:rsidR="0078713B" w:rsidRPr="00D44DD4" w:rsidRDefault="0078713B" w:rsidP="007F67CB">
      <w:pPr>
        <w:spacing w:after="0" w:line="360" w:lineRule="auto"/>
        <w:rPr>
          <w:rFonts w:ascii="Times New Roman" w:hAnsi="Times New Roman"/>
          <w:sz w:val="24"/>
          <w:szCs w:val="24"/>
          <w:lang w:val="es-PE"/>
        </w:rPr>
      </w:pPr>
    </w:p>
    <w:p w14:paraId="5DD4D3F1" w14:textId="0E6F6E29" w:rsidR="00460A4B"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Refdenotaalpie"/>
          <w:rFonts w:ascii="Times New Roman" w:hAnsi="Times New Roman"/>
          <w:sz w:val="24"/>
          <w:szCs w:val="24"/>
          <w:lang w:val="es-PE"/>
        </w:rPr>
        <w:footnoteReference w:id="43"/>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sin embargo, se someten a la razón, de manera que Kant busca fundamentar una teoría del derecho que se fundamente en un principio metafísico universal del derecho; que enuncia del siguiente modo: </w:t>
      </w:r>
    </w:p>
    <w:p w14:paraId="63E1C514" w14:textId="77777777" w:rsidR="0078713B" w:rsidRPr="00D44DD4" w:rsidRDefault="0078713B" w:rsidP="001D7A6A">
      <w:pPr>
        <w:spacing w:after="0" w:line="360" w:lineRule="auto"/>
        <w:rPr>
          <w:rFonts w:ascii="Times New Roman" w:hAnsi="Times New Roman"/>
          <w:sz w:val="24"/>
          <w:szCs w:val="24"/>
          <w:lang w:val="es-PE"/>
        </w:rPr>
      </w:pP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49FF17A4" w:rsidR="00D46D3C" w:rsidRDefault="00CC5E7E"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Esto queda interpretado por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del siguiente modo: </w:t>
      </w:r>
      <w:r w:rsidRPr="00CC5E7E">
        <w:rPr>
          <w:rFonts w:ascii="Times New Roman" w:hAnsi="Times New Roman"/>
          <w:sz w:val="24"/>
          <w:szCs w:val="24"/>
          <w:lang w:val="es-PE"/>
        </w:rPr>
        <w:t>“El concepto de derecho queda expresado en términos de la noción de cohesión recíproca simultánea: el derecho de cada cual es delimitado por el igual derecho de todos los demás.” (2000, p.133)</w:t>
      </w:r>
      <w:r>
        <w:rPr>
          <w:rFonts w:ascii="Times New Roman" w:hAnsi="Times New Roman"/>
          <w:sz w:val="24"/>
          <w:szCs w:val="24"/>
          <w:lang w:val="es-PE"/>
        </w:rPr>
        <w:t xml:space="preserve"> </w:t>
      </w:r>
      <w:r w:rsidR="00460A4B" w:rsidRPr="00D44DD4">
        <w:rPr>
          <w:rFonts w:ascii="Times New Roman" w:hAnsi="Times New Roman"/>
          <w:sz w:val="24"/>
          <w:szCs w:val="24"/>
          <w:lang w:val="es-PE"/>
        </w:rPr>
        <w:t xml:space="preserve">Esto tiene un complemento </w:t>
      </w:r>
      <w:r w:rsidR="00C82D40" w:rsidRPr="00D44DD4">
        <w:rPr>
          <w:rFonts w:ascii="Times New Roman" w:hAnsi="Times New Roman"/>
          <w:sz w:val="24"/>
          <w:szCs w:val="24"/>
          <w:lang w:val="es-PE"/>
        </w:rPr>
        <w:t>en</w:t>
      </w:r>
      <w:r w:rsidR="00460A4B" w:rsidRPr="00D44DD4">
        <w:rPr>
          <w:rFonts w:ascii="Times New Roman" w:hAnsi="Times New Roman"/>
          <w:sz w:val="24"/>
          <w:szCs w:val="24"/>
          <w:lang w:val="es-PE"/>
        </w:rPr>
        <w:t xml:space="preserve"> la teoría moral, por cuanto la l</w:t>
      </w:r>
      <w:r w:rsidR="00D46D3C" w:rsidRPr="00D44DD4">
        <w:rPr>
          <w:rFonts w:ascii="Times New Roman" w:hAnsi="Times New Roman"/>
          <w:sz w:val="24"/>
          <w:szCs w:val="24"/>
          <w:lang w:val="es-PE"/>
        </w:rPr>
        <w:t>ey universal del derecho</w:t>
      </w:r>
      <w:r w:rsidR="00460A4B" w:rsidRPr="00D44DD4">
        <w:rPr>
          <w:rFonts w:ascii="Times New Roman" w:hAnsi="Times New Roman"/>
          <w:sz w:val="24"/>
          <w:szCs w:val="24"/>
          <w:lang w:val="es-PE"/>
        </w:rPr>
        <w:t xml:space="preserve"> es planteada </w:t>
      </w:r>
      <w:r w:rsidR="00522D2D">
        <w:rPr>
          <w:rFonts w:ascii="Times New Roman" w:hAnsi="Times New Roman"/>
          <w:sz w:val="24"/>
          <w:szCs w:val="24"/>
          <w:lang w:val="es-PE"/>
        </w:rPr>
        <w:t xml:space="preserve">por Kant </w:t>
      </w:r>
      <w:r w:rsidR="00460A4B" w:rsidRPr="00D44DD4">
        <w:rPr>
          <w:rFonts w:ascii="Times New Roman" w:hAnsi="Times New Roman"/>
          <w:sz w:val="24"/>
          <w:szCs w:val="24"/>
          <w:lang w:val="es-PE"/>
        </w:rPr>
        <w:t>como sigue</w:t>
      </w:r>
      <w:r w:rsidR="00D46D3C" w:rsidRPr="00D44DD4">
        <w:rPr>
          <w:rFonts w:ascii="Times New Roman" w:hAnsi="Times New Roman"/>
          <w:sz w:val="24"/>
          <w:szCs w:val="24"/>
          <w:lang w:val="es-PE"/>
        </w:rPr>
        <w:t>: “Obra exteriormente de modo que el libre uso de tu arbitrio pueda conciliarse con la libertad de todos según una ley universal.” (2008, p.43)</w:t>
      </w:r>
      <w:r w:rsidR="00C82D40" w:rsidRPr="00D44DD4">
        <w:rPr>
          <w:rFonts w:ascii="Times New Roman" w:hAnsi="Times New Roman"/>
          <w:sz w:val="24"/>
          <w:szCs w:val="24"/>
          <w:lang w:val="es-PE"/>
        </w:rPr>
        <w:t xml:space="preserve"> Es de esta forma que podemos obtener una versión jurídica del imperativo categórico, pero que, sin embargo, tiene un </w:t>
      </w:r>
      <w:r w:rsidR="00C82D40" w:rsidRPr="00D44DD4">
        <w:rPr>
          <w:rFonts w:ascii="Times New Roman" w:hAnsi="Times New Roman"/>
          <w:sz w:val="24"/>
          <w:szCs w:val="24"/>
          <w:lang w:val="es-PE"/>
        </w:rPr>
        <w:lastRenderedPageBreak/>
        <w:t xml:space="preserve">aspecto de cohesión, por cuanto: </w:t>
      </w:r>
      <w:r w:rsidR="00E37078" w:rsidRPr="00D44DD4">
        <w:rPr>
          <w:rFonts w:ascii="Times New Roman" w:hAnsi="Times New Roman"/>
          <w:sz w:val="24"/>
          <w:szCs w:val="24"/>
          <w:lang w:val="es-PE"/>
        </w:rPr>
        <w:t xml:space="preserve">“El derecho es </w:t>
      </w:r>
      <w:r w:rsidR="00CD650E" w:rsidRPr="00D44DD4">
        <w:rPr>
          <w:rFonts w:ascii="Times New Roman" w:hAnsi="Times New Roman"/>
          <w:sz w:val="24"/>
          <w:szCs w:val="24"/>
          <w:lang w:val="es-PE"/>
        </w:rPr>
        <w:t>inseparable</w:t>
      </w:r>
      <w:r w:rsidR="00E37078" w:rsidRPr="00D44DD4">
        <w:rPr>
          <w:rFonts w:ascii="Times New Roman" w:hAnsi="Times New Roman"/>
          <w:sz w:val="24"/>
          <w:szCs w:val="24"/>
          <w:lang w:val="es-PE"/>
        </w:rPr>
        <w:t xml:space="preserve"> de la facultad de obligar” (2008, p.44)</w:t>
      </w:r>
      <w:r w:rsidR="00C82D40" w:rsidRPr="00D44DD4">
        <w:rPr>
          <w:rFonts w:ascii="Times New Roman" w:hAnsi="Times New Roman"/>
          <w:sz w:val="24"/>
          <w:szCs w:val="24"/>
          <w:lang w:val="es-PE"/>
        </w:rPr>
        <w:t xml:space="preserve"> Esta obligación a la que vemos sometida nuestra libertad</w:t>
      </w:r>
      <w:r w:rsidR="00C82D40" w:rsidRPr="00D44DD4">
        <w:rPr>
          <w:rStyle w:val="Refdenotaalpie"/>
          <w:rFonts w:ascii="Times New Roman" w:hAnsi="Times New Roman"/>
          <w:sz w:val="24"/>
          <w:szCs w:val="24"/>
          <w:lang w:val="es-PE"/>
        </w:rPr>
        <w:footnoteReference w:id="44"/>
      </w:r>
      <w:r w:rsidR="00C82D40" w:rsidRPr="00D44DD4">
        <w:rPr>
          <w:rFonts w:ascii="Times New Roman" w:hAnsi="Times New Roman"/>
          <w:sz w:val="24"/>
          <w:szCs w:val="24"/>
          <w:lang w:val="es-PE"/>
        </w:rPr>
        <w:t>, es una misma para todos, y por buenas razones, por lo que finalmente, es una obligación constructiva en la orientación de la civilidad. Esta obligación de la ley se ajusta a la justicia</w:t>
      </w:r>
      <w:r w:rsidR="00544932">
        <w:rPr>
          <w:rStyle w:val="Refdenotaalpie"/>
          <w:rFonts w:ascii="Times New Roman" w:hAnsi="Times New Roman"/>
          <w:sz w:val="24"/>
          <w:szCs w:val="24"/>
          <w:lang w:val="es-PE"/>
        </w:rPr>
        <w:footnoteReference w:id="45"/>
      </w:r>
      <w:r w:rsidR="00C82D40" w:rsidRPr="00D44DD4">
        <w:rPr>
          <w:rFonts w:ascii="Times New Roman" w:hAnsi="Times New Roman"/>
          <w:sz w:val="24"/>
          <w:szCs w:val="24"/>
          <w:lang w:val="es-PE"/>
        </w:rPr>
        <w:t xml:space="preserve">. </w:t>
      </w:r>
    </w:p>
    <w:p w14:paraId="61416E05" w14:textId="77777777" w:rsidR="0078713B" w:rsidRPr="00D44DD4" w:rsidRDefault="0078713B" w:rsidP="001D7A6A">
      <w:pPr>
        <w:spacing w:after="0" w:line="360" w:lineRule="auto"/>
        <w:rPr>
          <w:rFonts w:ascii="Times New Roman" w:hAnsi="Times New Roman"/>
          <w:sz w:val="24"/>
          <w:szCs w:val="24"/>
          <w:lang w:val="es-PE"/>
        </w:rPr>
      </w:pPr>
    </w:p>
    <w:p w14:paraId="60665B57" w14:textId="2626A251" w:rsidR="00043940"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w:t>
      </w:r>
      <w:proofErr w:type="spellStart"/>
      <w:r w:rsidRPr="00D44DD4">
        <w:rPr>
          <w:rFonts w:ascii="Times New Roman" w:hAnsi="Times New Roman"/>
          <w:sz w:val="24"/>
          <w:szCs w:val="24"/>
          <w:lang w:val="es-PE"/>
        </w:rPr>
        <w:t>Polemarco</w:t>
      </w:r>
      <w:proofErr w:type="spellEnd"/>
      <w:r w:rsidRPr="00D44DD4">
        <w:rPr>
          <w:rFonts w:ascii="Times New Roman" w:hAnsi="Times New Roman"/>
          <w:sz w:val="24"/>
          <w:szCs w:val="24"/>
          <w:lang w:val="es-PE"/>
        </w:rPr>
        <w:t xml:space="preserve">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concepción de D.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332DB181" w14:textId="77777777" w:rsidR="0078713B" w:rsidRPr="00D44DD4" w:rsidRDefault="0078713B" w:rsidP="00043940">
      <w:pPr>
        <w:spacing w:after="0" w:line="360" w:lineRule="auto"/>
        <w:rPr>
          <w:rFonts w:ascii="Times New Roman" w:hAnsi="Times New Roman"/>
          <w:sz w:val="24"/>
          <w:szCs w:val="24"/>
          <w:lang w:val="es-PE"/>
        </w:rPr>
      </w:pP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7AFF5E8D" w:rsidR="001226ED" w:rsidRDefault="00043940"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Desde que el ser humano posee naturalmente razón, luego debe ser ésta quien le guie y fundamente su metafísica, </w:t>
      </w:r>
      <w:r w:rsidR="00B128B2" w:rsidRPr="00D44DD4">
        <w:rPr>
          <w:rFonts w:ascii="Times New Roman" w:hAnsi="Times New Roman"/>
          <w:sz w:val="24"/>
          <w:szCs w:val="24"/>
          <w:lang w:val="es-PE"/>
        </w:rPr>
        <w:t>y,</w:t>
      </w:r>
      <w:r w:rsidRPr="00D44DD4">
        <w:rPr>
          <w:rFonts w:ascii="Times New Roman" w:hAnsi="Times New Roman"/>
          <w:sz w:val="24"/>
          <w:szCs w:val="24"/>
          <w:lang w:val="es-PE"/>
        </w:rPr>
        <w:t xml:space="preserve"> por lo tanto: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fundamental del derecho natural</w:t>
      </w:r>
      <w:r w:rsidR="00080FD5" w:rsidRPr="00D44DD4">
        <w:rPr>
          <w:rStyle w:val="Refdenotaalpie"/>
          <w:rFonts w:ascii="Times New Roman" w:hAnsi="Times New Roman"/>
          <w:sz w:val="24"/>
          <w:szCs w:val="24"/>
          <w:lang w:val="es-PE"/>
        </w:rPr>
        <w:footnoteReference w:id="46"/>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 xml:space="preserve">“No hay más que un solo derecho natural o innato. </w:t>
      </w:r>
      <w:r w:rsidR="001226ED" w:rsidRPr="00D44DD4">
        <w:rPr>
          <w:rFonts w:ascii="Times New Roman" w:hAnsi="Times New Roman"/>
          <w:sz w:val="24"/>
          <w:szCs w:val="24"/>
          <w:lang w:val="es-PE"/>
        </w:rPr>
        <w:lastRenderedPageBreak/>
        <w:t>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Refdenotaalpie"/>
          <w:rFonts w:ascii="Times New Roman" w:hAnsi="Times New Roman"/>
          <w:sz w:val="24"/>
          <w:szCs w:val="24"/>
          <w:lang w:val="es-PE"/>
        </w:rPr>
        <w:footnoteReference w:id="47"/>
      </w:r>
      <w:r w:rsidR="00B128B2" w:rsidRPr="00D44DD4">
        <w:rPr>
          <w:rFonts w:ascii="Times New Roman" w:hAnsi="Times New Roman"/>
          <w:sz w:val="24"/>
          <w:szCs w:val="24"/>
          <w:lang w:val="es-PE"/>
        </w:rPr>
        <w:t xml:space="preserve">. </w:t>
      </w:r>
    </w:p>
    <w:p w14:paraId="31DB4C5F" w14:textId="77777777" w:rsidR="0078713B" w:rsidRPr="00D44DD4" w:rsidRDefault="0078713B" w:rsidP="001D7A6A">
      <w:pPr>
        <w:spacing w:after="0" w:line="360" w:lineRule="auto"/>
        <w:rPr>
          <w:rFonts w:ascii="Times New Roman" w:hAnsi="Times New Roman"/>
          <w:sz w:val="24"/>
          <w:szCs w:val="24"/>
          <w:lang w:val="es-PE"/>
        </w:rPr>
      </w:pPr>
    </w:p>
    <w:p w14:paraId="6DDA182C" w14:textId="450DA9CF" w:rsidR="00B128B2"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3838471C" w14:textId="77777777" w:rsidR="0078713B" w:rsidRPr="00D44DD4" w:rsidRDefault="0078713B" w:rsidP="001D7A6A">
      <w:pPr>
        <w:spacing w:after="0" w:line="360" w:lineRule="auto"/>
        <w:rPr>
          <w:rFonts w:ascii="Times New Roman" w:hAnsi="Times New Roman"/>
          <w:sz w:val="24"/>
          <w:szCs w:val="24"/>
          <w:lang w:val="es-PE"/>
        </w:rPr>
      </w:pPr>
    </w:p>
    <w:p w14:paraId="158586B9" w14:textId="620CE000" w:rsidR="007D151C"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Refdenotaalpie"/>
          <w:rFonts w:ascii="Times New Roman" w:hAnsi="Times New Roman"/>
          <w:sz w:val="24"/>
          <w:szCs w:val="24"/>
          <w:lang w:val="es-PE"/>
        </w:rPr>
        <w:footnoteReference w:id="48"/>
      </w:r>
      <w:r w:rsidR="00B24E72" w:rsidRPr="00D44DD4">
        <w:rPr>
          <w:rFonts w:ascii="Times New Roman" w:hAnsi="Times New Roman"/>
          <w:sz w:val="24"/>
          <w:szCs w:val="24"/>
          <w:lang w:val="es-PE"/>
        </w:rPr>
        <w:t xml:space="preserve">. De todo esto habrá de resultar el derecho cosmopolita. 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22FA503F" w14:textId="77777777" w:rsidR="0078713B" w:rsidRPr="00D44DD4" w:rsidRDefault="0078713B" w:rsidP="001D7A6A">
      <w:pPr>
        <w:spacing w:after="0" w:line="360" w:lineRule="auto"/>
        <w:rPr>
          <w:rFonts w:ascii="Times New Roman" w:hAnsi="Times New Roman"/>
          <w:sz w:val="24"/>
          <w:szCs w:val="24"/>
          <w:lang w:val="es-PE"/>
        </w:rPr>
      </w:pPr>
    </w:p>
    <w:p w14:paraId="1F697515" w14:textId="77E5381B" w:rsidR="004A09D5"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sostener un estado civil de paz, y fundado en el derecho público. Kant ilustra su republicanismo liberal jurídico del siguiente modo:</w:t>
      </w:r>
    </w:p>
    <w:p w14:paraId="2FA65EFE" w14:textId="77777777" w:rsidR="0078713B" w:rsidRPr="00D44DD4" w:rsidRDefault="0078713B" w:rsidP="001D7A6A">
      <w:pPr>
        <w:spacing w:after="0" w:line="360" w:lineRule="auto"/>
        <w:rPr>
          <w:rFonts w:ascii="Times New Roman" w:hAnsi="Times New Roman"/>
          <w:sz w:val="24"/>
          <w:szCs w:val="24"/>
          <w:lang w:val="es-PE"/>
        </w:rPr>
      </w:pPr>
    </w:p>
    <w:p w14:paraId="389DF076" w14:textId="1C97016E" w:rsidR="00642637" w:rsidRDefault="00642637" w:rsidP="007D151C">
      <w:pPr>
        <w:ind w:left="1208" w:firstLine="0"/>
        <w:rPr>
          <w:rFonts w:ascii="Times New Roman" w:hAnsi="Times New Roman"/>
          <w:sz w:val="20"/>
          <w:szCs w:val="20"/>
        </w:rPr>
      </w:pPr>
      <w:r w:rsidRPr="00D44DD4">
        <w:rPr>
          <w:rFonts w:ascii="Times New Roman" w:hAnsi="Times New Roman"/>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w:t>
      </w:r>
      <w:r w:rsidRPr="00D44DD4">
        <w:rPr>
          <w:rFonts w:ascii="Times New Roman" w:hAnsi="Times New Roman"/>
          <w:sz w:val="20"/>
          <w:szCs w:val="20"/>
        </w:rPr>
        <w:lastRenderedPageBreak/>
        <w:t>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681E938E" w14:textId="77777777" w:rsidR="0078713B" w:rsidRPr="00D44DD4" w:rsidRDefault="0078713B" w:rsidP="007D151C">
      <w:pPr>
        <w:ind w:left="1208" w:firstLine="0"/>
        <w:rPr>
          <w:rFonts w:ascii="Times New Roman" w:hAnsi="Times New Roman"/>
          <w:sz w:val="20"/>
          <w:szCs w:val="20"/>
        </w:rPr>
      </w:pPr>
    </w:p>
    <w:p w14:paraId="150F5FCE" w14:textId="780F8A12" w:rsidR="00512F90"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permanecer en lo civil, representa un sentido de la ciudadanía. Esto produce la idea de una ciudad</w:t>
      </w:r>
      <w:r w:rsidRPr="00D44DD4">
        <w:rPr>
          <w:rStyle w:val="Refdenotaalpie"/>
          <w:rFonts w:ascii="Times New Roman" w:hAnsi="Times New Roman"/>
          <w:sz w:val="24"/>
          <w:szCs w:val="24"/>
        </w:rPr>
        <w:footnoteReference w:id="49"/>
      </w:r>
      <w:r w:rsidRPr="00D44DD4">
        <w:rPr>
          <w:rFonts w:ascii="Times New Roman" w:hAnsi="Times New Roman"/>
          <w:sz w:val="24"/>
          <w:szCs w:val="24"/>
        </w:rPr>
        <w:t xml:space="preserve"> como una reunión de personas articuladas por el derecho. </w:t>
      </w:r>
    </w:p>
    <w:p w14:paraId="0730CC6E" w14:textId="77777777" w:rsidR="0078713B" w:rsidRPr="00D44DD4" w:rsidRDefault="0078713B" w:rsidP="001D7A6A">
      <w:pPr>
        <w:spacing w:after="0" w:line="360" w:lineRule="auto"/>
        <w:rPr>
          <w:rFonts w:ascii="Times New Roman" w:hAnsi="Times New Roman"/>
          <w:sz w:val="24"/>
          <w:szCs w:val="24"/>
        </w:rPr>
      </w:pPr>
    </w:p>
    <w:p w14:paraId="0BD8E550" w14:textId="761F3D0C" w:rsidR="000E2E3F"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(2008; p. 167)</w:t>
      </w:r>
      <w:r w:rsidRPr="00D44DD4">
        <w:rPr>
          <w:rFonts w:ascii="Times New Roman" w:hAnsi="Times New Roman"/>
          <w:sz w:val="24"/>
          <w:szCs w:val="24"/>
        </w:rPr>
        <w:t xml:space="preserve"> De forma que el orden civil de una Idea de la ciudad, como congregación de ciudadanos, representa un poder triple que se ajusta a las exigencias de la razón. </w:t>
      </w:r>
      <w:r w:rsidRPr="00D44DD4">
        <w:rPr>
          <w:rStyle w:val="Refdenotaalpie"/>
          <w:rFonts w:ascii="Times New Roman" w:hAnsi="Times New Roman"/>
          <w:sz w:val="24"/>
          <w:szCs w:val="24"/>
        </w:rPr>
        <w:footnoteReference w:id="50"/>
      </w:r>
    </w:p>
    <w:p w14:paraId="2775F231" w14:textId="77777777" w:rsidR="0078713B" w:rsidRPr="00D44DD4" w:rsidRDefault="0078713B" w:rsidP="001D7A6A">
      <w:pPr>
        <w:spacing w:after="0" w:line="360" w:lineRule="auto"/>
        <w:rPr>
          <w:rFonts w:ascii="Times New Roman" w:hAnsi="Times New Roman"/>
          <w:sz w:val="24"/>
          <w:szCs w:val="24"/>
        </w:rPr>
      </w:pPr>
    </w:p>
    <w:p w14:paraId="2F199D52" w14:textId="72D90CF3" w:rsidR="00C312E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Refdenotaalpie"/>
          <w:rFonts w:ascii="Times New Roman" w:hAnsi="Times New Roman"/>
          <w:sz w:val="24"/>
          <w:szCs w:val="24"/>
        </w:rPr>
        <w:footnoteReference w:id="51"/>
      </w:r>
    </w:p>
    <w:p w14:paraId="0BD2CD9A" w14:textId="77777777" w:rsidR="0078713B" w:rsidRPr="00D44DD4" w:rsidRDefault="0078713B" w:rsidP="001D7A6A">
      <w:pPr>
        <w:spacing w:after="0" w:line="360" w:lineRule="auto"/>
        <w:rPr>
          <w:rFonts w:ascii="Times New Roman" w:hAnsi="Times New Roman"/>
          <w:sz w:val="24"/>
          <w:szCs w:val="24"/>
        </w:rPr>
      </w:pPr>
    </w:p>
    <w:p w14:paraId="31AF7A01" w14:textId="31264238" w:rsidR="00C312E4" w:rsidRDefault="00C312E4" w:rsidP="001D7A6A">
      <w:pPr>
        <w:spacing w:after="0" w:line="360" w:lineRule="auto"/>
        <w:rPr>
          <w:rFonts w:ascii="Times New Roman" w:hAnsi="Times New Roman"/>
          <w:sz w:val="24"/>
          <w:szCs w:val="24"/>
        </w:rPr>
      </w:pPr>
      <w:r w:rsidRPr="00D44DD4">
        <w:rPr>
          <w:rFonts w:ascii="Times New Roman" w:hAnsi="Times New Roman"/>
          <w:sz w:val="24"/>
          <w:szCs w:val="24"/>
        </w:rPr>
        <w:t>De estas consideraciones resulta la idea de un ciudadano como quien pertenece a una ciudad ordenada de este modo, cuya libertad es sublimada de lo individual, a lo civil y de lo que le resultan tres atributos fundamentales que Kant le atribuye: el ser libres, iguales y civilmente independientes, tal y como se puede apreciar en el pasaje siguiente:</w:t>
      </w:r>
    </w:p>
    <w:p w14:paraId="23C73DCE" w14:textId="77777777" w:rsidR="0078713B" w:rsidRPr="00D44DD4" w:rsidRDefault="0078713B" w:rsidP="001D7A6A">
      <w:pPr>
        <w:spacing w:after="0" w:line="360" w:lineRule="auto"/>
        <w:rPr>
          <w:rFonts w:ascii="Times New Roman" w:hAnsi="Times New Roman"/>
          <w:sz w:val="24"/>
          <w:szCs w:val="24"/>
          <w:lang w:val="es-PE"/>
        </w:rPr>
      </w:pP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Los miembros reunidos de tal sociedad civil, es decir, de una ciudad para la legislación, se llaman ciudadanos y sus atributos jurídicos inseparables de su naturaleza de ciudadano son: </w:t>
      </w:r>
      <w:r w:rsidR="000D17C4" w:rsidRPr="00D44DD4">
        <w:rPr>
          <w:rFonts w:ascii="Times New Roman" w:hAnsi="Times New Roman"/>
          <w:sz w:val="20"/>
          <w:szCs w:val="20"/>
          <w:lang w:val="es-PE"/>
        </w:rPr>
        <w:t>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2AEC663A" w:rsidR="000D17C4" w:rsidRPr="00D44DD4" w:rsidRDefault="000D17C4" w:rsidP="000B15CF">
      <w:pPr>
        <w:spacing w:after="0" w:line="360" w:lineRule="auto"/>
        <w:rPr>
          <w:rFonts w:ascii="Times New Roman" w:hAnsi="Times New Roman"/>
          <w:sz w:val="24"/>
          <w:szCs w:val="24"/>
          <w:lang w:val="es-PE"/>
        </w:rPr>
      </w:pPr>
    </w:p>
    <w:p w14:paraId="241282EA" w14:textId="2D9ACB0C" w:rsidR="00C81482"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Refdenotaalpie"/>
          <w:rFonts w:ascii="Times New Roman" w:hAnsi="Times New Roman"/>
          <w:sz w:val="24"/>
          <w:szCs w:val="24"/>
          <w:lang w:val="es-PE"/>
        </w:rPr>
        <w:footnoteReference w:id="52"/>
      </w:r>
      <w:r w:rsidRPr="00D44DD4">
        <w:rPr>
          <w:rFonts w:ascii="Times New Roman" w:hAnsi="Times New Roman"/>
          <w:sz w:val="24"/>
          <w:szCs w:val="24"/>
          <w:lang w:val="es-PE"/>
        </w:rPr>
        <w:t xml:space="preserve"> en cuya ciudadanía</w:t>
      </w:r>
      <w:r w:rsidR="00C11956" w:rsidRPr="00D44DD4">
        <w:rPr>
          <w:rStyle w:val="Refdenotaalpie"/>
          <w:rFonts w:ascii="Times New Roman" w:hAnsi="Times New Roman"/>
          <w:sz w:val="24"/>
          <w:szCs w:val="24"/>
          <w:lang w:val="es-PE"/>
        </w:rPr>
        <w:footnoteReference w:id="53"/>
      </w:r>
      <w:r w:rsidRPr="00D44DD4">
        <w:rPr>
          <w:rFonts w:ascii="Times New Roman" w:hAnsi="Times New Roman"/>
          <w:sz w:val="24"/>
          <w:szCs w:val="24"/>
          <w:lang w:val="es-PE"/>
        </w:rPr>
        <w:t xml:space="preserve"> se involucra el carácter fundamental del ejercicio de una razón pública. </w:t>
      </w:r>
      <w:r w:rsidRPr="00D44DD4">
        <w:rPr>
          <w:rStyle w:val="Refdenotaalpie"/>
          <w:rFonts w:ascii="Times New Roman" w:hAnsi="Times New Roman"/>
          <w:sz w:val="24"/>
          <w:szCs w:val="24"/>
          <w:lang w:val="es-PE"/>
        </w:rPr>
        <w:footnoteReference w:id="54"/>
      </w:r>
      <w:r w:rsidR="008E7FAA" w:rsidRPr="00D44DD4">
        <w:rPr>
          <w:rFonts w:ascii="Times New Roman" w:hAnsi="Times New Roman"/>
          <w:sz w:val="24"/>
          <w:szCs w:val="24"/>
          <w:lang w:val="es-PE"/>
        </w:rPr>
        <w:t xml:space="preserve"> La separación entre ciudadanos activos y pasivos</w:t>
      </w:r>
      <w:r w:rsidR="00611B7E" w:rsidRPr="00D44DD4">
        <w:rPr>
          <w:rStyle w:val="Refdenotaalpie"/>
          <w:rFonts w:ascii="Times New Roman" w:hAnsi="Times New Roman"/>
          <w:sz w:val="24"/>
          <w:szCs w:val="24"/>
          <w:lang w:val="es-PE"/>
        </w:rPr>
        <w:footnoteReference w:id="55"/>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w:t>
      </w:r>
      <w:r w:rsidR="008E7FAA" w:rsidRPr="00D44DD4">
        <w:rPr>
          <w:rFonts w:ascii="Times New Roman" w:hAnsi="Times New Roman"/>
          <w:sz w:val="24"/>
          <w:szCs w:val="24"/>
          <w:lang w:val="es-PE"/>
        </w:rPr>
        <w:lastRenderedPageBreak/>
        <w:t xml:space="preserve">o menores, pero en cuyos casos, nunca se niegan ni la libertad, ni la igualdad; y dentro de esa imposibilidad de independencia humana a la que le empuja la sociabilidad, el ciudadano debe verse involucrado y educado en los asuntos públicos. </w:t>
      </w:r>
    </w:p>
    <w:p w14:paraId="266C6294" w14:textId="77777777" w:rsidR="0078713B" w:rsidRPr="00D44DD4" w:rsidRDefault="0078713B" w:rsidP="008E7FAA">
      <w:pPr>
        <w:spacing w:after="0" w:line="360" w:lineRule="auto"/>
        <w:rPr>
          <w:rFonts w:ascii="Times New Roman" w:hAnsi="Times New Roman"/>
          <w:sz w:val="24"/>
          <w:szCs w:val="24"/>
          <w:lang w:val="es-PE"/>
        </w:rPr>
      </w:pPr>
    </w:p>
    <w:p w14:paraId="74DADFA1" w14:textId="270E8BBA" w:rsidR="008E7FAA"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En esta lectura, la conjugación de los ciudadanos deliberantes que unifican su voluntad en una legislación tienen una relación con los poderes que constituyen el estado un tipo de dignidad, específicamente política, la cual coloca a la voluntad del pueblo como jefe y a la función pública como subordinada. </w:t>
      </w:r>
      <w:r w:rsidRPr="00D44DD4">
        <w:rPr>
          <w:rStyle w:val="Refdenotaalpie"/>
          <w:rFonts w:ascii="Times New Roman" w:hAnsi="Times New Roman"/>
          <w:sz w:val="24"/>
          <w:szCs w:val="24"/>
          <w:lang w:val="es-PE"/>
        </w:rPr>
        <w:footnoteReference w:id="56"/>
      </w:r>
      <w:r w:rsidR="00B127F0" w:rsidRPr="00D44DD4">
        <w:rPr>
          <w:rFonts w:ascii="Times New Roman" w:hAnsi="Times New Roman"/>
          <w:sz w:val="24"/>
          <w:szCs w:val="24"/>
          <w:lang w:val="es-PE"/>
        </w:rPr>
        <w:t xml:space="preserve"> Esta concreción</w:t>
      </w:r>
      <w:r w:rsidR="006256D7" w:rsidRPr="00D44DD4">
        <w:rPr>
          <w:rStyle w:val="Refdenotaalpie"/>
          <w:rFonts w:ascii="Times New Roman" w:hAnsi="Times New Roman"/>
          <w:sz w:val="24"/>
          <w:szCs w:val="24"/>
          <w:lang w:val="es-PE"/>
        </w:rPr>
        <w:footnoteReference w:id="57"/>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Refdenotaalpie"/>
          <w:rFonts w:ascii="Times New Roman" w:hAnsi="Times New Roman"/>
          <w:sz w:val="24"/>
          <w:szCs w:val="24"/>
          <w:lang w:val="es-PE"/>
        </w:rPr>
        <w:footnoteReference w:id="58"/>
      </w:r>
    </w:p>
    <w:p w14:paraId="74132EBE" w14:textId="77777777" w:rsidR="0078713B" w:rsidRPr="00D44DD4" w:rsidRDefault="0078713B" w:rsidP="008E7FAA">
      <w:pPr>
        <w:spacing w:after="0" w:line="360" w:lineRule="auto"/>
        <w:rPr>
          <w:rFonts w:ascii="Times New Roman" w:hAnsi="Times New Roman"/>
          <w:sz w:val="24"/>
          <w:szCs w:val="24"/>
          <w:lang w:val="es-PE"/>
        </w:rPr>
      </w:pPr>
    </w:p>
    <w:p w14:paraId="30BADC3D" w14:textId="1EF51680" w:rsidR="008E7FAA" w:rsidRDefault="00B127F0"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Respecto de los poderes separados del estado</w:t>
      </w:r>
      <w:r w:rsidRPr="00D44DD4">
        <w:rPr>
          <w:rStyle w:val="Refdenotaalpie"/>
          <w:rFonts w:ascii="Times New Roman" w:hAnsi="Times New Roman"/>
          <w:sz w:val="24"/>
          <w:szCs w:val="24"/>
          <w:lang w:val="es-PE"/>
        </w:rPr>
        <w:footnoteReference w:id="59"/>
      </w:r>
      <w:r w:rsidRPr="00D44DD4">
        <w:rPr>
          <w:rFonts w:ascii="Times New Roman" w:hAnsi="Times New Roman"/>
          <w:sz w:val="24"/>
          <w:szCs w:val="24"/>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3B6D007F" w14:textId="77777777" w:rsidR="0078713B" w:rsidRPr="00D44DD4" w:rsidRDefault="0078713B" w:rsidP="008E7FAA">
      <w:pPr>
        <w:spacing w:after="0" w:line="360" w:lineRule="auto"/>
        <w:rPr>
          <w:rFonts w:ascii="Times New Roman" w:hAnsi="Times New Roman"/>
          <w:sz w:val="24"/>
          <w:szCs w:val="24"/>
          <w:lang w:val="es-PE"/>
        </w:rPr>
      </w:pPr>
    </w:p>
    <w:p w14:paraId="01BF92ED" w14:textId="5FB8D35D" w:rsidR="003A1DEE" w:rsidRDefault="00B127F0" w:rsidP="00EB456F">
      <w:pPr>
        <w:spacing w:after="0" w:line="360" w:lineRule="auto"/>
        <w:rPr>
          <w:rFonts w:ascii="Times New Roman" w:hAnsi="Times New Roman"/>
          <w:sz w:val="24"/>
          <w:szCs w:val="24"/>
        </w:rPr>
      </w:pPr>
      <w:r w:rsidRPr="00D44DD4">
        <w:rPr>
          <w:rFonts w:ascii="Times New Roman" w:hAnsi="Times New Roman"/>
          <w:sz w:val="24"/>
          <w:szCs w:val="24"/>
          <w:lang w:val="es-PE"/>
        </w:rPr>
        <w:t>Kant, en este punto refiere cuatro asuntos que se mencionan brevemente antes de retomar el tema de los poderes del estado y cómo se encarnan. El primero</w:t>
      </w:r>
      <w:r w:rsidRPr="00D44DD4">
        <w:rPr>
          <w:rStyle w:val="Refdenotaalpie"/>
          <w:rFonts w:ascii="Times New Roman" w:hAnsi="Times New Roman"/>
          <w:sz w:val="24"/>
          <w:szCs w:val="24"/>
          <w:lang w:val="es-PE"/>
        </w:rPr>
        <w:footnoteReference w:id="60"/>
      </w:r>
      <w:r w:rsidRPr="00D44DD4">
        <w:rPr>
          <w:rFonts w:ascii="Times New Roman" w:hAnsi="Times New Roman"/>
          <w:sz w:val="24"/>
          <w:szCs w:val="24"/>
          <w:lang w:val="es-PE"/>
        </w:rPr>
        <w:t xml:space="preserve"> de estos asuntos es el de la inviabilidad de rebelarse violentamente, por cuanto buscamos un cambio extremo, renunciando justamente a lo que queríamos alcanzar, es decir, una paz civil</w:t>
      </w:r>
      <w:r w:rsidR="00FE5934" w:rsidRPr="00D44DD4">
        <w:rPr>
          <w:rStyle w:val="Refdenotaalpie"/>
          <w:rFonts w:ascii="Times New Roman" w:hAnsi="Times New Roman"/>
          <w:sz w:val="24"/>
          <w:szCs w:val="24"/>
          <w:lang w:val="es-PE"/>
        </w:rPr>
        <w:footnoteReference w:id="61"/>
      </w:r>
      <w:r w:rsidRPr="00D44DD4">
        <w:rPr>
          <w:rFonts w:ascii="Times New Roman" w:hAnsi="Times New Roman"/>
          <w:sz w:val="24"/>
          <w:szCs w:val="24"/>
          <w:lang w:val="es-PE"/>
        </w:rPr>
        <w:t>. Esto no quita que la sociedad se regule naturalmente, pero precisamente por ello es de tanta importancia el horizonte de la tolerancia que reclamaba el ejercicio de la razón pública. El segundo punto</w:t>
      </w:r>
      <w:r w:rsidRPr="00D44DD4">
        <w:rPr>
          <w:rStyle w:val="Refdenotaalpie"/>
          <w:rFonts w:ascii="Times New Roman" w:hAnsi="Times New Roman"/>
          <w:sz w:val="24"/>
          <w:szCs w:val="24"/>
          <w:lang w:val="es-PE"/>
        </w:rPr>
        <w:footnoteReference w:id="62"/>
      </w:r>
      <w:r w:rsidRPr="00D44DD4">
        <w:rPr>
          <w:rFonts w:ascii="Times New Roman" w:hAnsi="Times New Roman"/>
          <w:sz w:val="24"/>
          <w:szCs w:val="24"/>
          <w:lang w:val="es-PE"/>
        </w:rPr>
        <w:t xml:space="preserve">, muy controversial representa una mirada literalmente re-distributiva de las riquezas en virtud de los bienes sociales, en un horizonte en que se entiende como natural la diferencia específica. </w:t>
      </w:r>
      <w:r w:rsidR="00EB456F" w:rsidRPr="00D44DD4">
        <w:rPr>
          <w:rFonts w:ascii="Times New Roman" w:hAnsi="Times New Roman"/>
          <w:sz w:val="24"/>
          <w:szCs w:val="24"/>
          <w:lang w:val="es-PE"/>
        </w:rPr>
        <w:t>El tercer asunto referido trata del d</w:t>
      </w:r>
      <w:r w:rsidR="003A1DEE" w:rsidRPr="00D44DD4">
        <w:rPr>
          <w:rFonts w:ascii="Times New Roman" w:hAnsi="Times New Roman"/>
          <w:sz w:val="24"/>
          <w:szCs w:val="24"/>
        </w:rPr>
        <w:t>erecho de castigar y de perdonar (Cfr. 2008, p. 194)</w:t>
      </w:r>
      <w:r w:rsidR="00EB456F" w:rsidRPr="00D44DD4">
        <w:rPr>
          <w:rFonts w:ascii="Times New Roman" w:hAnsi="Times New Roman"/>
          <w:sz w:val="24"/>
          <w:szCs w:val="24"/>
        </w:rPr>
        <w:t xml:space="preserve"> del cual se deriva un cuarto y último tema que trata de la pena de muerte</w:t>
      </w:r>
      <w:r w:rsidR="005A5142" w:rsidRPr="00D44DD4">
        <w:rPr>
          <w:rStyle w:val="Refdenotaalpie"/>
          <w:rFonts w:ascii="Times New Roman" w:hAnsi="Times New Roman"/>
          <w:sz w:val="24"/>
          <w:szCs w:val="24"/>
        </w:rPr>
        <w:footnoteReference w:id="63"/>
      </w:r>
      <w:r w:rsidR="00EB456F" w:rsidRPr="00D44DD4">
        <w:rPr>
          <w:rFonts w:ascii="Times New Roman" w:hAnsi="Times New Roman"/>
          <w:sz w:val="24"/>
          <w:szCs w:val="24"/>
        </w:rPr>
        <w:t xml:space="preserve">. </w:t>
      </w:r>
    </w:p>
    <w:p w14:paraId="50917EB6" w14:textId="77777777" w:rsidR="0078713B" w:rsidRPr="00D44DD4" w:rsidRDefault="0078713B" w:rsidP="00EB456F">
      <w:pPr>
        <w:spacing w:after="0" w:line="360" w:lineRule="auto"/>
        <w:rPr>
          <w:rFonts w:ascii="Times New Roman" w:hAnsi="Times New Roman"/>
          <w:sz w:val="24"/>
          <w:szCs w:val="24"/>
        </w:rPr>
      </w:pPr>
    </w:p>
    <w:p w14:paraId="5499FCF9" w14:textId="78B6E37B" w:rsidR="00EB456F" w:rsidRDefault="00EB456F" w:rsidP="00EB456F">
      <w:pPr>
        <w:spacing w:after="0" w:line="360" w:lineRule="auto"/>
        <w:rPr>
          <w:rFonts w:ascii="Times New Roman" w:hAnsi="Times New Roman"/>
          <w:sz w:val="24"/>
          <w:szCs w:val="24"/>
        </w:rPr>
      </w:pPr>
      <w:r w:rsidRPr="00D44DD4">
        <w:rPr>
          <w:rFonts w:ascii="Times New Roman" w:hAnsi="Times New Roman"/>
          <w:sz w:val="24"/>
          <w:szCs w:val="24"/>
        </w:rPr>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De esta manera, Kant indica que un gobierno puede ser autocrático, aristocrático o democrático. Señala que entender monárquico por autocrático es equívoco, y, por lo tanto: </w:t>
      </w:r>
    </w:p>
    <w:p w14:paraId="1B41DDF2" w14:textId="77777777" w:rsidR="0078713B" w:rsidRPr="00D44DD4" w:rsidRDefault="0078713B" w:rsidP="00EB456F">
      <w:pPr>
        <w:spacing w:after="0" w:line="360" w:lineRule="auto"/>
        <w:rPr>
          <w:rFonts w:ascii="Times New Roman" w:hAnsi="Times New Roman"/>
          <w:sz w:val="24"/>
          <w:szCs w:val="24"/>
        </w:rPr>
      </w:pPr>
    </w:p>
    <w:p w14:paraId="600CADA0" w14:textId="48EC54EC" w:rsidR="00DD4DEA" w:rsidRDefault="009E51BB" w:rsidP="00EB456F">
      <w:pPr>
        <w:ind w:left="1208" w:firstLine="0"/>
        <w:rPr>
          <w:rFonts w:ascii="Times New Roman" w:hAnsi="Times New Roman"/>
          <w:sz w:val="20"/>
          <w:szCs w:val="20"/>
        </w:rPr>
      </w:pPr>
      <w:r w:rsidRPr="00D44DD4">
        <w:rPr>
          <w:rFonts w:ascii="Times New Roman" w:hAnsi="Times New Roman"/>
          <w:sz w:val="20"/>
          <w:szCs w:val="20"/>
        </w:rPr>
        <w:t xml:space="preserve">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w:t>
      </w:r>
      <w:r w:rsidRPr="00D44DD4">
        <w:rPr>
          <w:rFonts w:ascii="Times New Roman" w:hAnsi="Times New Roman"/>
          <w:sz w:val="20"/>
          <w:szCs w:val="20"/>
        </w:rPr>
        <w:lastRenderedPageBreak/>
        <w:t>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2D82AA91" w14:textId="77777777" w:rsidR="0078713B" w:rsidRPr="00D44DD4" w:rsidRDefault="0078713B" w:rsidP="00EB456F">
      <w:pPr>
        <w:ind w:left="1208" w:firstLine="0"/>
        <w:rPr>
          <w:rFonts w:ascii="Times New Roman" w:hAnsi="Times New Roman"/>
          <w:sz w:val="20"/>
          <w:szCs w:val="20"/>
        </w:rPr>
      </w:pPr>
    </w:p>
    <w:p w14:paraId="08F0EB7E" w14:textId="08D6456F" w:rsidR="00DD4DEA" w:rsidRDefault="00D85533" w:rsidP="00DD4DEA">
      <w:pPr>
        <w:spacing w:line="360" w:lineRule="auto"/>
        <w:rPr>
          <w:rFonts w:ascii="Times New Roman" w:hAnsi="Times New Roman"/>
          <w:sz w:val="24"/>
          <w:szCs w:val="24"/>
        </w:rPr>
      </w:pPr>
      <w:r w:rsidRPr="00D44DD4">
        <w:rPr>
          <w:rFonts w:ascii="Times New Roman" w:hAnsi="Times New Roman"/>
          <w:sz w:val="24"/>
          <w:szCs w:val="24"/>
        </w:rPr>
        <w:t>Estos temas 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Refdenotaalpie"/>
          <w:rFonts w:ascii="Times New Roman" w:hAnsi="Times New Roman"/>
          <w:sz w:val="24"/>
          <w:szCs w:val="24"/>
        </w:rPr>
        <w:footnoteReference w:id="64"/>
      </w:r>
      <w:r w:rsidR="005A5142" w:rsidRPr="00D44DD4">
        <w:rPr>
          <w:rFonts w:ascii="Times New Roman" w:hAnsi="Times New Roman"/>
          <w:sz w:val="24"/>
          <w:szCs w:val="24"/>
        </w:rPr>
        <w:t xml:space="preserve"> </w:t>
      </w:r>
      <w:r w:rsidR="005A5142" w:rsidRPr="00D44DD4">
        <w:rPr>
          <w:rStyle w:val="Refdenotaalpie"/>
          <w:rFonts w:ascii="Times New Roman" w:hAnsi="Times New Roman"/>
          <w:sz w:val="24"/>
          <w:szCs w:val="24"/>
        </w:rPr>
        <w:footnoteReference w:id="65"/>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1F32751D" w14:textId="77777777" w:rsidR="0078713B" w:rsidRPr="00D44DD4" w:rsidRDefault="0078713B" w:rsidP="00DD4DEA">
      <w:pPr>
        <w:spacing w:line="360" w:lineRule="auto"/>
        <w:rPr>
          <w:rFonts w:ascii="Times New Roman" w:hAnsi="Times New Roman"/>
          <w:sz w:val="24"/>
          <w:szCs w:val="24"/>
        </w:rPr>
      </w:pPr>
    </w:p>
    <w:p w14:paraId="7F4EF739" w14:textId="6DC39F71" w:rsidR="00DD4DEA" w:rsidRDefault="00DD4DEA" w:rsidP="00EF0657">
      <w:pPr>
        <w:ind w:left="1208" w:firstLine="45"/>
        <w:rPr>
          <w:rFonts w:ascii="Times New Roman" w:hAnsi="Times New Roman"/>
          <w:sz w:val="20"/>
          <w:szCs w:val="20"/>
        </w:rPr>
      </w:pPr>
      <w:r w:rsidRPr="00D44DD4">
        <w:rPr>
          <w:rFonts w:ascii="Times New Roman" w:hAnsi="Times New Roman"/>
          <w:sz w:val="20"/>
          <w:szCs w:val="20"/>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04C89DF4" w14:textId="77777777" w:rsidR="0078713B" w:rsidRPr="00D44DD4" w:rsidRDefault="0078713B" w:rsidP="00EF0657">
      <w:pPr>
        <w:ind w:left="1208" w:firstLine="45"/>
        <w:rPr>
          <w:rFonts w:ascii="Times New Roman" w:hAnsi="Times New Roman"/>
          <w:sz w:val="20"/>
          <w:szCs w:val="20"/>
        </w:rPr>
      </w:pPr>
    </w:p>
    <w:p w14:paraId="60AB8431" w14:textId="1F603C56" w:rsidR="00DD4DEA"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CC5E7E">
        <w:rPr>
          <w:rFonts w:ascii="Times New Roman" w:hAnsi="Times New Roman"/>
          <w:sz w:val="24"/>
          <w:szCs w:val="24"/>
        </w:rPr>
        <w:t xml:space="preserve"> A esto cabe agregarle lo que señala </w:t>
      </w:r>
      <w:proofErr w:type="spellStart"/>
      <w:r w:rsidR="00CC5E7E">
        <w:rPr>
          <w:rFonts w:ascii="Times New Roman" w:hAnsi="Times New Roman"/>
          <w:sz w:val="24"/>
          <w:szCs w:val="24"/>
        </w:rPr>
        <w:t>Flikschuh</w:t>
      </w:r>
      <w:proofErr w:type="spellEnd"/>
      <w:r w:rsidR="00CC5E7E">
        <w:rPr>
          <w:rFonts w:ascii="Times New Roman" w:hAnsi="Times New Roman"/>
          <w:sz w:val="24"/>
          <w:szCs w:val="24"/>
        </w:rPr>
        <w:t xml:space="preserve">, en cuanto: </w:t>
      </w:r>
      <w:r w:rsidR="00CC5E7E" w:rsidRPr="00CC5E7E">
        <w:rPr>
          <w:rFonts w:ascii="Times New Roman" w:hAnsi="Times New Roman"/>
          <w:sz w:val="24"/>
          <w:szCs w:val="24"/>
          <w:lang w:val="es-PE"/>
        </w:rPr>
        <w:t>“Kant sostiene que la justicia doméstica no es posible en la ausencia de justicia global.” (2000, p.115)</w:t>
      </w:r>
      <w:r w:rsidR="000A4443" w:rsidRPr="00D44DD4">
        <w:rPr>
          <w:rFonts w:ascii="Times New Roman" w:hAnsi="Times New Roman"/>
          <w:sz w:val="24"/>
          <w:szCs w:val="24"/>
        </w:rPr>
        <w:t xml:space="preserve"> La concepción del </w:t>
      </w:r>
      <w:r w:rsidR="000A4443" w:rsidRPr="00D44DD4">
        <w:rPr>
          <w:rFonts w:ascii="Times New Roman" w:hAnsi="Times New Roman"/>
          <w:sz w:val="24"/>
          <w:szCs w:val="24"/>
        </w:rPr>
        <w:lastRenderedPageBreak/>
        <w:t>derecho tiene un sentido formalmente antibélico.</w:t>
      </w:r>
      <w:r w:rsidR="000A4443" w:rsidRPr="00D44DD4">
        <w:rPr>
          <w:rStyle w:val="Refdenotaalpie"/>
          <w:rFonts w:ascii="Times New Roman" w:hAnsi="Times New Roman"/>
          <w:sz w:val="24"/>
          <w:szCs w:val="24"/>
        </w:rPr>
        <w:footnoteReference w:id="66"/>
      </w:r>
      <w:r w:rsidRPr="00D44DD4">
        <w:rPr>
          <w:rFonts w:ascii="Times New Roman" w:hAnsi="Times New Roman"/>
          <w:sz w:val="24"/>
          <w:szCs w:val="24"/>
        </w:rPr>
        <w:t xml:space="preserve"> Esta invitación tiene un eco en lo desarrollado</w:t>
      </w:r>
      <w:r w:rsidR="000A4443" w:rsidRPr="00D44DD4">
        <w:rPr>
          <w:rStyle w:val="Refdenotaalpie"/>
          <w:rFonts w:ascii="Times New Roman" w:hAnsi="Times New Roman"/>
          <w:sz w:val="24"/>
          <w:szCs w:val="24"/>
        </w:rPr>
        <w:footnoteReference w:id="67"/>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49F7668A" w14:textId="77777777" w:rsidR="0078713B" w:rsidRPr="00D44DD4" w:rsidRDefault="0078713B" w:rsidP="00DD4DEA">
      <w:pPr>
        <w:spacing w:line="360" w:lineRule="auto"/>
        <w:rPr>
          <w:rFonts w:ascii="Times New Roman" w:hAnsi="Times New Roman"/>
          <w:sz w:val="24"/>
          <w:szCs w:val="24"/>
        </w:rPr>
      </w:pPr>
    </w:p>
    <w:p w14:paraId="251B0E0A" w14:textId="332597EC" w:rsidR="007713A9"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4441FFC4" w14:textId="77777777" w:rsidR="0078713B" w:rsidRPr="00D44DD4" w:rsidRDefault="0078713B" w:rsidP="00EF0657">
      <w:pPr>
        <w:spacing w:line="360" w:lineRule="auto"/>
        <w:rPr>
          <w:rFonts w:ascii="Times New Roman" w:hAnsi="Times New Roman"/>
          <w:sz w:val="24"/>
          <w:szCs w:val="24"/>
        </w:rPr>
      </w:pP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Libertad de cada miembro de la sociedad en cuanto hombre.</w:t>
      </w:r>
    </w:p>
    <w:p w14:paraId="4153AB75"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32FDE389" w:rsidR="007713A9" w:rsidRDefault="007713A9" w:rsidP="00EF0657">
      <w:pPr>
        <w:ind w:left="1208" w:firstLine="0"/>
        <w:rPr>
          <w:rFonts w:ascii="Times New Roman" w:hAnsi="Times New Roman"/>
          <w:sz w:val="20"/>
          <w:szCs w:val="20"/>
        </w:rPr>
      </w:pPr>
      <w:r w:rsidRPr="00D44DD4">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510ED6BC" w14:textId="77777777" w:rsidR="0078713B" w:rsidRPr="00D44DD4" w:rsidRDefault="0078713B" w:rsidP="00EF0657">
      <w:pPr>
        <w:ind w:left="1208" w:firstLine="0"/>
        <w:rPr>
          <w:rFonts w:ascii="Times New Roman" w:hAnsi="Times New Roman"/>
          <w:sz w:val="20"/>
          <w:szCs w:val="20"/>
        </w:rPr>
      </w:pPr>
    </w:p>
    <w:p w14:paraId="027FD52C" w14:textId="0AD18195" w:rsidR="009F5F63" w:rsidRDefault="00EF0657" w:rsidP="009F5F63">
      <w:pPr>
        <w:spacing w:line="360" w:lineRule="auto"/>
        <w:rPr>
          <w:rFonts w:ascii="Times New Roman" w:hAnsi="Times New Roman"/>
          <w:sz w:val="24"/>
          <w:szCs w:val="24"/>
        </w:rPr>
      </w:pPr>
      <w:r w:rsidRPr="00D44DD4">
        <w:rPr>
          <w:rFonts w:ascii="Times New Roman" w:hAnsi="Times New Roman"/>
          <w:sz w:val="24"/>
          <w:szCs w:val="24"/>
        </w:rPr>
        <w:t>Del mismo modo, encuentra un sentido muy concreto de la igualdad</w:t>
      </w:r>
      <w:r w:rsidR="00444C94" w:rsidRPr="00D44DD4">
        <w:rPr>
          <w:rStyle w:val="Refdenotaalpie"/>
          <w:rFonts w:ascii="Times New Roman" w:hAnsi="Times New Roman"/>
          <w:sz w:val="24"/>
          <w:szCs w:val="24"/>
        </w:rPr>
        <w:footnoteReference w:id="68"/>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Refdenotaalpie"/>
          <w:rFonts w:ascii="Times New Roman" w:hAnsi="Times New Roman"/>
          <w:sz w:val="24"/>
          <w:szCs w:val="24"/>
        </w:rPr>
        <w:footnoteReference w:id="69"/>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 xml:space="preserve">Ideas para una historia universal en </w:t>
      </w:r>
      <w:r w:rsidR="00B73D7A" w:rsidRPr="00D44DD4">
        <w:rPr>
          <w:rFonts w:ascii="Times New Roman" w:hAnsi="Times New Roman"/>
          <w:i/>
          <w:sz w:val="24"/>
          <w:szCs w:val="24"/>
        </w:rPr>
        <w:lastRenderedPageBreak/>
        <w:t>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2264E1D6" w14:textId="77777777" w:rsidR="0078713B" w:rsidRDefault="0078713B" w:rsidP="009F5F63">
      <w:pPr>
        <w:spacing w:line="360" w:lineRule="auto"/>
        <w:rPr>
          <w:rFonts w:ascii="Times New Roman" w:hAnsi="Times New Roman"/>
          <w:sz w:val="24"/>
          <w:szCs w:val="24"/>
        </w:rPr>
      </w:pPr>
    </w:p>
    <w:p w14:paraId="5889A6D5" w14:textId="133884C5" w:rsidR="0088645D" w:rsidRDefault="00B73D7A" w:rsidP="009F5F63">
      <w:pPr>
        <w:ind w:left="1208" w:firstLine="0"/>
        <w:rPr>
          <w:rFonts w:ascii="Times New Roman" w:hAnsi="Times New Roman"/>
          <w:sz w:val="20"/>
          <w:szCs w:val="20"/>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7A4A2B9E" w14:textId="77777777" w:rsidR="0078713B" w:rsidRPr="00D44DD4" w:rsidRDefault="0078713B" w:rsidP="009F5F63">
      <w:pPr>
        <w:ind w:left="1208" w:firstLine="0"/>
        <w:rPr>
          <w:rFonts w:ascii="Times New Roman" w:hAnsi="Times New Roman"/>
          <w:sz w:val="24"/>
          <w:szCs w:val="24"/>
        </w:rPr>
      </w:pPr>
    </w:p>
    <w:p w14:paraId="29901BF0" w14:textId="2AA86824" w:rsidR="00B67FA8" w:rsidRDefault="00000A86" w:rsidP="00000A86">
      <w:pPr>
        <w:spacing w:line="360" w:lineRule="auto"/>
        <w:rPr>
          <w:rFonts w:ascii="Times New Roman" w:hAnsi="Times New Roman"/>
          <w:sz w:val="24"/>
          <w:szCs w:val="24"/>
          <w:shd w:val="clear" w:color="auto" w:fill="FFFFFF"/>
        </w:rPr>
      </w:pPr>
      <w:r w:rsidRPr="00D44DD4">
        <w:rPr>
          <w:rFonts w:ascii="Times New Roman" w:hAnsi="Times New Roman"/>
          <w:sz w:val="24"/>
          <w:szCs w:val="24"/>
        </w:rPr>
        <w:t>Por todo lo revisado, es posible decir que Kant, desde lo jurídico, es un republicano</w:t>
      </w:r>
      <w:r w:rsidR="00220657" w:rsidRPr="00D44DD4">
        <w:rPr>
          <w:rStyle w:val="Refdenotaalpie"/>
          <w:rFonts w:ascii="Times New Roman" w:hAnsi="Times New Roman"/>
          <w:sz w:val="24"/>
          <w:szCs w:val="24"/>
        </w:rPr>
        <w:footnoteReference w:id="70"/>
      </w:r>
      <w:r w:rsidRPr="00D44DD4">
        <w:rPr>
          <w:rFonts w:ascii="Times New Roman" w:hAnsi="Times New Roman"/>
          <w:sz w:val="24"/>
          <w:szCs w:val="24"/>
        </w:rPr>
        <w:t xml:space="preserve">, y hace falta tener en cuenta las razones expresadas en </w:t>
      </w:r>
      <w:r w:rsidRPr="00D44DD4">
        <w:rPr>
          <w:rFonts w:ascii="Times New Roman" w:hAnsi="Times New Roman"/>
          <w:i/>
          <w:sz w:val="24"/>
          <w:szCs w:val="24"/>
          <w:shd w:val="clear" w:color="auto" w:fill="FFFFFF"/>
        </w:rPr>
        <w:t xml:space="preserve">La paz perpetua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 xml:space="preserve">) </w:t>
      </w:r>
      <w:r w:rsidR="00522D2D">
        <w:rPr>
          <w:rFonts w:ascii="Times New Roman" w:hAnsi="Times New Roman"/>
          <w:sz w:val="24"/>
          <w:szCs w:val="24"/>
        </w:rPr>
        <w:t xml:space="preserve"> para considerar </w:t>
      </w:r>
      <w:r w:rsidRPr="00D44DD4">
        <w:rPr>
          <w:rFonts w:ascii="Times New Roman" w:hAnsi="Times New Roman"/>
          <w:sz w:val="24"/>
          <w:szCs w:val="24"/>
        </w:rPr>
        <w:t>que no defiende la democracia, tal y como se entendía en su contexto</w:t>
      </w:r>
      <w:r w:rsidRPr="00D44DD4">
        <w:rPr>
          <w:rStyle w:val="Refdenotaalpie"/>
          <w:rFonts w:ascii="Times New Roman" w:hAnsi="Times New Roman"/>
          <w:sz w:val="24"/>
          <w:szCs w:val="24"/>
        </w:rPr>
        <w:footnoteReference w:id="71"/>
      </w:r>
      <w:r w:rsidRPr="00D44DD4">
        <w:rPr>
          <w:rFonts w:ascii="Times New Roman" w:hAnsi="Times New Roman"/>
          <w:sz w:val="24"/>
          <w:szCs w:val="24"/>
        </w:rPr>
        <w:t xml:space="preserve">. </w:t>
      </w:r>
      <w:r w:rsidRPr="00D44DD4">
        <w:rPr>
          <w:rFonts w:ascii="Times New Roman" w:hAnsi="Times New Roman"/>
          <w:sz w:val="24"/>
          <w:szCs w:val="24"/>
          <w:shd w:val="clear" w:color="auto" w:fill="FFFFFF"/>
        </w:rPr>
        <w:t>Esta dificultad es una que se puede re-interpretar bajo la actualización y adaptación de la teoría del derecho de Kant</w:t>
      </w:r>
      <w:r w:rsidR="00080FD5" w:rsidRPr="00D44DD4">
        <w:rPr>
          <w:rStyle w:val="Refdenotaalpie"/>
          <w:rFonts w:ascii="Times New Roman" w:hAnsi="Times New Roman"/>
          <w:sz w:val="24"/>
          <w:szCs w:val="24"/>
          <w:shd w:val="clear" w:color="auto" w:fill="FFFFFF"/>
        </w:rPr>
        <w:footnoteReference w:id="72"/>
      </w:r>
      <w:r w:rsidRPr="00D44DD4">
        <w:rPr>
          <w:rFonts w:ascii="Times New Roman" w:hAnsi="Times New Roman"/>
          <w:sz w:val="24"/>
          <w:szCs w:val="24"/>
          <w:shd w:val="clear" w:color="auto" w:fill="FFFFFF"/>
        </w:rPr>
        <w:t xml:space="preserve">. </w:t>
      </w:r>
    </w:p>
    <w:p w14:paraId="404E2DAA" w14:textId="77777777" w:rsidR="0078713B" w:rsidRPr="00D44DD4" w:rsidRDefault="0078713B" w:rsidP="00000A86">
      <w:pPr>
        <w:spacing w:line="360" w:lineRule="auto"/>
        <w:rPr>
          <w:rFonts w:ascii="Times New Roman" w:hAnsi="Times New Roman"/>
          <w:sz w:val="24"/>
          <w:szCs w:val="24"/>
          <w:shd w:val="clear" w:color="auto" w:fill="FFFFFF"/>
        </w:rPr>
      </w:pPr>
    </w:p>
    <w:p w14:paraId="51316E23" w14:textId="20EABF9D"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apartado ha intentado plantear un panorama del pensamiento jurídico de Kant como una base para analizar su pensamiento político. Como es evidente, ambos se articulan a un mismo sistema de la razón crítica. Su relevancia es muy sencilla de fundamentar, ya que, tal 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18DB1898" w:rsidR="00081ABA" w:rsidRPr="00D44DD4" w:rsidRDefault="00081ABA" w:rsidP="004E66E9">
      <w:pPr>
        <w:pStyle w:val="Prrafodelista"/>
        <w:numPr>
          <w:ilvl w:val="1"/>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Pensamiento político de Kant</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02BA3D73" w:rsidR="009F5F63" w:rsidRDefault="00522D2D" w:rsidP="00225871">
      <w:pPr>
        <w:spacing w:line="360" w:lineRule="auto"/>
        <w:rPr>
          <w:rFonts w:ascii="Times New Roman" w:hAnsi="Times New Roman"/>
          <w:sz w:val="24"/>
          <w:szCs w:val="24"/>
        </w:rPr>
      </w:pPr>
      <w:r>
        <w:rPr>
          <w:rFonts w:ascii="Times New Roman" w:hAnsi="Times New Roman"/>
          <w:sz w:val="24"/>
          <w:szCs w:val="24"/>
        </w:rPr>
        <w:t xml:space="preserve">La moral y el derecho, en Kant, corresponden a las teorías de los deberes internos y externos respectivamente. Los escritos políticos complementan y expanden el aspecto jurídico. </w:t>
      </w:r>
      <w:r w:rsidR="00F54BCE" w:rsidRPr="00D44DD4">
        <w:rPr>
          <w:rFonts w:ascii="Times New Roman" w:hAnsi="Times New Roman"/>
          <w:sz w:val="24"/>
          <w:szCs w:val="24"/>
        </w:rPr>
        <w:t xml:space="preserve">Para A. Caviglia: </w:t>
      </w:r>
      <w:r w:rsidR="00225871" w:rsidRPr="00D44DD4">
        <w:rPr>
          <w:rFonts w:ascii="Times New Roman" w:hAnsi="Times New Roman"/>
          <w:sz w:val="24"/>
          <w:szCs w:val="24"/>
        </w:rPr>
        <w:t>“Paz, libertad y rechazo a la tiranía atraviesan el pensamiento político</w:t>
      </w:r>
      <w:r w:rsidR="00F54BCE" w:rsidRPr="00D44DD4">
        <w:rPr>
          <w:rFonts w:ascii="Times New Roman" w:hAnsi="Times New Roman"/>
          <w:sz w:val="24"/>
          <w:szCs w:val="24"/>
        </w:rPr>
        <w:t xml:space="preserve"> de Immanuel Kant” (2005; p. I</w:t>
      </w:r>
      <w:r w:rsidR="00225871" w:rsidRPr="00D44DD4">
        <w:rPr>
          <w:rFonts w:ascii="Times New Roman" w:hAnsi="Times New Roman"/>
          <w:sz w:val="24"/>
          <w:szCs w:val="24"/>
        </w:rPr>
        <w:t>)</w:t>
      </w:r>
      <w:r w:rsidR="00F54BCE" w:rsidRPr="00D44DD4">
        <w:rPr>
          <w:rFonts w:ascii="Times New Roman" w:hAnsi="Times New Roman"/>
          <w:sz w:val="24"/>
          <w:szCs w:val="24"/>
        </w:rPr>
        <w:t xml:space="preserve"> A esto cabe añadirle lo que refiere H. S. Reiss en la </w:t>
      </w:r>
      <w:r w:rsidR="00F54BCE" w:rsidRPr="00D44DD4">
        <w:rPr>
          <w:rFonts w:ascii="Times New Roman" w:hAnsi="Times New Roman"/>
          <w:sz w:val="24"/>
          <w:szCs w:val="24"/>
        </w:rPr>
        <w:lastRenderedPageBreak/>
        <w:t xml:space="preserve">introducción a </w:t>
      </w:r>
      <w:r w:rsidR="00F54BCE" w:rsidRPr="00D44DD4">
        <w:rPr>
          <w:rFonts w:ascii="Times New Roman" w:hAnsi="Times New Roman"/>
          <w:i/>
          <w:sz w:val="24"/>
          <w:szCs w:val="24"/>
        </w:rPr>
        <w:t xml:space="preserve">Kant </w:t>
      </w:r>
      <w:proofErr w:type="spellStart"/>
      <w:r w:rsidR="00F54BCE" w:rsidRPr="00D44DD4">
        <w:rPr>
          <w:rFonts w:ascii="Times New Roman" w:hAnsi="Times New Roman"/>
          <w:i/>
          <w:sz w:val="24"/>
          <w:szCs w:val="24"/>
        </w:rPr>
        <w:t>political</w:t>
      </w:r>
      <w:proofErr w:type="spellEnd"/>
      <w:r w:rsidR="00F54BCE" w:rsidRPr="00D44DD4">
        <w:rPr>
          <w:rFonts w:ascii="Times New Roman" w:hAnsi="Times New Roman"/>
          <w:i/>
          <w:sz w:val="24"/>
          <w:szCs w:val="24"/>
        </w:rPr>
        <w:t xml:space="preserve"> </w:t>
      </w:r>
      <w:proofErr w:type="spellStart"/>
      <w:r w:rsidR="00F54BCE" w:rsidRPr="00D44DD4">
        <w:rPr>
          <w:rFonts w:ascii="Times New Roman" w:hAnsi="Times New Roman"/>
          <w:i/>
          <w:sz w:val="24"/>
          <w:szCs w:val="24"/>
        </w:rPr>
        <w:t>writings</w:t>
      </w:r>
      <w:proofErr w:type="spellEnd"/>
      <w:r w:rsidR="00F54BCE" w:rsidRPr="00D44DD4">
        <w:rPr>
          <w:rFonts w:ascii="Times New Roman" w:hAnsi="Times New Roman"/>
          <w:sz w:val="24"/>
          <w:szCs w:val="24"/>
        </w:rPr>
        <w:t xml:space="preserve"> (1991) en donde señala que la mayoría del pensamiento político de Kant emana naturalmente de su doctrina del derecho</w:t>
      </w:r>
      <w:r w:rsidR="00735155" w:rsidRPr="00D44DD4">
        <w:rPr>
          <w:rFonts w:ascii="Times New Roman" w:hAnsi="Times New Roman"/>
          <w:sz w:val="24"/>
          <w:szCs w:val="24"/>
        </w:rPr>
        <w:t>, y a su vez, esto deriva de su proyecto crítico</w:t>
      </w:r>
      <w:r w:rsidR="00735155" w:rsidRPr="00D44DD4">
        <w:rPr>
          <w:rStyle w:val="Refdenotaalpie"/>
          <w:rFonts w:ascii="Times New Roman" w:hAnsi="Times New Roman"/>
          <w:sz w:val="24"/>
          <w:szCs w:val="24"/>
        </w:rPr>
        <w:footnoteReference w:id="73"/>
      </w:r>
      <w:r w:rsidR="00735155" w:rsidRPr="00D44DD4">
        <w:rPr>
          <w:rFonts w:ascii="Times New Roman" w:hAnsi="Times New Roman"/>
          <w:sz w:val="24"/>
          <w:szCs w:val="24"/>
        </w:rPr>
        <w:t xml:space="preserve">. </w:t>
      </w:r>
    </w:p>
    <w:p w14:paraId="6E38EF8E" w14:textId="77777777" w:rsidR="0078713B" w:rsidRPr="00D44DD4" w:rsidRDefault="0078713B" w:rsidP="00225871">
      <w:pPr>
        <w:spacing w:line="360" w:lineRule="auto"/>
        <w:rPr>
          <w:rFonts w:ascii="Times New Roman" w:hAnsi="Times New Roman"/>
          <w:sz w:val="24"/>
          <w:szCs w:val="24"/>
        </w:rPr>
      </w:pPr>
    </w:p>
    <w:p w14:paraId="6D136A30" w14:textId="194B152C" w:rsidR="0088645D"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Refdenotaalpie"/>
          <w:rFonts w:ascii="Times New Roman" w:hAnsi="Times New Roman"/>
          <w:sz w:val="24"/>
          <w:szCs w:val="24"/>
        </w:rPr>
        <w:footnoteReference w:id="74"/>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Refdenotaalpie"/>
          <w:rFonts w:ascii="Times New Roman" w:hAnsi="Times New Roman"/>
          <w:sz w:val="24"/>
          <w:szCs w:val="24"/>
        </w:rPr>
        <w:footnoteReference w:id="75"/>
      </w:r>
      <w:r w:rsidR="00D75D46" w:rsidRPr="00D44DD4">
        <w:rPr>
          <w:rFonts w:ascii="Times New Roman" w:hAnsi="Times New Roman"/>
          <w:sz w:val="24"/>
          <w:szCs w:val="24"/>
        </w:rPr>
        <w:t xml:space="preserve"> y en este mismo sentido, es igual de importante la invocación a pensar por uno mismo, como el de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w:t>
      </w:r>
      <w:proofErr w:type="spellStart"/>
      <w:r w:rsidR="0088645D" w:rsidRPr="00D44DD4">
        <w:rPr>
          <w:rFonts w:ascii="Times New Roman" w:hAnsi="Times New Roman"/>
          <w:sz w:val="24"/>
          <w:szCs w:val="24"/>
        </w:rPr>
        <w:t>etc</w:t>
      </w:r>
      <w:proofErr w:type="spellEnd"/>
      <w:r w:rsidR="0088645D" w:rsidRPr="00D44DD4">
        <w:rPr>
          <w:rFonts w:ascii="Times New Roman" w:hAnsi="Times New Roman"/>
          <w:sz w:val="24"/>
          <w:szCs w:val="24"/>
        </w:rPr>
        <w:t>, él no debería razonar, sino obedecer 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son tan importantes la defensa de la tolerancia y el sentido del consentimiento civil para la completa legalidad de un estado de derecho.</w:t>
      </w:r>
      <w:r w:rsidR="00D75D46" w:rsidRPr="00D44DD4">
        <w:rPr>
          <w:rStyle w:val="Refdenotaalpie"/>
          <w:rFonts w:ascii="Times New Roman" w:hAnsi="Times New Roman"/>
          <w:sz w:val="24"/>
          <w:szCs w:val="24"/>
        </w:rPr>
        <w:footnoteReference w:id="76"/>
      </w:r>
    </w:p>
    <w:p w14:paraId="7077F2C0" w14:textId="77777777" w:rsidR="0078713B" w:rsidRPr="00D44DD4" w:rsidRDefault="0078713B" w:rsidP="0088645D">
      <w:pPr>
        <w:spacing w:line="360" w:lineRule="auto"/>
        <w:rPr>
          <w:rFonts w:ascii="Times New Roman" w:hAnsi="Times New Roman"/>
          <w:sz w:val="24"/>
          <w:szCs w:val="24"/>
        </w:rPr>
      </w:pPr>
    </w:p>
    <w:p w14:paraId="66372BEA" w14:textId="44A8B1AD" w:rsidR="0088645D" w:rsidRDefault="00D75D46" w:rsidP="00D75D46">
      <w:pPr>
        <w:spacing w:line="360" w:lineRule="auto"/>
        <w:rPr>
          <w:rFonts w:ascii="Times New Roman" w:hAnsi="Times New Roman"/>
          <w:sz w:val="24"/>
          <w:szCs w:val="24"/>
        </w:rPr>
      </w:pPr>
      <w:r w:rsidRPr="00D44DD4">
        <w:rPr>
          <w:rFonts w:ascii="Times New Roman" w:hAnsi="Times New Roman"/>
          <w:sz w:val="24"/>
          <w:szCs w:val="24"/>
        </w:rPr>
        <w:t>En este sentido, y en la proyección a un cosmopolitismo, Reiss señala de qué modo Kant es deudor de la escuela del derecho natural.</w:t>
      </w:r>
      <w:r w:rsidRPr="00D44DD4">
        <w:rPr>
          <w:rStyle w:val="Refdenotaalpie"/>
          <w:rFonts w:ascii="Times New Roman" w:hAnsi="Times New Roman"/>
          <w:sz w:val="24"/>
          <w:szCs w:val="24"/>
        </w:rPr>
        <w:footnoteReference w:id="77"/>
      </w:r>
      <w:r w:rsidRPr="00D44DD4">
        <w:rPr>
          <w:rFonts w:ascii="Times New Roman" w:hAnsi="Times New Roman"/>
          <w:sz w:val="24"/>
          <w:szCs w:val="24"/>
        </w:rPr>
        <w:t xml:space="preserve">En este sentido, el erigir una política y un </w:t>
      </w:r>
      <w:r w:rsidRPr="00D44DD4">
        <w:rPr>
          <w:rFonts w:ascii="Times New Roman" w:hAnsi="Times New Roman"/>
          <w:sz w:val="24"/>
          <w:szCs w:val="24"/>
        </w:rPr>
        <w:lastRenderedPageBreak/>
        <w:t>derecho, tienen un espacio más cercano a la filosofía que a la teología.</w:t>
      </w:r>
      <w:r w:rsidR="006611AB" w:rsidRPr="00D44DD4">
        <w:rPr>
          <w:rFonts w:ascii="Times New Roman" w:hAnsi="Times New Roman"/>
          <w:sz w:val="24"/>
          <w:szCs w:val="24"/>
        </w:rPr>
        <w:t xml:space="preserve"> De esta manera, su preocupación de explicar una sociedad civil que sublime un estado natural, es el mismo de Hobbes</w:t>
      </w:r>
      <w:r w:rsidR="00080FD5" w:rsidRPr="00D44DD4">
        <w:rPr>
          <w:rStyle w:val="Refdenotaalpie"/>
          <w:rFonts w:ascii="Times New Roman" w:hAnsi="Times New Roman"/>
          <w:sz w:val="24"/>
          <w:szCs w:val="24"/>
        </w:rPr>
        <w:footnoteReference w:id="78"/>
      </w:r>
      <w:r w:rsidR="006611AB" w:rsidRPr="00D44DD4">
        <w:rPr>
          <w:rFonts w:ascii="Times New Roman" w:hAnsi="Times New Roman"/>
          <w:sz w:val="24"/>
          <w:szCs w:val="24"/>
        </w:rPr>
        <w:t>, como refiere Reiss</w:t>
      </w:r>
      <w:r w:rsidR="006611AB" w:rsidRPr="00D44DD4">
        <w:rPr>
          <w:rStyle w:val="Refdenotaalpie"/>
          <w:rFonts w:ascii="Times New Roman" w:hAnsi="Times New Roman"/>
          <w:sz w:val="24"/>
          <w:szCs w:val="24"/>
        </w:rPr>
        <w:footnoteReference w:id="79"/>
      </w:r>
      <w:r w:rsidR="006611AB" w:rsidRPr="00D44DD4">
        <w:rPr>
          <w:rFonts w:ascii="Times New Roman" w:hAnsi="Times New Roman"/>
          <w:sz w:val="24"/>
          <w:szCs w:val="24"/>
        </w:rPr>
        <w:t>, pero sus soluciones son distintas. En donde Hobbes es un absolutista, Kant cree en la libertad, la separación</w:t>
      </w:r>
      <w:r w:rsidR="003E06A1" w:rsidRPr="00D44DD4">
        <w:rPr>
          <w:rStyle w:val="Refdenotaalpie"/>
          <w:rFonts w:ascii="Times New Roman" w:hAnsi="Times New Roman"/>
          <w:sz w:val="24"/>
          <w:szCs w:val="24"/>
        </w:rPr>
        <w:footnoteReference w:id="80"/>
      </w:r>
      <w:r w:rsidR="006611AB" w:rsidRPr="00D44DD4">
        <w:rPr>
          <w:rFonts w:ascii="Times New Roman" w:hAnsi="Times New Roman"/>
          <w:sz w:val="24"/>
          <w:szCs w:val="24"/>
        </w:rPr>
        <w:t xml:space="preserve"> de poderes y la ley por encima de todos, incluido el soberano</w:t>
      </w:r>
      <w:r w:rsidR="00444C94" w:rsidRPr="00D44DD4">
        <w:rPr>
          <w:rStyle w:val="Refdenotaalpie"/>
          <w:rFonts w:ascii="Times New Roman" w:hAnsi="Times New Roman"/>
          <w:sz w:val="24"/>
          <w:szCs w:val="24"/>
        </w:rPr>
        <w:footnoteReference w:id="81"/>
      </w:r>
      <w:r w:rsidR="006611AB" w:rsidRPr="00D44DD4">
        <w:rPr>
          <w:rFonts w:ascii="Times New Roman" w:hAnsi="Times New Roman"/>
          <w:sz w:val="24"/>
          <w:szCs w:val="24"/>
        </w:rPr>
        <w:t xml:space="preserve">. En este sentido, Kant se aproxima más a la escuela de derecho natural de </w:t>
      </w:r>
      <w:proofErr w:type="spellStart"/>
      <w:r w:rsidR="006611AB" w:rsidRPr="00D44DD4">
        <w:rPr>
          <w:rFonts w:ascii="Times New Roman" w:hAnsi="Times New Roman"/>
          <w:sz w:val="24"/>
          <w:szCs w:val="24"/>
        </w:rPr>
        <w:t>Grocio</w:t>
      </w:r>
      <w:proofErr w:type="spellEnd"/>
      <w:r w:rsidR="006611AB" w:rsidRPr="00D44DD4">
        <w:rPr>
          <w:rFonts w:ascii="Times New Roman" w:hAnsi="Times New Roman"/>
          <w:sz w:val="24"/>
          <w:szCs w:val="24"/>
        </w:rPr>
        <w:t xml:space="preserve">, </w:t>
      </w:r>
      <w:proofErr w:type="spellStart"/>
      <w:r w:rsidR="006611AB" w:rsidRPr="00D44DD4">
        <w:rPr>
          <w:rFonts w:ascii="Times New Roman" w:hAnsi="Times New Roman"/>
          <w:sz w:val="24"/>
          <w:szCs w:val="24"/>
        </w:rPr>
        <w:t>Puffendorf</w:t>
      </w:r>
      <w:proofErr w:type="spellEnd"/>
      <w:r w:rsidR="006611AB" w:rsidRPr="00D44DD4">
        <w:rPr>
          <w:rFonts w:ascii="Times New Roman" w:hAnsi="Times New Roman"/>
          <w:sz w:val="24"/>
          <w:szCs w:val="24"/>
        </w:rPr>
        <w:t xml:space="preserve"> y otros. </w:t>
      </w:r>
      <w:r w:rsidR="006611AB" w:rsidRPr="00D44DD4">
        <w:rPr>
          <w:rStyle w:val="Refdenotaalpie"/>
          <w:rFonts w:ascii="Times New Roman" w:hAnsi="Times New Roman"/>
          <w:sz w:val="24"/>
          <w:szCs w:val="24"/>
        </w:rPr>
        <w:footnoteReference w:id="82"/>
      </w:r>
      <w:r w:rsidR="006611AB" w:rsidRPr="00D44DD4">
        <w:rPr>
          <w:rFonts w:ascii="Times New Roman" w:hAnsi="Times New Roman"/>
          <w:sz w:val="24"/>
          <w:szCs w:val="24"/>
        </w:rPr>
        <w:t xml:space="preserve"> En contraste con el absolutismo, Kant combate cualquier tipo de dogmatismo o superstición en el conocimiento, y de ello se puede derivar su rechazo político a cualquier autocracia, ya que se opone al concepto egoísta del sujeto de Maquiavelo</w:t>
      </w:r>
      <w:r w:rsidR="006611AB" w:rsidRPr="00D44DD4">
        <w:rPr>
          <w:rStyle w:val="Refdenotaalpie"/>
          <w:rFonts w:ascii="Times New Roman" w:hAnsi="Times New Roman"/>
          <w:sz w:val="24"/>
          <w:szCs w:val="24"/>
        </w:rPr>
        <w:footnoteReference w:id="83"/>
      </w:r>
      <w:r w:rsidR="006611AB" w:rsidRPr="00D44DD4">
        <w:rPr>
          <w:rFonts w:ascii="Times New Roman" w:hAnsi="Times New Roman"/>
          <w:sz w:val="24"/>
          <w:szCs w:val="24"/>
        </w:rPr>
        <w:t xml:space="preserve">,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w:t>
      </w:r>
      <w:r w:rsidR="006611AB" w:rsidRPr="00D44DD4">
        <w:rPr>
          <w:rFonts w:ascii="Times New Roman" w:hAnsi="Times New Roman"/>
          <w:sz w:val="24"/>
          <w:szCs w:val="24"/>
        </w:rPr>
        <w:lastRenderedPageBreak/>
        <w:t>representa un tipo de republicanismo liberal de un estado de derecho y defensa absoluta de la libertad y la razón</w:t>
      </w:r>
      <w:r w:rsidR="006611AB" w:rsidRPr="00D44DD4">
        <w:rPr>
          <w:rStyle w:val="Refdenotaalpie"/>
          <w:rFonts w:ascii="Times New Roman" w:hAnsi="Times New Roman"/>
          <w:sz w:val="24"/>
          <w:szCs w:val="24"/>
        </w:rPr>
        <w:footnoteReference w:id="84"/>
      </w:r>
      <w:r w:rsidR="006611AB" w:rsidRPr="00D44DD4">
        <w:rPr>
          <w:rFonts w:ascii="Times New Roman" w:hAnsi="Times New Roman"/>
          <w:sz w:val="24"/>
          <w:szCs w:val="24"/>
        </w:rPr>
        <w:t xml:space="preserve">. </w:t>
      </w:r>
    </w:p>
    <w:p w14:paraId="16B5127E" w14:textId="77777777" w:rsidR="0078713B" w:rsidRPr="00D44DD4" w:rsidRDefault="0078713B" w:rsidP="00D75D46">
      <w:pPr>
        <w:spacing w:line="360" w:lineRule="auto"/>
        <w:rPr>
          <w:rFonts w:ascii="Times New Roman" w:hAnsi="Times New Roman"/>
          <w:sz w:val="24"/>
          <w:szCs w:val="24"/>
        </w:rPr>
      </w:pPr>
    </w:p>
    <w:p w14:paraId="60A86DBE" w14:textId="3B931AAE" w:rsidR="0088645D"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Refdenotaalpie"/>
          <w:rFonts w:ascii="Times New Roman" w:hAnsi="Times New Roman"/>
          <w:sz w:val="24"/>
          <w:szCs w:val="24"/>
        </w:rPr>
        <w:footnoteReference w:id="85"/>
      </w:r>
      <w:r w:rsidRPr="00D44DD4">
        <w:rPr>
          <w:rFonts w:ascii="Times New Roman" w:hAnsi="Times New Roman"/>
          <w:sz w:val="24"/>
          <w:szCs w:val="24"/>
        </w:rPr>
        <w:t xml:space="preserve"> Su impacto fue notable</w:t>
      </w:r>
      <w:r w:rsidRPr="00D44DD4">
        <w:rPr>
          <w:rStyle w:val="Refdenotaalpie"/>
          <w:rFonts w:ascii="Times New Roman" w:hAnsi="Times New Roman"/>
          <w:sz w:val="24"/>
          <w:szCs w:val="24"/>
        </w:rPr>
        <w:footnoteReference w:id="86"/>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sistemática de todo su pensamiento político</w:t>
      </w:r>
      <w:r w:rsidRPr="00D44DD4">
        <w:rPr>
          <w:rStyle w:val="Refdenotaalpie"/>
          <w:rFonts w:ascii="Times New Roman" w:hAnsi="Times New Roman"/>
          <w:sz w:val="24"/>
          <w:szCs w:val="24"/>
        </w:rPr>
        <w:footnoteReference w:id="87"/>
      </w:r>
      <w:r w:rsidRPr="00D44DD4">
        <w:rPr>
          <w:rFonts w:ascii="Times New Roman" w:hAnsi="Times New Roman"/>
          <w:sz w:val="24"/>
          <w:szCs w:val="24"/>
        </w:rPr>
        <w:t>, salvo, el fundamento legal.</w:t>
      </w:r>
      <w:r w:rsidRPr="00D44DD4">
        <w:rPr>
          <w:rStyle w:val="Refdenotaalpie"/>
          <w:rFonts w:ascii="Times New Roman" w:hAnsi="Times New Roman"/>
          <w:sz w:val="24"/>
          <w:szCs w:val="24"/>
        </w:rPr>
        <w:footnoteReference w:id="88"/>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157353D0" w14:textId="77777777" w:rsidR="0078713B" w:rsidRPr="00D44DD4" w:rsidRDefault="0078713B" w:rsidP="0088645D">
      <w:pPr>
        <w:spacing w:line="360" w:lineRule="auto"/>
        <w:rPr>
          <w:rFonts w:ascii="Times New Roman" w:hAnsi="Times New Roman"/>
          <w:sz w:val="24"/>
          <w:szCs w:val="24"/>
        </w:rPr>
      </w:pPr>
    </w:p>
    <w:p w14:paraId="787B1A4B" w14:textId="1CE02786" w:rsidR="0088645D" w:rsidRDefault="005E4FAD" w:rsidP="0088645D">
      <w:pPr>
        <w:spacing w:line="360" w:lineRule="auto"/>
        <w:rPr>
          <w:rFonts w:ascii="Times New Roman" w:hAnsi="Times New Roman"/>
          <w:sz w:val="24"/>
          <w:szCs w:val="24"/>
        </w:rPr>
      </w:pPr>
      <w:r w:rsidRPr="00D44DD4">
        <w:rPr>
          <w:rFonts w:ascii="Times New Roman" w:hAnsi="Times New Roman"/>
          <w:sz w:val="24"/>
          <w:szCs w:val="24"/>
        </w:rPr>
        <w:lastRenderedPageBreak/>
        <w:t xml:space="preserve">Es por esta razón que: </w:t>
      </w:r>
      <w:r w:rsidR="0088645D" w:rsidRPr="00D44DD4">
        <w:rPr>
          <w:rFonts w:ascii="Times New Roman" w:hAnsi="Times New Roman"/>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(Kant, </w:t>
      </w:r>
      <w:proofErr w:type="spellStart"/>
      <w:r w:rsidR="0088645D" w:rsidRPr="00D44DD4">
        <w:rPr>
          <w:rFonts w:ascii="Times New Roman" w:hAnsi="Times New Roman"/>
          <w:i/>
          <w:sz w:val="24"/>
          <w:szCs w:val="24"/>
        </w:rPr>
        <w:t>On</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alleged</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right</w:t>
      </w:r>
      <w:proofErr w:type="spellEnd"/>
      <w:r w:rsidR="0088645D" w:rsidRPr="00D44DD4">
        <w:rPr>
          <w:rFonts w:ascii="Times New Roman" w:hAnsi="Times New Roman"/>
          <w:i/>
          <w:sz w:val="24"/>
          <w:szCs w:val="24"/>
        </w:rPr>
        <w:t xml:space="preserve"> to lie </w:t>
      </w:r>
      <w:proofErr w:type="spellStart"/>
      <w:r w:rsidR="0088645D" w:rsidRPr="00D44DD4">
        <w:rPr>
          <w:rFonts w:ascii="Times New Roman" w:hAnsi="Times New Roman"/>
          <w:i/>
          <w:sz w:val="24"/>
          <w:szCs w:val="24"/>
        </w:rPr>
        <w:t>for</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the</w:t>
      </w:r>
      <w:proofErr w:type="spellEnd"/>
      <w:r w:rsidR="0088645D" w:rsidRPr="00D44DD4">
        <w:rPr>
          <w:rFonts w:ascii="Times New Roman" w:hAnsi="Times New Roman"/>
          <w:i/>
          <w:sz w:val="24"/>
          <w:szCs w:val="24"/>
        </w:rPr>
        <w:t xml:space="preserve"> sake of </w:t>
      </w:r>
      <w:proofErr w:type="spellStart"/>
      <w:r w:rsidR="0088645D" w:rsidRPr="00D44DD4">
        <w:rPr>
          <w:rFonts w:ascii="Times New Roman" w:hAnsi="Times New Roman"/>
          <w:i/>
          <w:sz w:val="24"/>
          <w:szCs w:val="24"/>
        </w:rPr>
        <w:t>philantropy</w:t>
      </w:r>
      <w:proofErr w:type="spellEnd"/>
      <w:r w:rsidR="0088645D" w:rsidRPr="00D44DD4">
        <w:rPr>
          <w:rFonts w:ascii="Times New Roman" w:hAnsi="Times New Roman"/>
          <w:sz w:val="24"/>
          <w:szCs w:val="24"/>
        </w:rPr>
        <w:t>, (1797), citado en Reiss,</w:t>
      </w:r>
      <w:r w:rsidR="0088645D" w:rsidRPr="00D44DD4">
        <w:rPr>
          <w:rFonts w:ascii="Times New Roman" w:hAnsi="Times New Roman"/>
          <w:i/>
          <w:sz w:val="24"/>
          <w:szCs w:val="24"/>
        </w:rPr>
        <w:t xml:space="preserve"> </w:t>
      </w:r>
      <w:r w:rsidR="0088645D" w:rsidRPr="00D44DD4">
        <w:rPr>
          <w:rFonts w:ascii="Times New Roman" w:hAnsi="Times New Roman"/>
          <w:sz w:val="24"/>
          <w:szCs w:val="24"/>
        </w:rPr>
        <w:t>1991; p.21)</w:t>
      </w:r>
      <w:r w:rsidRPr="00D44DD4">
        <w:rPr>
          <w:rFonts w:ascii="Times New Roman" w:hAnsi="Times New Roman"/>
          <w:sz w:val="24"/>
          <w:szCs w:val="24"/>
        </w:rPr>
        <w:t xml:space="preserve"> Este último punto es fundamental para entender la orientación deontológica de Kant</w:t>
      </w:r>
      <w:r w:rsidR="00522D2D">
        <w:rPr>
          <w:rFonts w:ascii="Times New Roman" w:hAnsi="Times New Roman"/>
          <w:sz w:val="24"/>
          <w:szCs w:val="24"/>
        </w:rPr>
        <w:t>. De acuerdo a esto, para Kant, la práctica de la política es la que debe ajustarse a la teoría de la justicia</w:t>
      </w:r>
      <w:r w:rsidR="00451C82">
        <w:rPr>
          <w:rFonts w:ascii="Times New Roman" w:hAnsi="Times New Roman"/>
          <w:sz w:val="24"/>
          <w:szCs w:val="24"/>
        </w:rPr>
        <w:t xml:space="preserve"> y no inversamente</w:t>
      </w:r>
      <w:r w:rsidR="00522D2D">
        <w:rPr>
          <w:rFonts w:ascii="Times New Roman" w:hAnsi="Times New Roman"/>
          <w:sz w:val="24"/>
          <w:szCs w:val="24"/>
        </w:rPr>
        <w:t xml:space="preserve">. </w:t>
      </w:r>
      <w:r w:rsidR="00FE5934" w:rsidRPr="00D44DD4">
        <w:rPr>
          <w:rFonts w:ascii="Times New Roman" w:hAnsi="Times New Roman"/>
          <w:sz w:val="24"/>
          <w:szCs w:val="24"/>
        </w:rPr>
        <w:t>Es en esta línea que Reiss expresa el pensamiento político de Kant</w:t>
      </w:r>
      <w:r w:rsidR="008A6C79">
        <w:rPr>
          <w:rFonts w:ascii="Times New Roman" w:hAnsi="Times New Roman"/>
          <w:sz w:val="24"/>
          <w:szCs w:val="24"/>
        </w:rPr>
        <w:t xml:space="preserve"> como</w:t>
      </w:r>
      <w:r w:rsidR="00FE5934" w:rsidRPr="00D44DD4">
        <w:rPr>
          <w:rFonts w:ascii="Times New Roman" w:hAnsi="Times New Roman"/>
          <w:sz w:val="24"/>
          <w:szCs w:val="24"/>
        </w:rPr>
        <w:t xml:space="preserve"> liberal, </w:t>
      </w:r>
      <w:r w:rsidR="008A6C79">
        <w:rPr>
          <w:rFonts w:ascii="Times New Roman" w:hAnsi="Times New Roman"/>
          <w:sz w:val="24"/>
          <w:szCs w:val="24"/>
        </w:rPr>
        <w:t xml:space="preserve">que promueve y </w:t>
      </w:r>
      <w:r w:rsidR="00FE5934" w:rsidRPr="00D44DD4">
        <w:rPr>
          <w:rFonts w:ascii="Times New Roman" w:hAnsi="Times New Roman"/>
          <w:sz w:val="24"/>
          <w:szCs w:val="24"/>
        </w:rPr>
        <w:t>permit</w:t>
      </w:r>
      <w:r w:rsidR="008A6C79">
        <w:rPr>
          <w:rFonts w:ascii="Times New Roman" w:hAnsi="Times New Roman"/>
          <w:sz w:val="24"/>
          <w:szCs w:val="24"/>
        </w:rPr>
        <w:t>e</w:t>
      </w:r>
      <w:r w:rsidR="00FE5934" w:rsidRPr="00D44DD4">
        <w:rPr>
          <w:rFonts w:ascii="Times New Roman" w:hAnsi="Times New Roman"/>
          <w:sz w:val="24"/>
          <w:szCs w:val="24"/>
        </w:rPr>
        <w:t xml:space="preserve"> la crítica, y</w:t>
      </w:r>
      <w:r w:rsidR="008A6C79">
        <w:rPr>
          <w:rFonts w:ascii="Times New Roman" w:hAnsi="Times New Roman"/>
          <w:sz w:val="24"/>
          <w:szCs w:val="24"/>
        </w:rPr>
        <w:t xml:space="preserve"> que </w:t>
      </w:r>
      <w:r w:rsidR="00FE5934" w:rsidRPr="00D44DD4">
        <w:rPr>
          <w:rFonts w:ascii="Times New Roman" w:hAnsi="Times New Roman"/>
          <w:sz w:val="24"/>
          <w:szCs w:val="24"/>
        </w:rPr>
        <w:t xml:space="preserve">representa una sociedad abierta deliberativa. Esto queda expresado por el editor de </w:t>
      </w:r>
      <w:r w:rsidR="00FE5934" w:rsidRPr="00D44DD4">
        <w:rPr>
          <w:rFonts w:ascii="Times New Roman" w:hAnsi="Times New Roman"/>
          <w:i/>
          <w:sz w:val="24"/>
          <w:szCs w:val="24"/>
        </w:rPr>
        <w:t xml:space="preserve">Kant </w:t>
      </w:r>
      <w:proofErr w:type="spellStart"/>
      <w:r w:rsidR="00FE5934" w:rsidRPr="00D44DD4">
        <w:rPr>
          <w:rFonts w:ascii="Times New Roman" w:hAnsi="Times New Roman"/>
          <w:i/>
          <w:sz w:val="24"/>
          <w:szCs w:val="24"/>
        </w:rPr>
        <w:t>political</w:t>
      </w:r>
      <w:proofErr w:type="spellEnd"/>
      <w:r w:rsidR="00FE5934" w:rsidRPr="00D44DD4">
        <w:rPr>
          <w:rFonts w:ascii="Times New Roman" w:hAnsi="Times New Roman"/>
          <w:i/>
          <w:sz w:val="24"/>
          <w:szCs w:val="24"/>
        </w:rPr>
        <w:t xml:space="preserve"> </w:t>
      </w:r>
      <w:proofErr w:type="spellStart"/>
      <w:r w:rsidR="00FE5934" w:rsidRPr="00D44DD4">
        <w:rPr>
          <w:rFonts w:ascii="Times New Roman" w:hAnsi="Times New Roman"/>
          <w:i/>
          <w:sz w:val="24"/>
          <w:szCs w:val="24"/>
        </w:rPr>
        <w:t>writings</w:t>
      </w:r>
      <w:proofErr w:type="spellEnd"/>
      <w:r w:rsidR="00FE5934"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4CA4F1F6" w14:textId="77777777" w:rsidR="0078713B" w:rsidRPr="00D44DD4" w:rsidRDefault="0078713B" w:rsidP="0088645D">
      <w:pPr>
        <w:spacing w:line="360" w:lineRule="auto"/>
        <w:rPr>
          <w:rFonts w:ascii="Times New Roman" w:hAnsi="Times New Roman"/>
          <w:sz w:val="24"/>
          <w:szCs w:val="24"/>
        </w:rPr>
      </w:pPr>
    </w:p>
    <w:p w14:paraId="34EB1D01" w14:textId="7E2F3BE5" w:rsidR="0088645D" w:rsidRPr="00D44DD4" w:rsidRDefault="0088645D" w:rsidP="00FE5934">
      <w:pPr>
        <w:ind w:left="1208" w:firstLine="0"/>
        <w:rPr>
          <w:rFonts w:ascii="Times New Roman" w:hAnsi="Times New Roman"/>
          <w:sz w:val="20"/>
          <w:szCs w:val="20"/>
        </w:rPr>
      </w:pPr>
      <w:r w:rsidRPr="00D44DD4">
        <w:rPr>
          <w:rFonts w:ascii="Times New Roman" w:hAnsi="Times New Roman"/>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50A38742" w14:textId="77777777" w:rsidR="008A6C79" w:rsidRDefault="008A6C79" w:rsidP="0088645D">
      <w:pPr>
        <w:spacing w:line="360" w:lineRule="auto"/>
        <w:rPr>
          <w:rFonts w:ascii="Times New Roman" w:hAnsi="Times New Roman"/>
          <w:sz w:val="24"/>
          <w:szCs w:val="24"/>
        </w:rPr>
      </w:pPr>
    </w:p>
    <w:p w14:paraId="7E5C05A6" w14:textId="66D0B194" w:rsidR="000A4443"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Para dicha sociedad de libertad, crítica y deliberación es fundamental el papel de la tolerancia y respeto de la diferencia de una pluralidad de perspectivas morales. </w:t>
      </w:r>
      <w:r w:rsidRPr="00D44DD4">
        <w:rPr>
          <w:rStyle w:val="Refdenotaalpie"/>
          <w:rFonts w:ascii="Times New Roman" w:hAnsi="Times New Roman"/>
          <w:sz w:val="24"/>
          <w:szCs w:val="24"/>
        </w:rPr>
        <w:footnoteReference w:id="89"/>
      </w:r>
      <w:r w:rsidRPr="00D44DD4">
        <w:rPr>
          <w:rFonts w:ascii="Times New Roman" w:hAnsi="Times New Roman"/>
          <w:sz w:val="24"/>
          <w:szCs w:val="24"/>
        </w:rPr>
        <w:t xml:space="preserve"> Este problema se dirige hacia la idea de una existencia humana cosmopolita en cuanto: “El derecho, sin embargo, no puede posiblemente prevalecer entre los seres humanos a lo largo de un estado si su libertad está amenazada por la acción de otros estados (1991; p. 33)” y precisamente por ello: “Este es el problema último de la política.” (</w:t>
      </w:r>
      <w:r w:rsidRPr="00D44DD4">
        <w:rPr>
          <w:rFonts w:ascii="Times New Roman" w:hAnsi="Times New Roman"/>
          <w:i/>
          <w:sz w:val="24"/>
          <w:szCs w:val="24"/>
        </w:rPr>
        <w:t>Ib.</w:t>
      </w:r>
      <w:r w:rsidRPr="00D44DD4">
        <w:rPr>
          <w:rFonts w:ascii="Times New Roman" w:hAnsi="Times New Roman"/>
          <w:sz w:val="24"/>
          <w:szCs w:val="24"/>
        </w:rPr>
        <w:t>)</w:t>
      </w:r>
      <w:r w:rsidRPr="00D44DD4">
        <w:rPr>
          <w:rStyle w:val="Refdenotaalpie"/>
          <w:rFonts w:ascii="Times New Roman" w:hAnsi="Times New Roman"/>
          <w:sz w:val="24"/>
          <w:szCs w:val="24"/>
        </w:rPr>
        <w:footnoteReference w:id="90"/>
      </w:r>
      <w:r w:rsidRPr="00D44DD4">
        <w:rPr>
          <w:rFonts w:ascii="Times New Roman" w:hAnsi="Times New Roman"/>
          <w:sz w:val="24"/>
          <w:szCs w:val="24"/>
        </w:rPr>
        <w:t xml:space="preserve"> y por e</w:t>
      </w:r>
      <w:r w:rsidR="00451C82">
        <w:rPr>
          <w:rFonts w:ascii="Times New Roman" w:hAnsi="Times New Roman"/>
          <w:sz w:val="24"/>
          <w:szCs w:val="24"/>
        </w:rPr>
        <w:t xml:space="preserve">sa razón, </w:t>
      </w:r>
      <w:r w:rsidRPr="00D44DD4">
        <w:rPr>
          <w:rFonts w:ascii="Times New Roman" w:hAnsi="Times New Roman"/>
          <w:sz w:val="24"/>
          <w:szCs w:val="24"/>
        </w:rPr>
        <w:t xml:space="preserve">es finalidad del proyecto crítico, tanto para lo moral, como lo jurídico, lo político y la educación </w:t>
      </w:r>
      <w:r w:rsidRPr="00D44DD4">
        <w:rPr>
          <w:rFonts w:ascii="Times New Roman" w:hAnsi="Times New Roman"/>
          <w:sz w:val="24"/>
          <w:szCs w:val="24"/>
        </w:rPr>
        <w:lastRenderedPageBreak/>
        <w:t xml:space="preserve">que: </w:t>
      </w:r>
      <w:r w:rsidR="0088645D" w:rsidRPr="00D44DD4">
        <w:rPr>
          <w:rFonts w:ascii="Times New Roman" w:hAnsi="Times New Roman"/>
          <w:sz w:val="24"/>
          <w:szCs w:val="24"/>
        </w:rPr>
        <w:t>“Es un deber el trabajar en miras del establecimiento de una sociedad cosmopolita.” (1991; p. 34)</w:t>
      </w:r>
    </w:p>
    <w:p w14:paraId="20EA4959" w14:textId="77777777" w:rsidR="0078713B" w:rsidRPr="00D44DD4" w:rsidRDefault="0078713B" w:rsidP="0088645D">
      <w:pPr>
        <w:spacing w:line="360" w:lineRule="auto"/>
        <w:rPr>
          <w:rFonts w:ascii="Times New Roman" w:hAnsi="Times New Roman"/>
          <w:sz w:val="24"/>
          <w:szCs w:val="24"/>
        </w:rPr>
      </w:pPr>
    </w:p>
    <w:p w14:paraId="0F6FA430" w14:textId="570CAA15" w:rsidR="0088645D" w:rsidRDefault="000A4443" w:rsidP="0088645D">
      <w:pPr>
        <w:spacing w:line="360" w:lineRule="auto"/>
        <w:rPr>
          <w:rFonts w:ascii="Times New Roman" w:hAnsi="Times New Roman"/>
          <w:sz w:val="24"/>
          <w:szCs w:val="24"/>
        </w:rPr>
      </w:pPr>
      <w:r w:rsidRPr="00D44DD4">
        <w:rPr>
          <w:rFonts w:ascii="Times New Roman" w:hAnsi="Times New Roman"/>
          <w:sz w:val="24"/>
          <w:szCs w:val="24"/>
        </w:rPr>
        <w:t xml:space="preserve">Dicha concepción de una política cosmopolita no equivale, como tampoco lo hacía el imperativo categórico, cualquier suerte de absoluto o totalitarismo. Antes bien, Kant es consciente que lo más viable es una sociedad de naciones, tal y como refiere en su filosofía de la historia.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(1991; p. 34) Lo cual es muy realista y reconoce la posibilidad de que: “</w:t>
      </w:r>
      <w:r w:rsidR="0088645D" w:rsidRPr="00D44DD4">
        <w:rPr>
          <w:rFonts w:ascii="Times New Roman" w:hAnsi="Times New Roman"/>
          <w:sz w:val="24"/>
          <w:szCs w:val="24"/>
        </w:rPr>
        <w:t>un estado mundial podría crear 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1BE5BDCD" w14:textId="77777777" w:rsidR="0078713B" w:rsidRPr="00D44DD4" w:rsidRDefault="0078713B" w:rsidP="0088645D">
      <w:pPr>
        <w:spacing w:line="360" w:lineRule="auto"/>
        <w:rPr>
          <w:rFonts w:ascii="Times New Roman" w:hAnsi="Times New Roman"/>
          <w:sz w:val="24"/>
          <w:szCs w:val="24"/>
        </w:rPr>
      </w:pPr>
    </w:p>
    <w:p w14:paraId="63C79827" w14:textId="57AF109A" w:rsidR="0088645D" w:rsidRDefault="00E85978" w:rsidP="0088645D">
      <w:pPr>
        <w:spacing w:line="360" w:lineRule="auto"/>
        <w:rPr>
          <w:rFonts w:ascii="Times New Roman" w:hAnsi="Times New Roman"/>
          <w:sz w:val="24"/>
          <w:szCs w:val="24"/>
        </w:rPr>
      </w:pPr>
      <w:r w:rsidRPr="00D44DD4">
        <w:rPr>
          <w:rFonts w:ascii="Times New Roman" w:hAnsi="Times New Roman"/>
          <w:sz w:val="24"/>
          <w:szCs w:val="24"/>
        </w:rPr>
        <w:t xml:space="preserve">Reiss hace resonancia de lo expresado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 cuando refiere que la naturaleza siembra un sentido a la historia</w:t>
      </w:r>
      <w:r w:rsidRPr="00D44DD4">
        <w:rPr>
          <w:rStyle w:val="Refdenotaalpie"/>
          <w:rFonts w:ascii="Times New Roman" w:hAnsi="Times New Roman"/>
          <w:sz w:val="24"/>
          <w:szCs w:val="24"/>
        </w:rPr>
        <w:footnoteReference w:id="91"/>
      </w:r>
      <w:r w:rsidRPr="00D44DD4">
        <w:rPr>
          <w:rFonts w:ascii="Times New Roman" w:hAnsi="Times New Roman"/>
          <w:sz w:val="24"/>
          <w:szCs w:val="24"/>
        </w:rPr>
        <w:t>, y específicamente, dota de razón</w:t>
      </w:r>
      <w:r w:rsidRPr="00D44DD4">
        <w:rPr>
          <w:rStyle w:val="Refdenotaalpie"/>
          <w:rFonts w:ascii="Times New Roman" w:hAnsi="Times New Roman"/>
          <w:sz w:val="24"/>
          <w:szCs w:val="24"/>
        </w:rPr>
        <w:footnoteReference w:id="92"/>
      </w:r>
      <w:r w:rsidRPr="00D44DD4">
        <w:rPr>
          <w:rFonts w:ascii="Times New Roman" w:hAnsi="Times New Roman"/>
          <w:sz w:val="24"/>
          <w:szCs w:val="24"/>
        </w:rPr>
        <w:t xml:space="preserve"> al ser humano. Justamente en este sentido fundamental, uno </w:t>
      </w:r>
      <w:r w:rsidRPr="00D44DD4">
        <w:rPr>
          <w:rFonts w:ascii="Times New Roman" w:hAnsi="Times New Roman"/>
          <w:sz w:val="24"/>
          <w:szCs w:val="24"/>
        </w:rPr>
        <w:lastRenderedPageBreak/>
        <w:t xml:space="preserve">puede visibilizar la implicancia nuclear que representa la educación, ya que, como Reiss agrega: </w:t>
      </w:r>
      <w:r w:rsidR="0088645D" w:rsidRPr="00D44DD4">
        <w:rPr>
          <w:rFonts w:ascii="Times New Roman" w:hAnsi="Times New Roman"/>
          <w:sz w:val="24"/>
          <w:szCs w:val="24"/>
        </w:rPr>
        <w:t xml:space="preserve">“Kant asume un plan de la naturaleza que debe pretender la educación de la humanidad hacia un estado de </w:t>
      </w:r>
      <w:r w:rsidR="00330DF5" w:rsidRPr="00D44DD4">
        <w:rPr>
          <w:rFonts w:ascii="Times New Roman" w:hAnsi="Times New Roman"/>
          <w:sz w:val="24"/>
          <w:szCs w:val="24"/>
        </w:rPr>
        <w:t>libertad.</w:t>
      </w:r>
      <w:r w:rsidR="0088645D" w:rsidRPr="00D44DD4">
        <w:rPr>
          <w:rFonts w:ascii="Times New Roman" w:hAnsi="Times New Roman"/>
          <w:sz w:val="24"/>
          <w:szCs w:val="24"/>
        </w:rPr>
        <w:t>” (1991; p.36)</w:t>
      </w:r>
      <w:r w:rsidR="00307ACF" w:rsidRPr="00D44DD4">
        <w:rPr>
          <w:rFonts w:ascii="Times New Roman" w:hAnsi="Times New Roman"/>
          <w:sz w:val="24"/>
          <w:szCs w:val="24"/>
        </w:rPr>
        <w:t xml:space="preserve"> El sentido de la libertad, en su sentido crítico de la razón encuentra un correlato con el interés político cuando se considera que la educación representa esa raíz de la cual florece la racionalidad política. Esto queda evidenciado cuando Reiss nos indica que: </w:t>
      </w:r>
    </w:p>
    <w:p w14:paraId="721CC773" w14:textId="77777777" w:rsidR="0078713B" w:rsidRPr="00D44DD4" w:rsidRDefault="0078713B" w:rsidP="0088645D">
      <w:pPr>
        <w:spacing w:line="360" w:lineRule="auto"/>
        <w:rPr>
          <w:rFonts w:ascii="Times New Roman" w:hAnsi="Times New Roman"/>
          <w:sz w:val="24"/>
          <w:szCs w:val="24"/>
        </w:rPr>
      </w:pPr>
    </w:p>
    <w:p w14:paraId="7B24FE16" w14:textId="551C6902" w:rsidR="0088645D" w:rsidRDefault="0088645D" w:rsidP="00307ACF">
      <w:pPr>
        <w:ind w:left="1208" w:firstLine="0"/>
        <w:rPr>
          <w:rFonts w:ascii="Times New Roman" w:hAnsi="Times New Roman"/>
          <w:sz w:val="20"/>
          <w:szCs w:val="20"/>
        </w:rPr>
      </w:pPr>
      <w:r w:rsidRPr="00D44DD4">
        <w:rPr>
          <w:rFonts w:ascii="Times New Roman" w:hAnsi="Times New Roman"/>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3DF550A9" w14:textId="77777777" w:rsidR="0078713B" w:rsidRPr="00D44DD4" w:rsidRDefault="0078713B" w:rsidP="00307ACF">
      <w:pPr>
        <w:ind w:left="1208" w:firstLine="0"/>
        <w:rPr>
          <w:rFonts w:ascii="Times New Roman" w:hAnsi="Times New Roman"/>
          <w:sz w:val="20"/>
          <w:szCs w:val="20"/>
        </w:rPr>
      </w:pPr>
    </w:p>
    <w:p w14:paraId="004713BA" w14:textId="0724428F" w:rsidR="0088645D"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 xml:space="preserve">(1964) al que se alude como la insociable sociabilidad, mecanismo de la naturaleza que nos refleja que el ser humano desea paz, pero la naturaleza nos plantea un escenario distinto, el cual permite el crecimiento, del mismo modo en que un árbol no sienta raíces profundas si no es por el estímulos de los fuertes vientos. </w:t>
      </w:r>
      <w:r w:rsidRPr="00D44DD4">
        <w:rPr>
          <w:rStyle w:val="Refdenotaalpie"/>
          <w:rFonts w:ascii="Times New Roman" w:hAnsi="Times New Roman"/>
          <w:sz w:val="24"/>
          <w:szCs w:val="24"/>
        </w:rPr>
        <w:footnoteReference w:id="93"/>
      </w:r>
      <w:r w:rsidRPr="00D44DD4">
        <w:rPr>
          <w:rFonts w:ascii="Times New Roman" w:hAnsi="Times New Roman"/>
          <w:sz w:val="24"/>
          <w:szCs w:val="24"/>
        </w:rPr>
        <w:t>Tal y como es de esperarse, en el sistema de Kant, las cosas encajan en el horizonte del proyecto crítico, y en esa misma línea, Reiss refiere que: “</w:t>
      </w:r>
      <w:r w:rsidR="0088645D" w:rsidRPr="00D44DD4">
        <w:rPr>
          <w:rFonts w:ascii="Times New Roman" w:hAnsi="Times New Roman"/>
          <w:sz w:val="24"/>
          <w:szCs w:val="24"/>
        </w:rPr>
        <w:t>La filosofía de la historia de Kant es una considerable consecuencia de su teoría política.” (1991; p.38)</w:t>
      </w:r>
      <w:r w:rsidRPr="00D44DD4">
        <w:rPr>
          <w:rFonts w:ascii="Times New Roman" w:hAnsi="Times New Roman"/>
          <w:sz w:val="24"/>
          <w:szCs w:val="24"/>
        </w:rPr>
        <w:t xml:space="preserve"> Que tal y como se ha visto, proviene de la doctrina del derecho</w:t>
      </w:r>
      <w:r w:rsidRPr="00D44DD4">
        <w:rPr>
          <w:rStyle w:val="Refdenotaalpie"/>
          <w:rFonts w:ascii="Times New Roman" w:hAnsi="Times New Roman"/>
          <w:sz w:val="24"/>
          <w:szCs w:val="24"/>
        </w:rPr>
        <w:footnoteReference w:id="94"/>
      </w:r>
      <w:r w:rsidRPr="00D44DD4">
        <w:rPr>
          <w:rFonts w:ascii="Times New Roman" w:hAnsi="Times New Roman"/>
          <w:sz w:val="24"/>
          <w:szCs w:val="24"/>
        </w:rPr>
        <w:t xml:space="preserve"> y seguida de su propuesta moral. </w:t>
      </w:r>
    </w:p>
    <w:p w14:paraId="151A0F4A" w14:textId="77777777" w:rsidR="0078713B" w:rsidRPr="00D44DD4" w:rsidRDefault="0078713B" w:rsidP="0088645D">
      <w:pPr>
        <w:spacing w:line="360" w:lineRule="auto"/>
        <w:rPr>
          <w:rFonts w:ascii="Times New Roman" w:hAnsi="Times New Roman"/>
          <w:sz w:val="24"/>
          <w:szCs w:val="24"/>
        </w:rPr>
      </w:pPr>
    </w:p>
    <w:p w14:paraId="552157D7" w14:textId="23C94B39" w:rsidR="0088645D" w:rsidRDefault="00904763" w:rsidP="0088645D">
      <w:pPr>
        <w:spacing w:line="360" w:lineRule="auto"/>
        <w:rPr>
          <w:rFonts w:ascii="Times New Roman" w:hAnsi="Times New Roman"/>
          <w:sz w:val="24"/>
          <w:szCs w:val="24"/>
          <w:lang w:val="es-PE"/>
        </w:rPr>
      </w:pPr>
      <w:r w:rsidRPr="00D44DD4">
        <w:rPr>
          <w:rFonts w:ascii="Times New Roman" w:hAnsi="Times New Roman"/>
          <w:sz w:val="24"/>
          <w:szCs w:val="24"/>
        </w:rPr>
        <w:lastRenderedPageBreak/>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“A Kant debe otorgarse un lugar prominente en la historia del pensamiento político 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pensamiento político debe ser de interés, para todos aquél que valore los usos de la razón en la vida pública.” </w:t>
      </w:r>
      <w:r w:rsidR="0088645D" w:rsidRPr="00434F63">
        <w:rPr>
          <w:rFonts w:ascii="Times New Roman" w:hAnsi="Times New Roman"/>
          <w:sz w:val="24"/>
          <w:szCs w:val="24"/>
          <w:lang w:val="es-PE"/>
        </w:rPr>
        <w:t>(1991; p.40)</w:t>
      </w:r>
    </w:p>
    <w:p w14:paraId="7C578C2A" w14:textId="77777777" w:rsidR="0078713B" w:rsidRPr="00434F63" w:rsidRDefault="0078713B" w:rsidP="0088645D">
      <w:pPr>
        <w:spacing w:line="360" w:lineRule="auto"/>
        <w:rPr>
          <w:rFonts w:ascii="Times New Roman" w:hAnsi="Times New Roman"/>
          <w:sz w:val="24"/>
          <w:szCs w:val="24"/>
          <w:lang w:val="es-PE"/>
        </w:rPr>
      </w:pPr>
    </w:p>
    <w:p w14:paraId="53104943" w14:textId="45A92BE2" w:rsidR="00225871" w:rsidRDefault="00C26E6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En suma, a lo expresado por Reiss, bien podríamos atender a lo expresado por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Lectures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on</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Kant´s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philosophy</w:t>
      </w:r>
      <w:proofErr w:type="spellEnd"/>
      <w:r w:rsidRPr="00D44DD4">
        <w:rPr>
          <w:rFonts w:ascii="Times New Roman" w:hAnsi="Times New Roman"/>
          <w:i/>
          <w:sz w:val="24"/>
          <w:szCs w:val="24"/>
          <w:lang w:val="es-PE"/>
        </w:rPr>
        <w:t xml:space="preserve"> </w:t>
      </w:r>
      <w:r w:rsidRPr="00D44DD4">
        <w:rPr>
          <w:rFonts w:ascii="Times New Roman" w:hAnsi="Times New Roman"/>
          <w:sz w:val="24"/>
          <w:szCs w:val="24"/>
          <w:lang w:val="es-PE"/>
        </w:rPr>
        <w:t xml:space="preserve">(1992) con quien Reiss, y otros, están de acuerdo, al expresar que: </w:t>
      </w:r>
      <w:r w:rsidR="00225871" w:rsidRPr="00D44DD4">
        <w:rPr>
          <w:rFonts w:ascii="Times New Roman" w:hAnsi="Times New Roman"/>
          <w:sz w:val="24"/>
          <w:szCs w:val="24"/>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Kant tenía una edad muy avanzada cuando empezó a redactar sus escritos con temas políticos</w:t>
      </w:r>
      <w:r w:rsidR="00774EAC" w:rsidRPr="00D44DD4">
        <w:rPr>
          <w:rStyle w:val="Refdenotaalpie"/>
          <w:rFonts w:ascii="Times New Roman" w:hAnsi="Times New Roman"/>
          <w:sz w:val="24"/>
          <w:szCs w:val="24"/>
        </w:rPr>
        <w:footnoteReference w:id="95"/>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w:t>
      </w:r>
      <w:proofErr w:type="spellStart"/>
      <w:r w:rsidR="001D5F68" w:rsidRPr="00D44DD4">
        <w:rPr>
          <w:rFonts w:ascii="Times New Roman" w:hAnsi="Times New Roman"/>
          <w:sz w:val="24"/>
          <w:szCs w:val="24"/>
        </w:rPr>
        <w:t>Arendt</w:t>
      </w:r>
      <w:proofErr w:type="spellEnd"/>
      <w:r w:rsidR="001D5F68" w:rsidRPr="00D44DD4">
        <w:rPr>
          <w:rFonts w:ascii="Times New Roman" w:hAnsi="Times New Roman"/>
          <w:sz w:val="24"/>
          <w:szCs w:val="24"/>
        </w:rPr>
        <w:t xml:space="preserve">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l problema de cómo organizar a las personas en un estado, cómo constituir un estado, cómo encontrar una mancomunidad y todos los problemas legales conectados con estos asuntos, lo que le ocupó constantemente durante sus últimos años.” (1992; p.16)</w:t>
      </w:r>
    </w:p>
    <w:p w14:paraId="06054410" w14:textId="77777777" w:rsidR="0078713B" w:rsidRPr="00D44DD4" w:rsidRDefault="0078713B" w:rsidP="00225871">
      <w:pPr>
        <w:spacing w:line="360" w:lineRule="auto"/>
        <w:rPr>
          <w:rFonts w:ascii="Times New Roman" w:hAnsi="Times New Roman"/>
          <w:sz w:val="24"/>
          <w:szCs w:val="24"/>
        </w:rPr>
      </w:pPr>
    </w:p>
    <w:p w14:paraId="7E782E2F" w14:textId="1310CDD1" w:rsidR="00F07AA7"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 xml:space="preserve">“Lo público es un elemento clave entre los conceptos políticos de Kant; </w:t>
      </w:r>
      <w:r w:rsidR="00225871" w:rsidRPr="00D44DD4">
        <w:rPr>
          <w:rFonts w:ascii="Times New Roman" w:hAnsi="Times New Roman"/>
          <w:sz w:val="24"/>
          <w:szCs w:val="24"/>
        </w:rPr>
        <w:lastRenderedPageBreak/>
        <w:t>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w:t>
      </w:r>
      <w:proofErr w:type="spellStart"/>
      <w:r w:rsidR="00994B56" w:rsidRPr="00D44DD4">
        <w:rPr>
          <w:rFonts w:ascii="Times New Roman" w:hAnsi="Times New Roman"/>
          <w:sz w:val="24"/>
          <w:szCs w:val="24"/>
        </w:rPr>
        <w:t>Arendt</w:t>
      </w:r>
      <w:proofErr w:type="spellEnd"/>
      <w:r w:rsidR="00994B56" w:rsidRPr="00D44DD4">
        <w:rPr>
          <w:rFonts w:ascii="Times New Roman" w:hAnsi="Times New Roman"/>
          <w:sz w:val="24"/>
          <w:szCs w:val="24"/>
        </w:rPr>
        <w:t xml:space="preserve"> habla de un sentido público, uno distinto de los privados, y que es llamado por Kant como el </w:t>
      </w:r>
      <w:proofErr w:type="spellStart"/>
      <w:r w:rsidR="00994B56" w:rsidRPr="00D44DD4">
        <w:rPr>
          <w:rFonts w:ascii="Times New Roman" w:hAnsi="Times New Roman"/>
          <w:i/>
          <w:sz w:val="24"/>
          <w:szCs w:val="24"/>
        </w:rPr>
        <w:t>sensus</w:t>
      </w:r>
      <w:proofErr w:type="spellEnd"/>
      <w:r w:rsidR="00994B56" w:rsidRPr="00D44DD4">
        <w:rPr>
          <w:rFonts w:ascii="Times New Roman" w:hAnsi="Times New Roman"/>
          <w:i/>
          <w:sz w:val="24"/>
          <w:szCs w:val="24"/>
        </w:rPr>
        <w:t xml:space="preserve"> </w:t>
      </w:r>
      <w:proofErr w:type="spellStart"/>
      <w:r w:rsidR="00994B56" w:rsidRPr="00D44DD4">
        <w:rPr>
          <w:rFonts w:ascii="Times New Roman" w:hAnsi="Times New Roman"/>
          <w:i/>
          <w:sz w:val="24"/>
          <w:szCs w:val="24"/>
        </w:rPr>
        <w:t>communis</w:t>
      </w:r>
      <w:proofErr w:type="spellEnd"/>
      <w:r w:rsidR="00994B56" w:rsidRPr="00D44DD4">
        <w:rPr>
          <w:rFonts w:ascii="Times New Roman" w:hAnsi="Times New Roman"/>
          <w:sz w:val="24"/>
          <w:szCs w:val="24"/>
        </w:rPr>
        <w:t xml:space="preserve"> para diferenciarlo de lo que entendemos habitualmente por sentido común. Ella nos explica que: </w:t>
      </w:r>
    </w:p>
    <w:p w14:paraId="06B480A7" w14:textId="77777777" w:rsidR="0078713B" w:rsidRPr="00D44DD4" w:rsidRDefault="0078713B" w:rsidP="00225871">
      <w:pPr>
        <w:spacing w:line="360" w:lineRule="auto"/>
        <w:rPr>
          <w:rFonts w:ascii="Times New Roman" w:hAnsi="Times New Roman"/>
          <w:sz w:val="24"/>
          <w:szCs w:val="24"/>
        </w:rPr>
      </w:pPr>
    </w:p>
    <w:p w14:paraId="20A33747" w14:textId="55B84336" w:rsidR="00994B56"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y la testarudez lógica de insistir en los sentidos de uno mismo. (…) De esto se siguen las máximas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8F73F78" w14:textId="77777777" w:rsidR="0078713B" w:rsidRPr="00D44DD4" w:rsidRDefault="0078713B" w:rsidP="00994B56">
      <w:pPr>
        <w:ind w:left="1208" w:firstLine="0"/>
        <w:rPr>
          <w:rFonts w:ascii="Times New Roman" w:hAnsi="Times New Roman"/>
          <w:sz w:val="20"/>
          <w:szCs w:val="20"/>
        </w:rPr>
      </w:pPr>
    </w:p>
    <w:p w14:paraId="1E47EFDB" w14:textId="604A91B1" w:rsidR="00225871"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en el horizonte de un criterio compartido para la humanidad, en la misma línea de la ilustración, </w:t>
      </w:r>
      <w:r w:rsidRPr="00D44DD4">
        <w:rPr>
          <w:rFonts w:ascii="Times New Roman" w:hAnsi="Times New Roman"/>
          <w:sz w:val="24"/>
          <w:szCs w:val="24"/>
          <w:lang w:val="es-PE"/>
        </w:rPr>
        <w:t xml:space="preserve">O´Neill había defendido el papel de la tolerancia en </w:t>
      </w:r>
      <w:proofErr w:type="spellStart"/>
      <w:r w:rsidRPr="00D44DD4">
        <w:rPr>
          <w:rFonts w:ascii="Times New Roman" w:hAnsi="Times New Roman"/>
          <w:i/>
          <w:sz w:val="24"/>
          <w:szCs w:val="24"/>
          <w:lang w:val="es-PE"/>
        </w:rPr>
        <w:t>The</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public</w:t>
      </w:r>
      <w:proofErr w:type="spellEnd"/>
      <w:r w:rsidRPr="00D44DD4">
        <w:rPr>
          <w:rFonts w:ascii="Times New Roman" w:hAnsi="Times New Roman"/>
          <w:i/>
          <w:sz w:val="24"/>
          <w:szCs w:val="24"/>
          <w:lang w:val="es-PE"/>
        </w:rPr>
        <w:t xml:space="preserve"> use of </w:t>
      </w:r>
      <w:proofErr w:type="spellStart"/>
      <w:r w:rsidRPr="00D44DD4">
        <w:rPr>
          <w:rFonts w:ascii="Times New Roman" w:hAnsi="Times New Roman"/>
          <w:i/>
          <w:sz w:val="24"/>
          <w:szCs w:val="24"/>
          <w:lang w:val="es-PE"/>
        </w:rPr>
        <w:t>reason</w:t>
      </w:r>
      <w:proofErr w:type="spellEnd"/>
      <w:r w:rsidRPr="00D44DD4">
        <w:rPr>
          <w:rFonts w:ascii="Times New Roman" w:hAnsi="Times New Roman"/>
          <w:sz w:val="24"/>
          <w:szCs w:val="24"/>
          <w:lang w:val="es-PE"/>
        </w:rPr>
        <w:t xml:space="preserve">. </w:t>
      </w:r>
      <w:r w:rsidR="00DB7945" w:rsidRPr="00D44DD4">
        <w:rPr>
          <w:rFonts w:ascii="Times New Roman" w:hAnsi="Times New Roman"/>
          <w:sz w:val="24"/>
          <w:szCs w:val="24"/>
          <w:lang w:val="es-PE"/>
        </w:rPr>
        <w:t xml:space="preserve">(1986) El papel de la razón tolerante se hace patente cuando la pluralidad reclama el diálogo con perspectivas distintas y no integrables. Por ello: </w:t>
      </w:r>
      <w:r w:rsidR="00225871" w:rsidRPr="00D44DD4">
        <w:rPr>
          <w:rFonts w:ascii="Times New Roman" w:hAnsi="Times New Roman"/>
          <w:sz w:val="24"/>
          <w:szCs w:val="24"/>
        </w:rPr>
        <w:t>“Hay poco consuelo en apelar al discurso compartido de los que piensan igual cuando muchos de los problemas profundos de la vida reflejan carencia de pensamientos iguales.” (1986; p.525)</w:t>
      </w:r>
      <w:r w:rsidR="00DB7945" w:rsidRPr="00D44DD4">
        <w:rPr>
          <w:rFonts w:ascii="Times New Roman" w:hAnsi="Times New Roman"/>
          <w:sz w:val="24"/>
          <w:szCs w:val="24"/>
        </w:rPr>
        <w:t xml:space="preserve"> Este ámbito crítico de la deliberación y el discernimiento reclama poner a la razón por encima de todo, sin que ello desconozca las pasiones. Es de esta manera que O’Neill señala que: </w:t>
      </w:r>
      <w:r w:rsidR="00225871" w:rsidRPr="00D44DD4">
        <w:rPr>
          <w:rFonts w:ascii="Times New Roman" w:hAnsi="Times New Roman"/>
          <w:sz w:val="24"/>
          <w:szCs w:val="24"/>
        </w:rPr>
        <w:t>“Le negaríamos a la razón y recortaríamos su autoridad, si pusiéramos otra autoridad (tal como el estado o la iglesia) por encima. Aceptar y fomentar la autoridad de la razón es someter las disputas al crítico y libre debate.” (1986; p.535)</w:t>
      </w:r>
      <w:r w:rsidR="00E64CE9" w:rsidRPr="00D44DD4">
        <w:rPr>
          <w:rFonts w:ascii="Times New Roman" w:hAnsi="Times New Roman"/>
          <w:sz w:val="24"/>
          <w:szCs w:val="24"/>
        </w:rPr>
        <w:t xml:space="preserve"> Esta jerarquización de los criterios tiene la orientación de prevalecer para instaurar un horizonte de comunicaciones significativas, de acciones comunicativas, del escenario de una </w:t>
      </w:r>
      <w:proofErr w:type="spellStart"/>
      <w:r w:rsidR="00E64CE9" w:rsidRPr="00D44DD4">
        <w:rPr>
          <w:rFonts w:ascii="Times New Roman" w:hAnsi="Times New Roman"/>
          <w:sz w:val="24"/>
          <w:szCs w:val="24"/>
        </w:rPr>
        <w:t>co</w:t>
      </w:r>
      <w:proofErr w:type="spellEnd"/>
      <w:r w:rsidR="00E64CE9" w:rsidRPr="00D44DD4">
        <w:rPr>
          <w:rFonts w:ascii="Times New Roman" w:hAnsi="Times New Roman"/>
          <w:sz w:val="24"/>
          <w:szCs w:val="24"/>
        </w:rPr>
        <w:t>-justificación razonable y de la posibilidad de todo entendimiento que presuponga el reconocimiento del otro</w:t>
      </w:r>
      <w:r w:rsidR="00E64CE9" w:rsidRPr="00D44DD4">
        <w:rPr>
          <w:rStyle w:val="Refdenotaalpie"/>
          <w:rFonts w:ascii="Times New Roman" w:hAnsi="Times New Roman"/>
          <w:sz w:val="24"/>
          <w:szCs w:val="24"/>
        </w:rPr>
        <w:footnoteReference w:id="96"/>
      </w:r>
      <w:r w:rsidR="00E64CE9" w:rsidRPr="00D44DD4">
        <w:rPr>
          <w:rFonts w:ascii="Times New Roman" w:hAnsi="Times New Roman"/>
          <w:sz w:val="24"/>
          <w:szCs w:val="24"/>
        </w:rPr>
        <w:t xml:space="preserve">.  </w:t>
      </w:r>
    </w:p>
    <w:p w14:paraId="27C42EDC" w14:textId="77777777" w:rsidR="0078713B" w:rsidRPr="00D44DD4" w:rsidRDefault="0078713B" w:rsidP="00225871">
      <w:pPr>
        <w:spacing w:line="360" w:lineRule="auto"/>
        <w:rPr>
          <w:rFonts w:ascii="Times New Roman" w:hAnsi="Times New Roman"/>
          <w:sz w:val="24"/>
          <w:szCs w:val="24"/>
        </w:rPr>
      </w:pPr>
    </w:p>
    <w:p w14:paraId="443E1F0C" w14:textId="2C46758E" w:rsidR="00225871" w:rsidRDefault="00E64CE9" w:rsidP="00225871">
      <w:pPr>
        <w:spacing w:line="360" w:lineRule="auto"/>
        <w:rPr>
          <w:rFonts w:ascii="Times New Roman" w:hAnsi="Times New Roman"/>
          <w:sz w:val="24"/>
          <w:szCs w:val="24"/>
        </w:rPr>
      </w:pPr>
      <w:r w:rsidRPr="00D44DD4">
        <w:rPr>
          <w:rFonts w:ascii="Times New Roman" w:hAnsi="Times New Roman"/>
          <w:sz w:val="24"/>
          <w:szCs w:val="24"/>
        </w:rPr>
        <w:lastRenderedPageBreak/>
        <w:t>Tales orientaciones definen el espectro del pensamiento político de Kant</w:t>
      </w:r>
      <w:r w:rsidR="00BB395A" w:rsidRPr="00D44DD4">
        <w:rPr>
          <w:rFonts w:ascii="Times New Roman" w:hAnsi="Times New Roman"/>
          <w:sz w:val="24"/>
          <w:szCs w:val="24"/>
        </w:rPr>
        <w:t xml:space="preserve">, en consideración de su teoría de la justicia y el derecho. </w:t>
      </w:r>
      <w:r w:rsidR="00BB395A" w:rsidRPr="00D44DD4">
        <w:rPr>
          <w:rStyle w:val="Refdenotaalpie"/>
          <w:rFonts w:ascii="Times New Roman" w:hAnsi="Times New Roman"/>
          <w:sz w:val="24"/>
          <w:szCs w:val="24"/>
        </w:rPr>
        <w:footnoteReference w:id="97"/>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261894F1" w14:textId="77777777" w:rsidR="0078713B" w:rsidRPr="00D44DD4" w:rsidRDefault="0078713B" w:rsidP="00225871">
      <w:pPr>
        <w:spacing w:line="360" w:lineRule="auto"/>
        <w:rPr>
          <w:rFonts w:ascii="Times New Roman" w:hAnsi="Times New Roman"/>
          <w:sz w:val="24"/>
          <w:szCs w:val="24"/>
        </w:rPr>
      </w:pPr>
    </w:p>
    <w:p w14:paraId="70AA67E3" w14:textId="1816988D" w:rsidR="00F12BC5" w:rsidRDefault="00F12BC5" w:rsidP="00225871">
      <w:pPr>
        <w:spacing w:line="360" w:lineRule="auto"/>
        <w:rPr>
          <w:rFonts w:ascii="Times New Roman" w:hAnsi="Times New Roman"/>
          <w:sz w:val="24"/>
          <w:szCs w:val="24"/>
        </w:rPr>
      </w:pPr>
      <w:r w:rsidRPr="00D44DD4">
        <w:rPr>
          <w:rFonts w:ascii="Times New Roman" w:hAnsi="Times New Roman"/>
          <w:sz w:val="24"/>
          <w:szCs w:val="24"/>
        </w:rPr>
        <w:t xml:space="preserve">Si bien, como refería Caviglia (2005), el pensamiento político de Kant se instaura en virtud de la paz, de la libertad y el rechazo a la tiranía, cabe agrega que esto último incluye el sentido comunicativo de los asuntos públicos en el despliegue de la razón, que, a su mismo tiempo, encuentra alineamiento con el proyecto crítico. </w:t>
      </w:r>
    </w:p>
    <w:p w14:paraId="35E71923" w14:textId="77777777" w:rsidR="0078713B" w:rsidRPr="00D44DD4" w:rsidRDefault="0078713B" w:rsidP="00225871">
      <w:pPr>
        <w:spacing w:line="360" w:lineRule="auto"/>
        <w:rPr>
          <w:rFonts w:ascii="Times New Roman" w:hAnsi="Times New Roman"/>
          <w:sz w:val="24"/>
          <w:szCs w:val="24"/>
        </w:rPr>
      </w:pP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Refdenotaalpie"/>
          <w:rFonts w:ascii="Times New Roman" w:hAnsi="Times New Roman"/>
          <w:sz w:val="24"/>
          <w:szCs w:val="24"/>
        </w:rPr>
        <w:footnoteReference w:id="98"/>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w:t>
      </w:r>
      <w:r w:rsidR="004C4429" w:rsidRPr="00D44DD4">
        <w:rPr>
          <w:rFonts w:ascii="Times New Roman" w:hAnsi="Times New Roman"/>
          <w:sz w:val="24"/>
          <w:szCs w:val="24"/>
        </w:rPr>
        <w:lastRenderedPageBreak/>
        <w:t xml:space="preserve">en los últimos apartados. Por lo dicho, y habiendo revisado estos temas, resta atender puntualmente al asunto de la educación en el pensamiento de Kant, para poder concluir su relación. </w:t>
      </w:r>
    </w:p>
    <w:p w14:paraId="4599EE13" w14:textId="71BB16D4" w:rsidR="004C4429" w:rsidRPr="00D44DD4" w:rsidRDefault="004C4429">
      <w:pPr>
        <w:spacing w:after="0"/>
        <w:ind w:left="0" w:firstLine="0"/>
        <w:jc w:val="left"/>
        <w:rPr>
          <w:rFonts w:ascii="Times New Roman" w:hAnsi="Times New Roman"/>
          <w:sz w:val="24"/>
          <w:szCs w:val="24"/>
        </w:rPr>
      </w:pPr>
      <w:r w:rsidRPr="00D44DD4">
        <w:rPr>
          <w:rFonts w:ascii="Times New Roman" w:hAnsi="Times New Roman"/>
          <w:sz w:val="24"/>
          <w:szCs w:val="24"/>
        </w:rPr>
        <w:br w:type="page"/>
      </w: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Prrafodelista"/>
        <w:spacing w:after="0" w:line="360" w:lineRule="auto"/>
        <w:ind w:firstLine="0"/>
        <w:rPr>
          <w:rFonts w:ascii="Times New Roman" w:hAnsi="Times New Roman"/>
          <w:sz w:val="24"/>
          <w:szCs w:val="24"/>
          <w:lang w:val="es-PE"/>
        </w:rPr>
      </w:pPr>
    </w:p>
    <w:p w14:paraId="692D4D31" w14:textId="04697265" w:rsidR="004C4429" w:rsidRDefault="004C4429" w:rsidP="0093428E">
      <w:pPr>
        <w:pStyle w:val="Prrafodelista"/>
        <w:spacing w:after="0" w:line="360" w:lineRule="auto"/>
        <w:ind w:firstLine="696"/>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w:t>
      </w:r>
      <w:r w:rsidR="00434F63">
        <w:rPr>
          <w:rFonts w:ascii="Times New Roman" w:hAnsi="Times New Roman"/>
          <w:sz w:val="24"/>
          <w:szCs w:val="24"/>
          <w:lang w:val="es-PE"/>
        </w:rPr>
        <w:t>esarrollado</w:t>
      </w:r>
      <w:r w:rsidR="008455F3" w:rsidRPr="00D44DD4">
        <w:rPr>
          <w:rFonts w:ascii="Times New Roman" w:hAnsi="Times New Roman"/>
          <w:sz w:val="24"/>
          <w:szCs w:val="24"/>
          <w:lang w:val="es-PE"/>
        </w:rPr>
        <w:t xml:space="preserve"> por Kant. </w:t>
      </w:r>
      <w:r w:rsidR="00312036">
        <w:rPr>
          <w:rFonts w:ascii="Times New Roman" w:hAnsi="Times New Roman"/>
          <w:sz w:val="24"/>
          <w:szCs w:val="24"/>
          <w:lang w:val="es-PE"/>
        </w:rPr>
        <w:t>Para ello, podemos revisar la figura de Kant en cuanto educador en su época, para analizar, en ese horizonte, sus ideas sobre pedagogía. De estos conceptos, a la luz de su proyecto crítico, podemos derivar algunos elementos clave</w:t>
      </w:r>
      <w:r w:rsidR="00882E01">
        <w:rPr>
          <w:rFonts w:ascii="Times New Roman" w:hAnsi="Times New Roman"/>
          <w:sz w:val="24"/>
          <w:szCs w:val="24"/>
          <w:lang w:val="es-PE"/>
        </w:rPr>
        <w:t>s</w:t>
      </w:r>
      <w:r w:rsidR="00312036">
        <w:rPr>
          <w:rFonts w:ascii="Times New Roman" w:hAnsi="Times New Roman"/>
          <w:sz w:val="24"/>
          <w:szCs w:val="24"/>
          <w:lang w:val="es-PE"/>
        </w:rPr>
        <w:t xml:space="preserve"> para la idea de una educación para lo cívico o civil. Finalmente, se busca establecer un breve panorama de la crisis educativa, precisamente ante la cual, las ideas de Kant pudieran brindarnos alguna orientación. </w:t>
      </w:r>
    </w:p>
    <w:p w14:paraId="0CBDA6F2" w14:textId="62BA3820" w:rsidR="00312036" w:rsidRDefault="00312036" w:rsidP="00312036">
      <w:pPr>
        <w:pStyle w:val="Prrafodelista"/>
        <w:spacing w:after="0" w:line="360" w:lineRule="auto"/>
        <w:ind w:firstLine="345"/>
        <w:rPr>
          <w:rFonts w:ascii="Times New Roman" w:hAnsi="Times New Roman"/>
          <w:sz w:val="24"/>
          <w:szCs w:val="24"/>
          <w:lang w:val="es-PE"/>
        </w:rPr>
      </w:pPr>
    </w:p>
    <w:p w14:paraId="63AF42A9" w14:textId="032586E9"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.1 Kant como educador</w:t>
      </w:r>
    </w:p>
    <w:p w14:paraId="6B01D6D3" w14:textId="79C1A6AE" w:rsidR="0093428E" w:rsidRDefault="0093428E" w:rsidP="0093428E">
      <w:pPr>
        <w:spacing w:after="0" w:line="360" w:lineRule="auto"/>
        <w:ind w:left="0" w:firstLine="0"/>
        <w:rPr>
          <w:rFonts w:ascii="Times New Roman" w:hAnsi="Times New Roman"/>
          <w:sz w:val="24"/>
          <w:szCs w:val="24"/>
          <w:lang w:val="es-PE"/>
        </w:rPr>
      </w:pPr>
      <w:r>
        <w:rPr>
          <w:rFonts w:ascii="Times New Roman" w:hAnsi="Times New Roman"/>
          <w:sz w:val="24"/>
          <w:szCs w:val="24"/>
          <w:lang w:val="es-PE"/>
        </w:rPr>
        <w:tab/>
      </w:r>
    </w:p>
    <w:p w14:paraId="4C8C463B" w14:textId="77777777" w:rsidR="00A96224" w:rsidRDefault="00126276" w:rsidP="00A96224">
      <w:pPr>
        <w:spacing w:after="0" w:line="360" w:lineRule="auto"/>
        <w:ind w:left="708" w:firstLine="702"/>
        <w:rPr>
          <w:rFonts w:ascii="Times New Roman" w:hAnsi="Times New Roman"/>
          <w:sz w:val="24"/>
          <w:szCs w:val="24"/>
          <w:lang w:val="es-PE"/>
        </w:rPr>
      </w:pPr>
      <w:r>
        <w:rPr>
          <w:rFonts w:ascii="Times New Roman" w:hAnsi="Times New Roman"/>
          <w:sz w:val="24"/>
          <w:szCs w:val="24"/>
          <w:lang w:val="es-PE"/>
        </w:rPr>
        <w:t>El contexto de Kant, en la perspectiva de la ilustración, responde a un escenario</w:t>
      </w:r>
      <w:r w:rsidR="00A96224">
        <w:rPr>
          <w:rFonts w:ascii="Times New Roman" w:hAnsi="Times New Roman"/>
          <w:sz w:val="24"/>
          <w:szCs w:val="24"/>
          <w:lang w:val="es-PE"/>
        </w:rPr>
        <w:t xml:space="preserve"> que busca combatir prácticas del pasado que se consideran como indeseables. El dogmatismo y la superstición, son dos elementos que van en contra de lo que una razón ilustrada plantea y por eso una idea plena de la educación apunta más a la libertad que a un servilismo dócil y que renuncie al pensamiento crítico. </w:t>
      </w:r>
    </w:p>
    <w:p w14:paraId="0FECBCA3" w14:textId="77777777" w:rsidR="00A96224" w:rsidRDefault="00A96224" w:rsidP="00A96224">
      <w:pPr>
        <w:spacing w:after="0" w:line="360" w:lineRule="auto"/>
        <w:ind w:left="708" w:firstLine="702"/>
        <w:rPr>
          <w:rFonts w:ascii="Times New Roman" w:hAnsi="Times New Roman"/>
          <w:sz w:val="24"/>
          <w:szCs w:val="24"/>
          <w:lang w:val="es-PE"/>
        </w:rPr>
      </w:pPr>
    </w:p>
    <w:p w14:paraId="56265ECB" w14:textId="3FB97154" w:rsidR="00312036" w:rsidRDefault="00A96224" w:rsidP="00A96224">
      <w:pPr>
        <w:spacing w:after="0" w:line="360" w:lineRule="auto"/>
        <w:ind w:left="708" w:firstLine="702"/>
        <w:rPr>
          <w:rFonts w:ascii="Times New Roman" w:hAnsi="Times New Roman"/>
          <w:sz w:val="24"/>
          <w:szCs w:val="24"/>
        </w:rPr>
      </w:pPr>
      <w:r>
        <w:rPr>
          <w:rFonts w:ascii="Times New Roman" w:hAnsi="Times New Roman"/>
          <w:sz w:val="24"/>
          <w:szCs w:val="24"/>
          <w:lang w:val="es-PE"/>
        </w:rPr>
        <w:t xml:space="preserve">Para elaborar un panorama del contexto de Kant, podemos atender a lo que nos dice A. </w:t>
      </w:r>
      <w:proofErr w:type="spellStart"/>
      <w:r w:rsidR="00312036" w:rsidRPr="00E1778C">
        <w:rPr>
          <w:rFonts w:ascii="Times New Roman" w:hAnsi="Times New Roman"/>
          <w:color w:val="000000" w:themeColor="text1"/>
          <w:sz w:val="24"/>
          <w:szCs w:val="24"/>
        </w:rPr>
        <w:t>Agazzi</w:t>
      </w:r>
      <w:proofErr w:type="spellEnd"/>
      <w:r>
        <w:rPr>
          <w:rFonts w:ascii="Times New Roman" w:hAnsi="Times New Roman"/>
          <w:color w:val="000000" w:themeColor="text1"/>
          <w:sz w:val="24"/>
          <w:szCs w:val="24"/>
        </w:rPr>
        <w:t xml:space="preserve"> en </w:t>
      </w:r>
      <w:r w:rsidR="00312036" w:rsidRPr="00E1778C">
        <w:rPr>
          <w:rFonts w:ascii="Times New Roman" w:hAnsi="Times New Roman"/>
          <w:i/>
          <w:color w:val="000000" w:themeColor="text1"/>
          <w:sz w:val="24"/>
          <w:szCs w:val="24"/>
        </w:rPr>
        <w:t>Historia de la filosofía y de la pedagogía</w:t>
      </w:r>
      <w:r>
        <w:rPr>
          <w:rFonts w:ascii="Times New Roman" w:hAnsi="Times New Roman"/>
          <w:i/>
          <w:color w:val="000000" w:themeColor="text1"/>
          <w:sz w:val="24"/>
          <w:szCs w:val="24"/>
        </w:rPr>
        <w:t xml:space="preserve"> </w:t>
      </w:r>
      <w:r w:rsidRPr="00E1778C">
        <w:rPr>
          <w:rFonts w:ascii="Times New Roman" w:hAnsi="Times New Roman"/>
          <w:color w:val="000000" w:themeColor="text1"/>
          <w:sz w:val="24"/>
          <w:szCs w:val="24"/>
        </w:rPr>
        <w:t>(1966)</w:t>
      </w:r>
      <w:r>
        <w:rPr>
          <w:rFonts w:ascii="Times New Roman" w:hAnsi="Times New Roman"/>
          <w:color w:val="000000" w:themeColor="text1"/>
          <w:sz w:val="24"/>
          <w:szCs w:val="24"/>
        </w:rPr>
        <w:t xml:space="preserve">, en donde nos señala que su contexto </w:t>
      </w:r>
      <w:r w:rsidRPr="00A96224">
        <w:rPr>
          <w:rFonts w:ascii="Times New Roman" w:hAnsi="Times New Roman"/>
          <w:sz w:val="24"/>
          <w:szCs w:val="24"/>
        </w:rPr>
        <w:t xml:space="preserve">estaba marcado por: </w:t>
      </w:r>
      <w:r w:rsidR="00312036" w:rsidRPr="00A96224">
        <w:rPr>
          <w:rFonts w:ascii="Times New Roman" w:hAnsi="Times New Roman"/>
          <w:sz w:val="24"/>
          <w:szCs w:val="24"/>
        </w:rPr>
        <w:t>“Un dogmatismo acrítico y conservador en la cultura</w:t>
      </w:r>
      <w:r w:rsidRPr="00A96224">
        <w:rPr>
          <w:rFonts w:ascii="Times New Roman" w:hAnsi="Times New Roman"/>
          <w:sz w:val="24"/>
          <w:szCs w:val="24"/>
        </w:rPr>
        <w:t xml:space="preserve">” </w:t>
      </w:r>
      <w:r w:rsidRPr="00A96224">
        <w:rPr>
          <w:rFonts w:ascii="Times New Roman" w:hAnsi="Times New Roman"/>
          <w:sz w:val="24"/>
          <w:szCs w:val="24"/>
          <w:lang w:val="es-PE"/>
        </w:rPr>
        <w:t>(1966; p.278)</w:t>
      </w:r>
      <w:r w:rsidRPr="00A96224">
        <w:rPr>
          <w:rFonts w:ascii="Times New Roman" w:hAnsi="Times New Roman"/>
          <w:sz w:val="24"/>
          <w:szCs w:val="24"/>
        </w:rPr>
        <w:t xml:space="preserve">, en donde se hace presente </w:t>
      </w:r>
      <w:r w:rsidR="00DB0826">
        <w:rPr>
          <w:rFonts w:ascii="Times New Roman" w:hAnsi="Times New Roman"/>
          <w:sz w:val="24"/>
          <w:szCs w:val="24"/>
        </w:rPr>
        <w:t xml:space="preserve">lo dicho </w:t>
      </w:r>
      <w:r w:rsidRPr="00A96224">
        <w:rPr>
          <w:rFonts w:ascii="Times New Roman" w:hAnsi="Times New Roman"/>
          <w:sz w:val="24"/>
          <w:szCs w:val="24"/>
        </w:rPr>
        <w:t>en las prácticas políticas</w:t>
      </w:r>
      <w:r w:rsidR="00DB0826">
        <w:rPr>
          <w:rFonts w:ascii="Times New Roman" w:hAnsi="Times New Roman"/>
          <w:sz w:val="24"/>
          <w:szCs w:val="24"/>
        </w:rPr>
        <w:t>, en la medida en que existe</w:t>
      </w:r>
      <w:r w:rsidRPr="00A96224">
        <w:rPr>
          <w:rFonts w:ascii="Times New Roman" w:hAnsi="Times New Roman"/>
          <w:sz w:val="24"/>
          <w:szCs w:val="24"/>
        </w:rPr>
        <w:t>: “</w:t>
      </w:r>
      <w:r w:rsidR="00312036" w:rsidRPr="00A96224">
        <w:rPr>
          <w:rFonts w:ascii="Times New Roman" w:hAnsi="Times New Roman"/>
          <w:sz w:val="24"/>
          <w:szCs w:val="24"/>
        </w:rPr>
        <w:t>un absolutismo de los monarcas unido a una acusada división en clases o estamentos sociales, que provocaban una desigual situación en la distribución de los bienes, en el reparto de las cargas tributarias, en la participación de los cargos públicos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w:t>
      </w:r>
      <w:r w:rsidR="00312036" w:rsidRPr="00A96224">
        <w:rPr>
          <w:rFonts w:ascii="Times New Roman" w:hAnsi="Times New Roman"/>
          <w:sz w:val="24"/>
          <w:szCs w:val="24"/>
        </w:rPr>
        <w:t>,</w:t>
      </w:r>
      <w:r w:rsidRPr="00A96224">
        <w:rPr>
          <w:rFonts w:ascii="Times New Roman" w:hAnsi="Times New Roman"/>
          <w:sz w:val="24"/>
          <w:szCs w:val="24"/>
        </w:rPr>
        <w:t xml:space="preserve"> y lo cual se traduce al ámbito económico en cuanto esta lógica se reproduce: “</w:t>
      </w:r>
      <w:r w:rsidR="00312036" w:rsidRPr="00A96224">
        <w:rPr>
          <w:rFonts w:ascii="Times New Roman" w:hAnsi="Times New Roman"/>
          <w:sz w:val="24"/>
          <w:szCs w:val="24"/>
        </w:rPr>
        <w:t>en la producción, en el comercio, en las finanzas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 Esto se convierte en:</w:t>
      </w:r>
      <w:r w:rsidR="00312036" w:rsidRPr="00A96224">
        <w:rPr>
          <w:rFonts w:ascii="Times New Roman" w:hAnsi="Times New Roman"/>
          <w:sz w:val="24"/>
          <w:szCs w:val="24"/>
        </w:rPr>
        <w:t xml:space="preserve"> </w:t>
      </w:r>
      <w:r w:rsidRPr="00A96224">
        <w:rPr>
          <w:rFonts w:ascii="Times New Roman" w:hAnsi="Times New Roman"/>
          <w:sz w:val="24"/>
          <w:szCs w:val="24"/>
        </w:rPr>
        <w:t>“</w:t>
      </w:r>
      <w:r w:rsidR="00312036" w:rsidRPr="00A96224">
        <w:rPr>
          <w:rFonts w:ascii="Times New Roman" w:hAnsi="Times New Roman"/>
          <w:sz w:val="24"/>
          <w:szCs w:val="24"/>
        </w:rPr>
        <w:t>un desconocimiento ya intolerable de los derechos naturales y humanos</w:t>
      </w:r>
      <w:r w:rsidRPr="00A96224">
        <w:rPr>
          <w:rFonts w:ascii="Times New Roman" w:hAnsi="Times New Roman"/>
          <w:sz w:val="24"/>
          <w:szCs w:val="24"/>
        </w:rPr>
        <w:t>” (</w:t>
      </w:r>
      <w:r w:rsidRPr="00A96224">
        <w:rPr>
          <w:rFonts w:ascii="Times New Roman" w:hAnsi="Times New Roman"/>
          <w:i/>
          <w:sz w:val="24"/>
          <w:szCs w:val="24"/>
        </w:rPr>
        <w:t>Ib.</w:t>
      </w:r>
      <w:r w:rsidRPr="00A96224">
        <w:rPr>
          <w:rFonts w:ascii="Times New Roman" w:hAnsi="Times New Roman"/>
          <w:sz w:val="24"/>
          <w:szCs w:val="24"/>
        </w:rPr>
        <w:t>)</w:t>
      </w:r>
      <w:r w:rsidR="00312036" w:rsidRPr="00A96224">
        <w:rPr>
          <w:rFonts w:ascii="Times New Roman" w:hAnsi="Times New Roman"/>
          <w:sz w:val="24"/>
          <w:szCs w:val="24"/>
        </w:rPr>
        <w:t>;</w:t>
      </w:r>
      <w:r w:rsidRPr="00A96224">
        <w:rPr>
          <w:rFonts w:ascii="Times New Roman" w:hAnsi="Times New Roman"/>
          <w:sz w:val="24"/>
          <w:szCs w:val="24"/>
        </w:rPr>
        <w:t xml:space="preserve"> lo cual termina por crear:</w:t>
      </w:r>
      <w:r w:rsidR="00312036" w:rsidRPr="00A96224">
        <w:rPr>
          <w:rFonts w:ascii="Times New Roman" w:hAnsi="Times New Roman"/>
          <w:sz w:val="24"/>
          <w:szCs w:val="24"/>
        </w:rPr>
        <w:t xml:space="preserve"> </w:t>
      </w:r>
      <w:r w:rsidRPr="00A96224">
        <w:rPr>
          <w:rFonts w:ascii="Times New Roman" w:hAnsi="Times New Roman"/>
          <w:sz w:val="24"/>
          <w:szCs w:val="24"/>
        </w:rPr>
        <w:t>“</w:t>
      </w:r>
      <w:r w:rsidR="00312036" w:rsidRPr="00A96224">
        <w:rPr>
          <w:rFonts w:ascii="Times New Roman" w:hAnsi="Times New Roman"/>
          <w:sz w:val="24"/>
          <w:szCs w:val="24"/>
        </w:rPr>
        <w:t>una escuela opresiva y peor aún, en manos de una sociedad cuyas clases dirigentes se valían de ella para mantener las creencias en la legitimidad de su supremacía y de sus privilegios de censo, de monopolio, de honores y de gobierno</w:t>
      </w:r>
      <w:r w:rsidR="00DB0826">
        <w:rPr>
          <w:rFonts w:ascii="Times New Roman" w:hAnsi="Times New Roman"/>
          <w:sz w:val="24"/>
          <w:szCs w:val="24"/>
        </w:rPr>
        <w:t>.</w:t>
      </w:r>
      <w:r w:rsidRPr="00A96224">
        <w:rPr>
          <w:rFonts w:ascii="Times New Roman" w:hAnsi="Times New Roman"/>
          <w:sz w:val="24"/>
          <w:szCs w:val="24"/>
        </w:rPr>
        <w:t>”</w:t>
      </w:r>
      <w:r w:rsidR="00DB0826">
        <w:rPr>
          <w:rFonts w:ascii="Times New Roman" w:hAnsi="Times New Roman"/>
          <w:sz w:val="24"/>
          <w:szCs w:val="24"/>
        </w:rPr>
        <w:t xml:space="preserve"> </w:t>
      </w:r>
      <w:r w:rsidRPr="00A96224">
        <w:rPr>
          <w:rFonts w:ascii="Times New Roman" w:hAnsi="Times New Roman"/>
          <w:sz w:val="24"/>
          <w:szCs w:val="24"/>
        </w:rPr>
        <w:t>(</w:t>
      </w:r>
      <w:r w:rsidRPr="00A96224">
        <w:rPr>
          <w:rFonts w:ascii="Times New Roman" w:hAnsi="Times New Roman"/>
          <w:i/>
          <w:sz w:val="24"/>
          <w:szCs w:val="24"/>
        </w:rPr>
        <w:t>Ib.</w:t>
      </w:r>
      <w:r w:rsidRPr="00A96224">
        <w:rPr>
          <w:rFonts w:ascii="Times New Roman" w:hAnsi="Times New Roman"/>
          <w:sz w:val="24"/>
          <w:szCs w:val="24"/>
        </w:rPr>
        <w:t xml:space="preserve">) De esta manera, concluye </w:t>
      </w:r>
      <w:proofErr w:type="spellStart"/>
      <w:r w:rsidRPr="00A96224">
        <w:rPr>
          <w:rFonts w:ascii="Times New Roman" w:hAnsi="Times New Roman"/>
          <w:sz w:val="24"/>
          <w:szCs w:val="24"/>
        </w:rPr>
        <w:t>Agazzi</w:t>
      </w:r>
      <w:proofErr w:type="spellEnd"/>
      <w:r w:rsidRPr="00A96224">
        <w:rPr>
          <w:rFonts w:ascii="Times New Roman" w:hAnsi="Times New Roman"/>
          <w:sz w:val="24"/>
          <w:szCs w:val="24"/>
        </w:rPr>
        <w:t xml:space="preserve"> que: “</w:t>
      </w:r>
      <w:r w:rsidR="00312036" w:rsidRPr="00A96224">
        <w:rPr>
          <w:rFonts w:ascii="Times New Roman" w:hAnsi="Times New Roman"/>
          <w:sz w:val="24"/>
          <w:szCs w:val="24"/>
        </w:rPr>
        <w:t xml:space="preserve">éstas eran las características que continuaban informando las costumbres, las opiniones y la vida.” </w:t>
      </w:r>
      <w:r w:rsidRPr="00A96224">
        <w:rPr>
          <w:rFonts w:ascii="Times New Roman" w:hAnsi="Times New Roman"/>
          <w:sz w:val="24"/>
          <w:szCs w:val="24"/>
        </w:rPr>
        <w:t>(</w:t>
      </w:r>
      <w:r w:rsidRPr="00A96224">
        <w:rPr>
          <w:rFonts w:ascii="Times New Roman" w:hAnsi="Times New Roman"/>
          <w:i/>
          <w:sz w:val="24"/>
          <w:szCs w:val="24"/>
        </w:rPr>
        <w:t>Ib.</w:t>
      </w:r>
      <w:r w:rsidRPr="00A96224">
        <w:rPr>
          <w:rFonts w:ascii="Times New Roman" w:hAnsi="Times New Roman"/>
          <w:sz w:val="24"/>
          <w:szCs w:val="24"/>
        </w:rPr>
        <w:t>)</w:t>
      </w:r>
    </w:p>
    <w:p w14:paraId="483D7FC1" w14:textId="7A5AD997" w:rsidR="00DB0826" w:rsidRDefault="00DB0826" w:rsidP="00A96224">
      <w:pPr>
        <w:spacing w:after="0" w:line="360" w:lineRule="auto"/>
        <w:ind w:left="708" w:firstLine="702"/>
        <w:rPr>
          <w:rFonts w:ascii="Times New Roman" w:hAnsi="Times New Roman"/>
          <w:sz w:val="24"/>
          <w:szCs w:val="24"/>
        </w:rPr>
      </w:pPr>
    </w:p>
    <w:p w14:paraId="74EBE7C5" w14:textId="265A3599" w:rsidR="00882E01" w:rsidRPr="007F08C7" w:rsidRDefault="00DB0826" w:rsidP="007F08C7">
      <w:pPr>
        <w:spacing w:after="0" w:line="360" w:lineRule="auto"/>
        <w:ind w:left="708" w:firstLine="702"/>
        <w:rPr>
          <w:rFonts w:ascii="Times New Roman" w:hAnsi="Times New Roman"/>
          <w:sz w:val="24"/>
          <w:szCs w:val="24"/>
        </w:rPr>
      </w:pPr>
      <w:r w:rsidRPr="007F08C7">
        <w:rPr>
          <w:rFonts w:ascii="Times New Roman" w:hAnsi="Times New Roman"/>
          <w:sz w:val="24"/>
          <w:szCs w:val="24"/>
        </w:rPr>
        <w:lastRenderedPageBreak/>
        <w:t xml:space="preserve">Es en esta misma línea que </w:t>
      </w:r>
      <w:proofErr w:type="spellStart"/>
      <w:r w:rsidRPr="007F08C7">
        <w:rPr>
          <w:rFonts w:ascii="Times New Roman" w:hAnsi="Times New Roman"/>
          <w:sz w:val="24"/>
          <w:szCs w:val="24"/>
        </w:rPr>
        <w:t>Arendt</w:t>
      </w:r>
      <w:proofErr w:type="spellEnd"/>
      <w:r w:rsidRPr="007F08C7">
        <w:rPr>
          <w:rFonts w:ascii="Times New Roman" w:hAnsi="Times New Roman"/>
          <w:sz w:val="24"/>
          <w:szCs w:val="24"/>
        </w:rPr>
        <w:t xml:space="preserve">, en sus </w:t>
      </w:r>
      <w:r w:rsidRPr="007F08C7">
        <w:rPr>
          <w:rFonts w:ascii="Times New Roman" w:hAnsi="Times New Roman"/>
          <w:i/>
          <w:sz w:val="24"/>
          <w:szCs w:val="24"/>
        </w:rPr>
        <w:t xml:space="preserve">Lecciones sobre la filosofía política de Kant </w:t>
      </w:r>
      <w:r w:rsidRPr="007F08C7">
        <w:rPr>
          <w:rFonts w:ascii="Times New Roman" w:hAnsi="Times New Roman"/>
          <w:sz w:val="24"/>
          <w:szCs w:val="24"/>
        </w:rPr>
        <w:t xml:space="preserve">(1992), plantea que: </w:t>
      </w:r>
      <w:r w:rsidR="00882E01" w:rsidRPr="007F08C7">
        <w:rPr>
          <w:rFonts w:ascii="Times New Roman" w:hAnsi="Times New Roman"/>
          <w:sz w:val="24"/>
          <w:szCs w:val="24"/>
        </w:rPr>
        <w:t>“La ilustración significa en este contexto liberación de los prejuicios, de las autoridades, un evento purificador.” (1992; p.31)</w:t>
      </w:r>
      <w:r w:rsidRPr="007F08C7">
        <w:rPr>
          <w:rFonts w:ascii="Times New Roman" w:hAnsi="Times New Roman"/>
          <w:sz w:val="24"/>
          <w:szCs w:val="24"/>
        </w:rPr>
        <w:t xml:space="preserve"> Es por ello que: </w:t>
      </w:r>
      <w:r w:rsidR="00882E01" w:rsidRPr="007F08C7">
        <w:rPr>
          <w:rFonts w:ascii="Times New Roman" w:hAnsi="Times New Roman"/>
          <w:sz w:val="24"/>
          <w:szCs w:val="24"/>
        </w:rPr>
        <w:t>“La filosofía misma, de acuerdo a Kant, se ha vuelto crítica en la era de la crítica e ilustración, el tiempo en que el hombre ha llegado a una mayoría de edad.” (1992; p.32)</w:t>
      </w:r>
      <w:r w:rsidR="007F08C7" w:rsidRPr="007F08C7">
        <w:rPr>
          <w:rFonts w:ascii="Times New Roman" w:hAnsi="Times New Roman"/>
          <w:sz w:val="24"/>
          <w:szCs w:val="24"/>
        </w:rPr>
        <w:t xml:space="preserve"> Esta oposición al dogmatismo es fundamental para idear el sentido de la ilustración, y la idea de educación que se deriva de la misma. </w:t>
      </w:r>
      <w:proofErr w:type="spellStart"/>
      <w:r w:rsidR="007F08C7" w:rsidRPr="007F08C7">
        <w:rPr>
          <w:rFonts w:ascii="Times New Roman" w:hAnsi="Times New Roman"/>
          <w:sz w:val="24"/>
          <w:szCs w:val="24"/>
        </w:rPr>
        <w:t>Arendt</w:t>
      </w:r>
      <w:proofErr w:type="spellEnd"/>
      <w:r w:rsidR="007F08C7" w:rsidRPr="007F08C7">
        <w:rPr>
          <w:rFonts w:ascii="Times New Roman" w:hAnsi="Times New Roman"/>
          <w:sz w:val="24"/>
          <w:szCs w:val="24"/>
        </w:rPr>
        <w:t xml:space="preserve"> agrega que: </w:t>
      </w:r>
      <w:r w:rsidR="00882E01" w:rsidRPr="007F08C7">
        <w:rPr>
          <w:rFonts w:ascii="Times New Roman" w:hAnsi="Times New Roman"/>
          <w:sz w:val="24"/>
          <w:szCs w:val="24"/>
        </w:rPr>
        <w:t>“El resultado de tal criticismo es usar la propia mente, (…), crítica se plantea como opuesto a la doctrina. (…) La palabra crítica, finalmente y de modo más importante, se erige en una doble oposición a la metafísica dogmática, de un lado, y al escepticismo, del otro.</w:t>
      </w:r>
      <w:r w:rsidR="007F08C7" w:rsidRPr="007F08C7">
        <w:rPr>
          <w:rFonts w:ascii="Times New Roman" w:hAnsi="Times New Roman"/>
          <w:sz w:val="24"/>
          <w:szCs w:val="24"/>
        </w:rPr>
        <w:t>”</w:t>
      </w:r>
      <w:r w:rsidR="00882E01" w:rsidRPr="007F08C7">
        <w:rPr>
          <w:rFonts w:ascii="Times New Roman" w:hAnsi="Times New Roman"/>
          <w:sz w:val="24"/>
          <w:szCs w:val="24"/>
        </w:rPr>
        <w:t xml:space="preserve"> (</w:t>
      </w:r>
      <w:r w:rsidR="007F08C7" w:rsidRPr="007F08C7">
        <w:rPr>
          <w:rFonts w:ascii="Times New Roman" w:hAnsi="Times New Roman"/>
          <w:i/>
          <w:sz w:val="24"/>
          <w:szCs w:val="24"/>
        </w:rPr>
        <w:t>Ib.</w:t>
      </w:r>
      <w:r w:rsidR="00882E01" w:rsidRPr="007F08C7">
        <w:rPr>
          <w:rFonts w:ascii="Times New Roman" w:hAnsi="Times New Roman"/>
          <w:sz w:val="24"/>
          <w:szCs w:val="24"/>
        </w:rPr>
        <w:t>)</w:t>
      </w:r>
      <w:r w:rsidR="00281E93">
        <w:rPr>
          <w:rFonts w:ascii="Times New Roman" w:hAnsi="Times New Roman"/>
          <w:sz w:val="24"/>
          <w:szCs w:val="24"/>
        </w:rPr>
        <w:t xml:space="preserve"> De este pasaje podemos retener que el sentido crítico</w:t>
      </w:r>
      <w:r w:rsidR="00C2243C">
        <w:rPr>
          <w:rStyle w:val="Refdenotaalpie"/>
          <w:rFonts w:ascii="Times New Roman" w:hAnsi="Times New Roman"/>
          <w:sz w:val="24"/>
          <w:szCs w:val="24"/>
        </w:rPr>
        <w:footnoteReference w:id="99"/>
      </w:r>
      <w:r w:rsidR="00281E93">
        <w:rPr>
          <w:rFonts w:ascii="Times New Roman" w:hAnsi="Times New Roman"/>
          <w:sz w:val="24"/>
          <w:szCs w:val="24"/>
        </w:rPr>
        <w:t xml:space="preserve"> parece resultar clave para el sentido constructivo de la pedagogía. </w:t>
      </w:r>
    </w:p>
    <w:p w14:paraId="09C70811" w14:textId="16B3097B" w:rsidR="007F08C7" w:rsidRDefault="007F08C7" w:rsidP="007F08C7">
      <w:pPr>
        <w:spacing w:after="0" w:line="360" w:lineRule="auto"/>
        <w:ind w:left="708" w:firstLine="702"/>
        <w:rPr>
          <w:rFonts w:ascii="Times New Roman" w:hAnsi="Times New Roman"/>
          <w:color w:val="70AD47" w:themeColor="accent6"/>
          <w:sz w:val="24"/>
          <w:szCs w:val="24"/>
        </w:rPr>
      </w:pPr>
    </w:p>
    <w:p w14:paraId="438D7D04" w14:textId="374BEB5F" w:rsidR="00882E01" w:rsidRPr="0046770B" w:rsidRDefault="009A397C" w:rsidP="000B3C71">
      <w:pPr>
        <w:spacing w:after="0" w:line="360" w:lineRule="auto"/>
        <w:ind w:left="708" w:firstLine="702"/>
        <w:rPr>
          <w:rFonts w:ascii="Times New Roman" w:hAnsi="Times New Roman"/>
          <w:sz w:val="24"/>
          <w:szCs w:val="24"/>
        </w:rPr>
      </w:pPr>
      <w:proofErr w:type="spellStart"/>
      <w:r w:rsidRPr="0046770B">
        <w:rPr>
          <w:rFonts w:ascii="Times New Roman" w:hAnsi="Times New Roman"/>
          <w:sz w:val="24"/>
          <w:szCs w:val="24"/>
        </w:rPr>
        <w:t>Arendt</w:t>
      </w:r>
      <w:proofErr w:type="spellEnd"/>
      <w:r w:rsidRPr="0046770B">
        <w:rPr>
          <w:rFonts w:ascii="Times New Roman" w:hAnsi="Times New Roman"/>
          <w:sz w:val="24"/>
          <w:szCs w:val="24"/>
        </w:rPr>
        <w:t xml:space="preserve"> </w:t>
      </w:r>
      <w:r w:rsidR="00C2243C" w:rsidRPr="0046770B">
        <w:rPr>
          <w:rFonts w:ascii="Times New Roman" w:hAnsi="Times New Roman"/>
          <w:sz w:val="24"/>
          <w:szCs w:val="24"/>
        </w:rPr>
        <w:t xml:space="preserve">señala, sumado a lo anterior, que el dogmatismo puede ser un patrón que la escuela misma reproduce, y precisamente por ello, la escuela debe beneficiarse del espíritu crítico al rechazar cualquier tipo </w:t>
      </w:r>
      <w:r w:rsidR="000B3C71" w:rsidRPr="0046770B">
        <w:rPr>
          <w:rFonts w:ascii="Times New Roman" w:hAnsi="Times New Roman"/>
          <w:sz w:val="24"/>
          <w:szCs w:val="24"/>
        </w:rPr>
        <w:t>de autoritarismo, paternalismo o cualquier arbitrariedad que vaya en contra del interés público y general.</w:t>
      </w:r>
      <w:r w:rsidR="000B3C71" w:rsidRPr="0046770B">
        <w:rPr>
          <w:rStyle w:val="Refdenotaalpie"/>
          <w:rFonts w:ascii="Times New Roman" w:hAnsi="Times New Roman"/>
          <w:sz w:val="24"/>
          <w:szCs w:val="24"/>
        </w:rPr>
        <w:footnoteReference w:id="100"/>
      </w:r>
      <w:r w:rsidR="000B3C71" w:rsidRPr="0046770B">
        <w:rPr>
          <w:rFonts w:ascii="Times New Roman" w:hAnsi="Times New Roman"/>
          <w:sz w:val="24"/>
          <w:szCs w:val="24"/>
        </w:rPr>
        <w:t xml:space="preserve"> Fomentar un rechazo al despotismo dogmático es esencial para la educación en su aplicación cívico-política y en este sentido </w:t>
      </w:r>
      <w:proofErr w:type="spellStart"/>
      <w:r w:rsidR="000B3C71" w:rsidRPr="0046770B">
        <w:rPr>
          <w:rFonts w:ascii="Times New Roman" w:hAnsi="Times New Roman"/>
          <w:sz w:val="24"/>
          <w:szCs w:val="24"/>
        </w:rPr>
        <w:t>Arendt</w:t>
      </w:r>
      <w:proofErr w:type="spellEnd"/>
      <w:r w:rsidR="000B3C71" w:rsidRPr="0046770B">
        <w:rPr>
          <w:rFonts w:ascii="Times New Roman" w:hAnsi="Times New Roman"/>
          <w:sz w:val="24"/>
          <w:szCs w:val="24"/>
        </w:rPr>
        <w:t xml:space="preserve"> señala que: </w:t>
      </w:r>
      <w:r w:rsidR="00882E01" w:rsidRPr="0046770B">
        <w:rPr>
          <w:rFonts w:ascii="Times New Roman" w:hAnsi="Times New Roman"/>
          <w:sz w:val="24"/>
          <w:szCs w:val="24"/>
        </w:rPr>
        <w:t>“El arte del pensamiento crítico siempre ha tenido implicaciones políticas.” (1992; p.38)</w:t>
      </w:r>
      <w:r w:rsidR="000B3C71" w:rsidRPr="0046770B">
        <w:rPr>
          <w:rFonts w:ascii="Times New Roman" w:hAnsi="Times New Roman"/>
          <w:sz w:val="24"/>
          <w:szCs w:val="24"/>
        </w:rPr>
        <w:t xml:space="preserve"> y en paralelo, agrega: </w:t>
      </w:r>
      <w:r w:rsidR="00882E01" w:rsidRPr="0046770B">
        <w:rPr>
          <w:rFonts w:ascii="Times New Roman" w:hAnsi="Times New Roman"/>
          <w:sz w:val="24"/>
          <w:szCs w:val="24"/>
        </w:rPr>
        <w:t>“El pensamiento crítico es en principio anti-autoritario” (</w:t>
      </w:r>
      <w:r w:rsidR="000B3C71" w:rsidRPr="0046770B">
        <w:rPr>
          <w:rFonts w:ascii="Times New Roman" w:hAnsi="Times New Roman"/>
          <w:i/>
          <w:sz w:val="24"/>
          <w:szCs w:val="24"/>
        </w:rPr>
        <w:t>Ib.</w:t>
      </w:r>
      <w:r w:rsidR="00882E01" w:rsidRPr="0046770B">
        <w:rPr>
          <w:rFonts w:ascii="Times New Roman" w:hAnsi="Times New Roman"/>
          <w:sz w:val="24"/>
          <w:szCs w:val="24"/>
        </w:rPr>
        <w:t>)</w:t>
      </w:r>
    </w:p>
    <w:p w14:paraId="76915D4C" w14:textId="41B518E2" w:rsidR="000B3C71" w:rsidRPr="0046770B" w:rsidRDefault="000B3C71" w:rsidP="000B3C71">
      <w:pPr>
        <w:spacing w:after="0" w:line="360" w:lineRule="auto"/>
        <w:ind w:left="708" w:firstLine="702"/>
        <w:rPr>
          <w:rFonts w:ascii="Times New Roman" w:hAnsi="Times New Roman"/>
          <w:sz w:val="24"/>
          <w:szCs w:val="24"/>
        </w:rPr>
      </w:pPr>
    </w:p>
    <w:p w14:paraId="44941858" w14:textId="77777777" w:rsidR="00AE503C" w:rsidRDefault="000B3C71" w:rsidP="0046770B">
      <w:pPr>
        <w:spacing w:after="0" w:line="360" w:lineRule="auto"/>
        <w:ind w:left="708" w:firstLine="702"/>
        <w:rPr>
          <w:rFonts w:ascii="Times New Roman" w:hAnsi="Times New Roman"/>
          <w:sz w:val="24"/>
          <w:szCs w:val="24"/>
        </w:rPr>
      </w:pPr>
      <w:r w:rsidRPr="0046770B">
        <w:rPr>
          <w:rFonts w:ascii="Times New Roman" w:hAnsi="Times New Roman"/>
          <w:sz w:val="24"/>
          <w:szCs w:val="24"/>
        </w:rPr>
        <w:t>En E</w:t>
      </w:r>
      <w:r w:rsidRPr="0046770B">
        <w:rPr>
          <w:rFonts w:ascii="Times New Roman" w:hAnsi="Times New Roman"/>
          <w:i/>
          <w:sz w:val="24"/>
          <w:szCs w:val="24"/>
        </w:rPr>
        <w:t xml:space="preserve">l pensar y las reflexiones morales </w:t>
      </w:r>
      <w:r w:rsidRPr="0046770B">
        <w:rPr>
          <w:rFonts w:ascii="Times New Roman" w:hAnsi="Times New Roman"/>
          <w:sz w:val="24"/>
          <w:szCs w:val="24"/>
        </w:rPr>
        <w:t>(1995)</w:t>
      </w:r>
      <w:r w:rsidR="0046770B" w:rsidRPr="0046770B">
        <w:rPr>
          <w:rFonts w:ascii="Times New Roman" w:hAnsi="Times New Roman"/>
          <w:sz w:val="24"/>
          <w:szCs w:val="24"/>
        </w:rPr>
        <w:t xml:space="preserve">, </w:t>
      </w:r>
      <w:proofErr w:type="spellStart"/>
      <w:r w:rsidR="0046770B" w:rsidRPr="0046770B">
        <w:rPr>
          <w:rFonts w:ascii="Times New Roman" w:hAnsi="Times New Roman"/>
          <w:sz w:val="24"/>
          <w:szCs w:val="24"/>
        </w:rPr>
        <w:t>Arendt</w:t>
      </w:r>
      <w:proofErr w:type="spellEnd"/>
      <w:r w:rsidR="0046770B" w:rsidRPr="0046770B">
        <w:rPr>
          <w:rFonts w:ascii="Times New Roman" w:hAnsi="Times New Roman"/>
          <w:sz w:val="24"/>
          <w:szCs w:val="24"/>
        </w:rPr>
        <w:t xml:space="preserve"> recuerda que Sócrates fue visto como una figura que corrompía a la juventud al hacerles cuestionar las costumbres y creencias. Por esta razón: “Los atenienses le dijeron que pensar era subversivo, que el viento del pensamiento era un huracán que barre todos los signos establecidos por los que los hombres se orientan en el mundo; trae desorden a las ciudades y confunde a los ciudadanos, especialmente a los jóvenes.” (1995, p. 127) Es precisamente por este </w:t>
      </w:r>
      <w:r w:rsidR="004727C1">
        <w:rPr>
          <w:rFonts w:ascii="Times New Roman" w:hAnsi="Times New Roman"/>
          <w:sz w:val="24"/>
          <w:szCs w:val="24"/>
        </w:rPr>
        <w:t xml:space="preserve">impacto </w:t>
      </w:r>
      <w:r w:rsidR="0046770B" w:rsidRPr="0046770B">
        <w:rPr>
          <w:rFonts w:ascii="Times New Roman" w:hAnsi="Times New Roman"/>
          <w:sz w:val="24"/>
          <w:szCs w:val="24"/>
        </w:rPr>
        <w:t xml:space="preserve">que el pensar representa una responsabilidad humana unánime en lo que respecta a cuestiones morales, y desde que, como </w:t>
      </w:r>
      <w:r w:rsidR="0046770B" w:rsidRPr="0046770B">
        <w:rPr>
          <w:rFonts w:ascii="Times New Roman" w:hAnsi="Times New Roman"/>
          <w:sz w:val="24"/>
          <w:szCs w:val="24"/>
        </w:rPr>
        <w:lastRenderedPageBreak/>
        <w:t xml:space="preserve">refiere </w:t>
      </w:r>
      <w:proofErr w:type="spellStart"/>
      <w:r w:rsidR="0046770B" w:rsidRPr="0046770B">
        <w:rPr>
          <w:rFonts w:ascii="Times New Roman" w:hAnsi="Times New Roman"/>
          <w:sz w:val="24"/>
          <w:szCs w:val="24"/>
        </w:rPr>
        <w:t>Arendt</w:t>
      </w:r>
      <w:proofErr w:type="spellEnd"/>
      <w:r w:rsidR="0046770B" w:rsidRPr="0046770B">
        <w:rPr>
          <w:rFonts w:ascii="Times New Roman" w:hAnsi="Times New Roman"/>
          <w:sz w:val="24"/>
          <w:szCs w:val="24"/>
        </w:rPr>
        <w:t>, se lo debemos exigir a todos, luego la educación en el pensamiento crítico tiene un</w:t>
      </w:r>
      <w:r w:rsidR="004727C1">
        <w:rPr>
          <w:rFonts w:ascii="Times New Roman" w:hAnsi="Times New Roman"/>
          <w:sz w:val="24"/>
          <w:szCs w:val="24"/>
        </w:rPr>
        <w:t xml:space="preserve"> carácter fundamental</w:t>
      </w:r>
      <w:r w:rsidR="0046770B" w:rsidRPr="0046770B">
        <w:rPr>
          <w:rFonts w:ascii="Times New Roman" w:hAnsi="Times New Roman"/>
          <w:sz w:val="24"/>
          <w:szCs w:val="24"/>
        </w:rPr>
        <w:t xml:space="preserve">. En sus </w:t>
      </w:r>
      <w:r w:rsidR="004727C1" w:rsidRPr="007F08C7">
        <w:rPr>
          <w:rFonts w:ascii="Times New Roman" w:hAnsi="Times New Roman"/>
          <w:i/>
          <w:sz w:val="24"/>
          <w:szCs w:val="24"/>
        </w:rPr>
        <w:t xml:space="preserve">Lecciones sobre la filosofía política de Kant </w:t>
      </w:r>
      <w:r w:rsidR="004727C1" w:rsidRPr="007F08C7">
        <w:rPr>
          <w:rFonts w:ascii="Times New Roman" w:hAnsi="Times New Roman"/>
          <w:sz w:val="24"/>
          <w:szCs w:val="24"/>
        </w:rPr>
        <w:t>(1992)</w:t>
      </w:r>
      <w:r w:rsidR="0046770B" w:rsidRPr="0046770B">
        <w:rPr>
          <w:rFonts w:ascii="Times New Roman" w:hAnsi="Times New Roman"/>
          <w:sz w:val="24"/>
          <w:szCs w:val="24"/>
        </w:rPr>
        <w:t xml:space="preserve">, apunta lo que señalaba </w:t>
      </w:r>
      <w:proofErr w:type="spellStart"/>
      <w:r w:rsidR="0046770B" w:rsidRPr="0046770B">
        <w:rPr>
          <w:rFonts w:ascii="Times New Roman" w:hAnsi="Times New Roman"/>
          <w:sz w:val="24"/>
          <w:szCs w:val="24"/>
        </w:rPr>
        <w:t>Lessing</w:t>
      </w:r>
      <w:proofErr w:type="spellEnd"/>
      <w:r w:rsidR="0046770B" w:rsidRPr="0046770B">
        <w:rPr>
          <w:rFonts w:ascii="Times New Roman" w:hAnsi="Times New Roman"/>
          <w:sz w:val="24"/>
          <w:szCs w:val="24"/>
        </w:rPr>
        <w:t xml:space="preserve">: </w:t>
      </w:r>
      <w:r w:rsidR="00882E01" w:rsidRPr="0046770B">
        <w:rPr>
          <w:rFonts w:ascii="Times New Roman" w:hAnsi="Times New Roman"/>
          <w:sz w:val="24"/>
          <w:szCs w:val="24"/>
        </w:rPr>
        <w:t>“El problema con los hombres de pensamiento crítico es que ellos &lt;hacen de los pilares de las verdades mejor conocidas, estremecerse cuandoquiera posan su mirada bajo ellos.&gt;” (</w:t>
      </w:r>
      <w:proofErr w:type="spellStart"/>
      <w:r w:rsidR="00882E01" w:rsidRPr="0046770B">
        <w:rPr>
          <w:rFonts w:ascii="Times New Roman" w:hAnsi="Times New Roman"/>
          <w:sz w:val="24"/>
          <w:szCs w:val="24"/>
        </w:rPr>
        <w:t>Lessing</w:t>
      </w:r>
      <w:proofErr w:type="spellEnd"/>
      <w:r w:rsidR="00882E01" w:rsidRPr="0046770B">
        <w:rPr>
          <w:rFonts w:ascii="Times New Roman" w:hAnsi="Times New Roman"/>
          <w:sz w:val="24"/>
          <w:szCs w:val="24"/>
        </w:rPr>
        <w:t xml:space="preserve"> citado en </w:t>
      </w:r>
      <w:proofErr w:type="spellStart"/>
      <w:r w:rsidR="00882E01" w:rsidRPr="0046770B">
        <w:rPr>
          <w:rFonts w:ascii="Times New Roman" w:hAnsi="Times New Roman"/>
          <w:sz w:val="24"/>
          <w:szCs w:val="24"/>
        </w:rPr>
        <w:t>Arendt</w:t>
      </w:r>
      <w:proofErr w:type="spellEnd"/>
      <w:r w:rsidR="00882E01" w:rsidRPr="0046770B">
        <w:rPr>
          <w:rFonts w:ascii="Times New Roman" w:hAnsi="Times New Roman"/>
          <w:sz w:val="24"/>
          <w:szCs w:val="24"/>
        </w:rPr>
        <w:t>, 1992; p.38)</w:t>
      </w:r>
      <w:r w:rsidR="004727C1">
        <w:rPr>
          <w:rFonts w:ascii="Times New Roman" w:hAnsi="Times New Roman"/>
          <w:sz w:val="24"/>
          <w:szCs w:val="24"/>
        </w:rPr>
        <w:t xml:space="preserve"> </w:t>
      </w:r>
    </w:p>
    <w:p w14:paraId="64B9ED9B" w14:textId="77777777" w:rsidR="00AE503C" w:rsidRDefault="00AE503C" w:rsidP="0046770B">
      <w:pPr>
        <w:spacing w:after="0" w:line="360" w:lineRule="auto"/>
        <w:ind w:left="708" w:firstLine="702"/>
        <w:rPr>
          <w:rFonts w:ascii="Times New Roman" w:hAnsi="Times New Roman"/>
          <w:sz w:val="24"/>
          <w:szCs w:val="24"/>
        </w:rPr>
      </w:pPr>
    </w:p>
    <w:p w14:paraId="2E16967F" w14:textId="17A5FFF7" w:rsidR="00882E01" w:rsidRPr="009855D2" w:rsidRDefault="004727C1" w:rsidP="00AE503C">
      <w:pPr>
        <w:spacing w:after="0" w:line="360" w:lineRule="auto"/>
        <w:ind w:left="708" w:firstLine="702"/>
        <w:rPr>
          <w:rFonts w:ascii="Times New Roman" w:hAnsi="Times New Roman"/>
          <w:sz w:val="24"/>
          <w:szCs w:val="24"/>
        </w:rPr>
      </w:pPr>
      <w:r>
        <w:rPr>
          <w:rFonts w:ascii="Times New Roman" w:hAnsi="Times New Roman"/>
          <w:sz w:val="24"/>
          <w:szCs w:val="24"/>
        </w:rPr>
        <w:t xml:space="preserve">En esta línea, ella </w:t>
      </w:r>
      <w:r w:rsidR="00AE503C">
        <w:rPr>
          <w:rFonts w:ascii="Times New Roman" w:hAnsi="Times New Roman"/>
          <w:sz w:val="24"/>
          <w:szCs w:val="24"/>
        </w:rPr>
        <w:t>interpreta el pensar crítico</w:t>
      </w:r>
      <w:r w:rsidR="00AE503C">
        <w:rPr>
          <w:rStyle w:val="Refdenotaalpie"/>
          <w:rFonts w:ascii="Times New Roman" w:hAnsi="Times New Roman"/>
          <w:sz w:val="24"/>
          <w:szCs w:val="24"/>
        </w:rPr>
        <w:footnoteReference w:id="101"/>
      </w:r>
      <w:r w:rsidR="00AE503C">
        <w:rPr>
          <w:rFonts w:ascii="Times New Roman" w:hAnsi="Times New Roman"/>
          <w:sz w:val="24"/>
          <w:szCs w:val="24"/>
        </w:rPr>
        <w:t xml:space="preserve">, en las propuestas de Kant y Sócrates, como un fenómeno que está expuesto al ejercicio libre y público del examen general, para lo cual es fundamental la apertura y posibilidad de comunicación de las ideas. En el factor </w:t>
      </w:r>
      <w:r w:rsidR="00AE503C" w:rsidRPr="005B3FFF">
        <w:rPr>
          <w:rFonts w:ascii="Times New Roman" w:hAnsi="Times New Roman"/>
          <w:sz w:val="24"/>
          <w:szCs w:val="24"/>
        </w:rPr>
        <w:t xml:space="preserve">público, radica la orientación de la crítica, y la aplicación práctica de expresar ideas para el </w:t>
      </w:r>
      <w:r w:rsidR="00AE503C" w:rsidRPr="009855D2">
        <w:rPr>
          <w:rFonts w:ascii="Times New Roman" w:hAnsi="Times New Roman"/>
          <w:sz w:val="24"/>
          <w:szCs w:val="24"/>
        </w:rPr>
        <w:t xml:space="preserve">discernimiento compartido, y es por esto que ella nos dice: </w:t>
      </w:r>
      <w:r w:rsidR="00882E01" w:rsidRPr="009855D2">
        <w:rPr>
          <w:rFonts w:ascii="Times New Roman" w:hAnsi="Times New Roman"/>
          <w:sz w:val="24"/>
          <w:szCs w:val="24"/>
        </w:rPr>
        <w:t>“La razón no está hecha para aislarnos, sino para poder comunicarnos con otros. (…) el factor de la publicidad es necesario para el pensamiento crítico.” (1992; p.40)</w:t>
      </w:r>
    </w:p>
    <w:p w14:paraId="56596EE3" w14:textId="3FFFD13B" w:rsidR="00AE503C" w:rsidRPr="009855D2" w:rsidRDefault="00AE503C" w:rsidP="00AE503C">
      <w:pPr>
        <w:spacing w:after="0" w:line="360" w:lineRule="auto"/>
        <w:ind w:left="708" w:firstLine="702"/>
        <w:rPr>
          <w:rFonts w:ascii="Times New Roman" w:hAnsi="Times New Roman"/>
          <w:sz w:val="24"/>
          <w:szCs w:val="24"/>
        </w:rPr>
      </w:pPr>
    </w:p>
    <w:p w14:paraId="33985C9B" w14:textId="5DE1F8E3" w:rsidR="00882E01" w:rsidRPr="009855D2" w:rsidRDefault="00AE503C" w:rsidP="00F16E26">
      <w:pPr>
        <w:spacing w:after="0" w:line="360" w:lineRule="auto"/>
        <w:ind w:left="708" w:firstLine="702"/>
        <w:rPr>
          <w:rFonts w:ascii="Times New Roman" w:hAnsi="Times New Roman"/>
          <w:sz w:val="24"/>
          <w:szCs w:val="24"/>
        </w:rPr>
      </w:pPr>
      <w:r w:rsidRPr="009855D2">
        <w:rPr>
          <w:rFonts w:ascii="Times New Roman" w:hAnsi="Times New Roman"/>
          <w:sz w:val="24"/>
          <w:szCs w:val="24"/>
        </w:rPr>
        <w:t>Ella explica el pensar crítico como un proceso de</w:t>
      </w:r>
      <w:r w:rsidR="00F16E26" w:rsidRPr="009855D2">
        <w:rPr>
          <w:rFonts w:ascii="Times New Roman" w:hAnsi="Times New Roman"/>
          <w:sz w:val="24"/>
          <w:szCs w:val="24"/>
        </w:rPr>
        <w:t xml:space="preserve"> gestar un alumbramiento, de la misma forma en que se le atribuye a Sócrates, respecto al modo en que él mismo lo entendía; </w:t>
      </w:r>
      <w:proofErr w:type="spellStart"/>
      <w:r w:rsidR="00F16E26" w:rsidRPr="009855D2">
        <w:rPr>
          <w:rFonts w:ascii="Times New Roman" w:hAnsi="Times New Roman"/>
          <w:sz w:val="24"/>
          <w:szCs w:val="24"/>
        </w:rPr>
        <w:t>Arendt</w:t>
      </w:r>
      <w:proofErr w:type="spellEnd"/>
      <w:r w:rsidR="00F16E26" w:rsidRPr="009855D2">
        <w:rPr>
          <w:rFonts w:ascii="Times New Roman" w:hAnsi="Times New Roman"/>
          <w:sz w:val="24"/>
          <w:szCs w:val="24"/>
        </w:rPr>
        <w:t xml:space="preserve"> refiere: </w:t>
      </w:r>
      <w:r w:rsidR="00882E01" w:rsidRPr="009855D2">
        <w:rPr>
          <w:rFonts w:ascii="Times New Roman" w:hAnsi="Times New Roman"/>
          <w:sz w:val="24"/>
          <w:szCs w:val="24"/>
        </w:rPr>
        <w:t>“Como la partera ayuda al niño a poner bajo la luz, para ser inspeccionado, así Sócrates trae a la luz las implicaciones a ser inspeccionadas. (…) El pensamiento crítico en gran medida consiste en este tipo de análisis.” (1992; p.41)</w:t>
      </w:r>
      <w:r w:rsidR="00F16E26" w:rsidRPr="009855D2">
        <w:rPr>
          <w:rFonts w:ascii="Times New Roman" w:hAnsi="Times New Roman"/>
          <w:sz w:val="24"/>
          <w:szCs w:val="24"/>
        </w:rPr>
        <w:t xml:space="preserve"> Es notablemente significativo que la palabra educar tenga un sentido tan parecido, ya que, </w:t>
      </w:r>
      <w:r w:rsidR="00F16E26" w:rsidRPr="009855D2">
        <w:rPr>
          <w:rFonts w:ascii="Times New Roman" w:hAnsi="Times New Roman"/>
          <w:i/>
          <w:sz w:val="24"/>
          <w:szCs w:val="24"/>
        </w:rPr>
        <w:t>ex-</w:t>
      </w:r>
      <w:proofErr w:type="spellStart"/>
      <w:r w:rsidR="00F16E26" w:rsidRPr="009855D2">
        <w:rPr>
          <w:rFonts w:ascii="Times New Roman" w:hAnsi="Times New Roman"/>
          <w:i/>
          <w:sz w:val="24"/>
          <w:szCs w:val="24"/>
        </w:rPr>
        <w:t>ducere</w:t>
      </w:r>
      <w:proofErr w:type="spellEnd"/>
      <w:r w:rsidR="00F16E26" w:rsidRPr="009855D2">
        <w:rPr>
          <w:rFonts w:ascii="Times New Roman" w:hAnsi="Times New Roman"/>
          <w:sz w:val="24"/>
          <w:szCs w:val="24"/>
        </w:rPr>
        <w:t xml:space="preserve"> representa sacar algo de alguien; particularmente, lo mejor posible. </w:t>
      </w:r>
    </w:p>
    <w:p w14:paraId="7E6C1307" w14:textId="5BB54FB6" w:rsidR="00F16E26" w:rsidRPr="009855D2" w:rsidRDefault="00F16E26" w:rsidP="00F16E26">
      <w:pPr>
        <w:spacing w:after="0" w:line="360" w:lineRule="auto"/>
        <w:ind w:left="708" w:firstLine="702"/>
        <w:rPr>
          <w:rFonts w:ascii="Times New Roman" w:hAnsi="Times New Roman"/>
          <w:sz w:val="24"/>
          <w:szCs w:val="24"/>
        </w:rPr>
      </w:pPr>
    </w:p>
    <w:p w14:paraId="7725714F" w14:textId="4C2ED658" w:rsidR="00882E01" w:rsidRPr="009855D2" w:rsidRDefault="005B3FFF" w:rsidP="005B3FFF">
      <w:pPr>
        <w:spacing w:after="0" w:line="360" w:lineRule="auto"/>
        <w:ind w:left="708" w:firstLine="702"/>
        <w:rPr>
          <w:rFonts w:ascii="Times New Roman" w:hAnsi="Times New Roman"/>
          <w:sz w:val="24"/>
          <w:szCs w:val="24"/>
        </w:rPr>
      </w:pPr>
      <w:proofErr w:type="spellStart"/>
      <w:r w:rsidRPr="009855D2">
        <w:rPr>
          <w:rFonts w:ascii="Times New Roman" w:hAnsi="Times New Roman"/>
          <w:sz w:val="24"/>
          <w:szCs w:val="24"/>
        </w:rPr>
        <w:t>Arendt</w:t>
      </w:r>
      <w:proofErr w:type="spellEnd"/>
      <w:r w:rsidRPr="009855D2">
        <w:rPr>
          <w:rFonts w:ascii="Times New Roman" w:hAnsi="Times New Roman"/>
          <w:sz w:val="24"/>
          <w:szCs w:val="24"/>
        </w:rPr>
        <w:t xml:space="preserve"> interpreta a la época democrática del siglo de Pericles como una forma de ilustración antigua, por cuanto la racionalidad se vuelve de uso público, y en el sentido crítico del pensar, hace de Kant un heredero de esa línea. En sus propias palabras: </w:t>
      </w:r>
      <w:r w:rsidR="00882E01" w:rsidRPr="009855D2">
        <w:rPr>
          <w:rFonts w:ascii="Times New Roman" w:hAnsi="Times New Roman"/>
          <w:sz w:val="24"/>
          <w:szCs w:val="24"/>
        </w:rPr>
        <w:t>“(Los sofistas pertenecen a una suerte de) ilustración griega; luego fue afilado el método de pregunta y respuesta por la idea de Sócrates como partero de las ideas. Este es el origen del pensamiento crítico, cuyo mayor representante, en la edad moderna, (…) fue Kant.” (1992; p.42)</w:t>
      </w:r>
    </w:p>
    <w:p w14:paraId="3BE1BB25" w14:textId="45BCECB0" w:rsidR="00FA5F0D" w:rsidRPr="009855D2" w:rsidRDefault="00FA5F0D" w:rsidP="005B3FFF">
      <w:pPr>
        <w:spacing w:after="0" w:line="360" w:lineRule="auto"/>
        <w:ind w:left="708" w:firstLine="702"/>
        <w:rPr>
          <w:rFonts w:ascii="Times New Roman" w:hAnsi="Times New Roman"/>
          <w:sz w:val="24"/>
          <w:szCs w:val="24"/>
        </w:rPr>
      </w:pPr>
    </w:p>
    <w:p w14:paraId="21C6525C" w14:textId="4E0F8F8D" w:rsidR="00882E01" w:rsidRPr="009855D2" w:rsidRDefault="00733426" w:rsidP="00733426">
      <w:pPr>
        <w:spacing w:after="0" w:line="360" w:lineRule="auto"/>
        <w:ind w:left="708" w:firstLine="702"/>
        <w:rPr>
          <w:rFonts w:ascii="Times New Roman" w:hAnsi="Times New Roman"/>
          <w:sz w:val="24"/>
          <w:szCs w:val="24"/>
        </w:rPr>
      </w:pPr>
      <w:r w:rsidRPr="009855D2">
        <w:rPr>
          <w:rFonts w:ascii="Times New Roman" w:hAnsi="Times New Roman"/>
          <w:sz w:val="24"/>
          <w:szCs w:val="24"/>
        </w:rPr>
        <w:lastRenderedPageBreak/>
        <w:t>Kant, en cuanto educador, de forma indirecta, y de manera implícita en su sistema de ideas, ante todo, busca enseñar a pensar por uno mismo</w:t>
      </w:r>
      <w:r w:rsidR="000C0D81">
        <w:rPr>
          <w:rStyle w:val="Refdenotaalpie"/>
          <w:rFonts w:ascii="Times New Roman" w:hAnsi="Times New Roman"/>
          <w:sz w:val="24"/>
          <w:szCs w:val="24"/>
        </w:rPr>
        <w:footnoteReference w:id="102"/>
      </w:r>
      <w:r w:rsidRPr="009855D2">
        <w:rPr>
          <w:rFonts w:ascii="Times New Roman" w:hAnsi="Times New Roman"/>
          <w:sz w:val="24"/>
          <w:szCs w:val="24"/>
        </w:rPr>
        <w:t xml:space="preserve">. El pensamiento crítico es un ejercicio de la libertad que se orienta a lo social y político. En este mismo sentido, </w:t>
      </w:r>
      <w:proofErr w:type="spellStart"/>
      <w:r w:rsidRPr="009855D2">
        <w:rPr>
          <w:rFonts w:ascii="Times New Roman" w:hAnsi="Times New Roman"/>
          <w:sz w:val="24"/>
          <w:szCs w:val="24"/>
        </w:rPr>
        <w:t>Arendt</w:t>
      </w:r>
      <w:proofErr w:type="spellEnd"/>
      <w:r w:rsidRPr="009855D2">
        <w:rPr>
          <w:rFonts w:ascii="Times New Roman" w:hAnsi="Times New Roman"/>
          <w:sz w:val="24"/>
          <w:szCs w:val="24"/>
        </w:rPr>
        <w:t xml:space="preserve"> indica en su estudio de Kant que: </w:t>
      </w:r>
      <w:r w:rsidR="00882E01" w:rsidRPr="009855D2">
        <w:rPr>
          <w:rFonts w:ascii="Times New Roman" w:hAnsi="Times New Roman"/>
          <w:sz w:val="24"/>
          <w:szCs w:val="24"/>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r w:rsidRPr="009855D2">
        <w:rPr>
          <w:rFonts w:ascii="Times New Roman" w:hAnsi="Times New Roman"/>
          <w:sz w:val="24"/>
          <w:szCs w:val="24"/>
        </w:rPr>
        <w:t xml:space="preserve"> Esto no se disocia del sentido compartido social, es decir, del carácter de los asuntos públicos, en tanto: </w:t>
      </w:r>
      <w:r w:rsidR="00882E01" w:rsidRPr="009855D2">
        <w:rPr>
          <w:rFonts w:ascii="Times New Roman" w:hAnsi="Times New Roman"/>
          <w:sz w:val="24"/>
          <w:szCs w:val="24"/>
        </w:rPr>
        <w:t>“El pensamiento crítico es posible solo donde la posición de los demás están abiertas a inspección. Por ello, el pensamiento crítico, aunque sea un asunto solitario, no se desentiende de los demás.” (1992; p.43)</w:t>
      </w:r>
    </w:p>
    <w:p w14:paraId="5F5337A0" w14:textId="1689D663" w:rsidR="00733426" w:rsidRPr="005A15CD" w:rsidRDefault="00733426" w:rsidP="00733426">
      <w:pPr>
        <w:spacing w:after="0" w:line="360" w:lineRule="auto"/>
        <w:ind w:left="708" w:firstLine="702"/>
        <w:rPr>
          <w:rFonts w:ascii="Times New Roman" w:hAnsi="Times New Roman"/>
          <w:sz w:val="24"/>
          <w:szCs w:val="24"/>
        </w:rPr>
      </w:pPr>
    </w:p>
    <w:p w14:paraId="50526445" w14:textId="02175026" w:rsidR="00882E01" w:rsidRPr="005A15CD" w:rsidRDefault="00733426" w:rsidP="00733426">
      <w:pPr>
        <w:spacing w:after="0" w:line="360" w:lineRule="auto"/>
        <w:ind w:left="708" w:firstLine="702"/>
        <w:rPr>
          <w:rFonts w:ascii="Times New Roman" w:hAnsi="Times New Roman"/>
          <w:sz w:val="24"/>
          <w:szCs w:val="24"/>
          <w:lang w:val="es-PE"/>
        </w:rPr>
      </w:pPr>
      <w:r w:rsidRPr="005A15CD">
        <w:rPr>
          <w:rFonts w:ascii="Times New Roman" w:hAnsi="Times New Roman"/>
          <w:sz w:val="24"/>
          <w:szCs w:val="24"/>
        </w:rPr>
        <w:t xml:space="preserve">De este modo, ella concluye algo que nos puede ayudar a idear un perfil de Kant como educador, debido a que: </w:t>
      </w:r>
      <w:r w:rsidR="00882E01" w:rsidRPr="005A15CD">
        <w:rPr>
          <w:rFonts w:ascii="Times New Roman" w:hAnsi="Times New Roman"/>
          <w:sz w:val="24"/>
          <w:szCs w:val="24"/>
        </w:rPr>
        <w:t xml:space="preserve">“Pensar, de acuerdo al entendimiento ilustrado de Kant, es pensar por uno mismo.” </w:t>
      </w:r>
      <w:r w:rsidR="00882E01" w:rsidRPr="005A15CD">
        <w:rPr>
          <w:rFonts w:ascii="Times New Roman" w:hAnsi="Times New Roman"/>
          <w:sz w:val="24"/>
          <w:szCs w:val="24"/>
          <w:lang w:val="es-PE"/>
        </w:rPr>
        <w:t>(1992; p.43)</w:t>
      </w:r>
      <w:r w:rsidRPr="005A15CD">
        <w:rPr>
          <w:rFonts w:ascii="Times New Roman" w:hAnsi="Times New Roman"/>
          <w:sz w:val="24"/>
          <w:szCs w:val="24"/>
          <w:lang w:val="es-PE"/>
        </w:rPr>
        <w:t xml:space="preserve"> La educación, de esta forma, tiene dos fuertes compromisos en la noción más profunda de su idea: se asocia al pensamiento crítico y al aspecto cívico de quienes son formados para ser ciudadanos en un horizonte, que hoy, podríamos llamar republicano, liberal y/o democrático.</w:t>
      </w:r>
    </w:p>
    <w:p w14:paraId="536A7FC5" w14:textId="37B48ABA" w:rsidR="00733426" w:rsidRPr="005A15CD" w:rsidRDefault="00733426" w:rsidP="00733426">
      <w:pPr>
        <w:spacing w:after="0" w:line="360" w:lineRule="auto"/>
        <w:ind w:left="708" w:firstLine="702"/>
        <w:rPr>
          <w:rFonts w:ascii="Times New Roman" w:hAnsi="Times New Roman"/>
          <w:sz w:val="24"/>
          <w:szCs w:val="24"/>
          <w:lang w:val="es-PE"/>
        </w:rPr>
      </w:pPr>
    </w:p>
    <w:p w14:paraId="72BDF11F" w14:textId="4F203AA9" w:rsidR="00882E01" w:rsidRPr="00193235" w:rsidRDefault="00733426" w:rsidP="000C0D81">
      <w:pPr>
        <w:spacing w:after="0" w:line="360" w:lineRule="auto"/>
        <w:ind w:left="708" w:firstLine="702"/>
        <w:rPr>
          <w:rFonts w:ascii="Times New Roman" w:hAnsi="Times New Roman"/>
          <w:sz w:val="24"/>
          <w:szCs w:val="24"/>
        </w:rPr>
      </w:pPr>
      <w:r w:rsidRPr="005A15CD">
        <w:rPr>
          <w:rFonts w:ascii="Times New Roman" w:hAnsi="Times New Roman"/>
          <w:sz w:val="24"/>
          <w:szCs w:val="24"/>
          <w:lang w:val="es-PE"/>
        </w:rPr>
        <w:t xml:space="preserve">En la misma línea que en el caso de </w:t>
      </w:r>
      <w:proofErr w:type="spellStart"/>
      <w:r w:rsidRPr="005A15CD">
        <w:rPr>
          <w:rFonts w:ascii="Times New Roman" w:hAnsi="Times New Roman"/>
          <w:sz w:val="24"/>
          <w:szCs w:val="24"/>
          <w:lang w:val="es-PE"/>
        </w:rPr>
        <w:t>Arendt</w:t>
      </w:r>
      <w:proofErr w:type="spellEnd"/>
      <w:r w:rsidRPr="005A15CD">
        <w:rPr>
          <w:rFonts w:ascii="Times New Roman" w:hAnsi="Times New Roman"/>
          <w:sz w:val="24"/>
          <w:szCs w:val="24"/>
          <w:lang w:val="es-PE"/>
        </w:rPr>
        <w:t>, se encuentra la lectura de O. O’Neill</w:t>
      </w:r>
      <w:r w:rsidR="009855D2" w:rsidRPr="005A15CD">
        <w:rPr>
          <w:rFonts w:ascii="Times New Roman" w:hAnsi="Times New Roman"/>
          <w:sz w:val="24"/>
          <w:szCs w:val="24"/>
          <w:lang w:val="es-PE"/>
        </w:rPr>
        <w:t xml:space="preserve">, quien en </w:t>
      </w:r>
      <w:proofErr w:type="spellStart"/>
      <w:r w:rsidR="00882E01" w:rsidRPr="005A15CD">
        <w:rPr>
          <w:rFonts w:ascii="Times New Roman" w:hAnsi="Times New Roman"/>
          <w:i/>
          <w:sz w:val="24"/>
          <w:szCs w:val="24"/>
          <w:lang w:val="es-PE"/>
        </w:rPr>
        <w:t>The</w:t>
      </w:r>
      <w:proofErr w:type="spellEnd"/>
      <w:r w:rsidR="00882E01" w:rsidRPr="005A15CD">
        <w:rPr>
          <w:rFonts w:ascii="Times New Roman" w:hAnsi="Times New Roman"/>
          <w:i/>
          <w:sz w:val="24"/>
          <w:szCs w:val="24"/>
          <w:lang w:val="es-PE"/>
        </w:rPr>
        <w:t xml:space="preserve"> </w:t>
      </w:r>
      <w:proofErr w:type="spellStart"/>
      <w:r w:rsidR="00882E01" w:rsidRPr="005A15CD">
        <w:rPr>
          <w:rFonts w:ascii="Times New Roman" w:hAnsi="Times New Roman"/>
          <w:i/>
          <w:sz w:val="24"/>
          <w:szCs w:val="24"/>
          <w:lang w:val="es-PE"/>
        </w:rPr>
        <w:t>public</w:t>
      </w:r>
      <w:proofErr w:type="spellEnd"/>
      <w:r w:rsidR="00882E01" w:rsidRPr="005A15CD">
        <w:rPr>
          <w:rFonts w:ascii="Times New Roman" w:hAnsi="Times New Roman"/>
          <w:i/>
          <w:sz w:val="24"/>
          <w:szCs w:val="24"/>
          <w:lang w:val="es-PE"/>
        </w:rPr>
        <w:t xml:space="preserve"> use of </w:t>
      </w:r>
      <w:proofErr w:type="spellStart"/>
      <w:r w:rsidR="00882E01" w:rsidRPr="005A15CD">
        <w:rPr>
          <w:rFonts w:ascii="Times New Roman" w:hAnsi="Times New Roman"/>
          <w:i/>
          <w:sz w:val="24"/>
          <w:szCs w:val="24"/>
          <w:lang w:val="es-PE"/>
        </w:rPr>
        <w:t>reason</w:t>
      </w:r>
      <w:proofErr w:type="spellEnd"/>
      <w:r w:rsidR="00882E01" w:rsidRPr="005A15CD">
        <w:rPr>
          <w:rFonts w:ascii="Times New Roman" w:hAnsi="Times New Roman"/>
          <w:sz w:val="24"/>
          <w:szCs w:val="24"/>
          <w:lang w:val="es-PE"/>
        </w:rPr>
        <w:t>.</w:t>
      </w:r>
      <w:r w:rsidR="009855D2" w:rsidRPr="005A15CD">
        <w:rPr>
          <w:rFonts w:ascii="Times New Roman" w:hAnsi="Times New Roman"/>
          <w:sz w:val="24"/>
          <w:szCs w:val="24"/>
          <w:lang w:val="es-PE"/>
        </w:rPr>
        <w:t xml:space="preserve"> (1986) señala que: </w:t>
      </w:r>
      <w:r w:rsidR="00882E01" w:rsidRPr="005A15CD">
        <w:rPr>
          <w:rFonts w:ascii="Times New Roman" w:hAnsi="Times New Roman"/>
          <w:sz w:val="24"/>
          <w:szCs w:val="24"/>
        </w:rPr>
        <w:t xml:space="preserve">“La ilustración es un proceso. Es la emergencia del </w:t>
      </w:r>
      <w:proofErr w:type="spellStart"/>
      <w:r w:rsidR="00882E01" w:rsidRPr="005A15CD">
        <w:rPr>
          <w:rFonts w:ascii="Times New Roman" w:hAnsi="Times New Roman"/>
          <w:sz w:val="24"/>
          <w:szCs w:val="24"/>
        </w:rPr>
        <w:t>prevalecimiento</w:t>
      </w:r>
      <w:proofErr w:type="spellEnd"/>
      <w:r w:rsidR="00882E01" w:rsidRPr="005A15CD">
        <w:rPr>
          <w:rFonts w:ascii="Times New Roman" w:hAnsi="Times New Roman"/>
          <w:sz w:val="24"/>
          <w:szCs w:val="24"/>
        </w:rPr>
        <w:t xml:space="preserve"> creciente de estándares no auto estupefaciente ni autoritarios” (1986; p.533)</w:t>
      </w:r>
      <w:r w:rsidR="009855D2" w:rsidRPr="005A15CD">
        <w:rPr>
          <w:rFonts w:ascii="Times New Roman" w:hAnsi="Times New Roman"/>
          <w:sz w:val="24"/>
          <w:szCs w:val="24"/>
        </w:rPr>
        <w:t xml:space="preserve"> Y tal como se ha visto antes, ella estima que el papel de la tolerancia resulta fundamental.</w:t>
      </w:r>
      <w:r w:rsidR="009855D2" w:rsidRPr="005A15CD">
        <w:rPr>
          <w:rStyle w:val="Refdenotaalpie"/>
          <w:rFonts w:ascii="Times New Roman" w:hAnsi="Times New Roman"/>
          <w:sz w:val="24"/>
          <w:szCs w:val="24"/>
        </w:rPr>
        <w:footnoteReference w:id="103"/>
      </w:r>
      <w:r w:rsidR="009855D2" w:rsidRPr="005A15CD">
        <w:rPr>
          <w:rFonts w:ascii="Times New Roman" w:hAnsi="Times New Roman"/>
          <w:sz w:val="24"/>
          <w:szCs w:val="24"/>
        </w:rPr>
        <w:t xml:space="preserve"> </w:t>
      </w:r>
      <w:r w:rsidR="000C0D81" w:rsidRPr="005A15CD">
        <w:rPr>
          <w:rFonts w:ascii="Times New Roman" w:hAnsi="Times New Roman"/>
          <w:sz w:val="24"/>
          <w:szCs w:val="24"/>
        </w:rPr>
        <w:t xml:space="preserve">Del mismo modo, O’Neill sostiene que: </w:t>
      </w:r>
      <w:r w:rsidR="00882E01" w:rsidRPr="005A15CD">
        <w:rPr>
          <w:rFonts w:ascii="Times New Roman" w:hAnsi="Times New Roman"/>
          <w:sz w:val="24"/>
          <w:szCs w:val="24"/>
        </w:rPr>
        <w:t>“La libertad de pluma y prácticas más complejas de tolerancia son indispensables en cualquier sociedad que no abandona el progreso intelectual y político.</w:t>
      </w:r>
      <w:r w:rsidR="000C0D81" w:rsidRPr="005A15CD">
        <w:rPr>
          <w:rFonts w:ascii="Times New Roman" w:hAnsi="Times New Roman"/>
          <w:sz w:val="24"/>
          <w:szCs w:val="24"/>
        </w:rPr>
        <w:t>” (1986; p.546)</w:t>
      </w:r>
      <w:r w:rsidR="005A15CD" w:rsidRPr="005A15CD">
        <w:rPr>
          <w:rFonts w:ascii="Times New Roman" w:hAnsi="Times New Roman"/>
          <w:sz w:val="24"/>
          <w:szCs w:val="24"/>
        </w:rPr>
        <w:t xml:space="preserve"> y a esto, por sus implicancias políticas, ella agrega que: “</w:t>
      </w:r>
      <w:r w:rsidR="00882E01" w:rsidRPr="005A15CD">
        <w:rPr>
          <w:rFonts w:ascii="Times New Roman" w:hAnsi="Times New Roman"/>
          <w:sz w:val="24"/>
          <w:szCs w:val="24"/>
        </w:rPr>
        <w:t>La intole</w:t>
      </w:r>
      <w:r w:rsidR="00882E01" w:rsidRPr="00193235">
        <w:rPr>
          <w:rFonts w:ascii="Times New Roman" w:hAnsi="Times New Roman"/>
          <w:sz w:val="24"/>
          <w:szCs w:val="24"/>
        </w:rPr>
        <w:t xml:space="preserve">rancia trae consigo autoridades no razonadas para referirse a la comunicación. (…) </w:t>
      </w:r>
      <w:r w:rsidR="00882E01" w:rsidRPr="00193235">
        <w:rPr>
          <w:rFonts w:ascii="Times New Roman" w:hAnsi="Times New Roman"/>
          <w:sz w:val="24"/>
          <w:szCs w:val="24"/>
        </w:rPr>
        <w:lastRenderedPageBreak/>
        <w:t xml:space="preserve">Nuestro razonamiento permanecerá defectuoso en cuanto vivamos entre entidades políticas defectuosas.” </w:t>
      </w:r>
      <w:r w:rsidR="005A15CD" w:rsidRPr="00193235">
        <w:rPr>
          <w:rFonts w:ascii="Times New Roman" w:hAnsi="Times New Roman"/>
          <w:sz w:val="24"/>
          <w:szCs w:val="24"/>
        </w:rPr>
        <w:t>(</w:t>
      </w:r>
      <w:r w:rsidR="005A15CD" w:rsidRPr="00193235">
        <w:rPr>
          <w:rFonts w:ascii="Times New Roman" w:hAnsi="Times New Roman"/>
          <w:i/>
          <w:sz w:val="24"/>
          <w:szCs w:val="24"/>
        </w:rPr>
        <w:t>Ib.</w:t>
      </w:r>
      <w:r w:rsidR="005A15CD" w:rsidRPr="00193235">
        <w:rPr>
          <w:rFonts w:ascii="Times New Roman" w:hAnsi="Times New Roman"/>
          <w:sz w:val="24"/>
          <w:szCs w:val="24"/>
        </w:rPr>
        <w:t>) Por estas razones, la tolerancia</w:t>
      </w:r>
      <w:r w:rsidR="005A15CD" w:rsidRPr="00193235">
        <w:rPr>
          <w:rStyle w:val="Refdenotaalpie"/>
          <w:rFonts w:ascii="Times New Roman" w:hAnsi="Times New Roman"/>
          <w:sz w:val="24"/>
          <w:szCs w:val="24"/>
        </w:rPr>
        <w:footnoteReference w:id="104"/>
      </w:r>
      <w:r w:rsidR="005A15CD" w:rsidRPr="00193235">
        <w:rPr>
          <w:rFonts w:ascii="Times New Roman" w:hAnsi="Times New Roman"/>
          <w:sz w:val="24"/>
          <w:szCs w:val="24"/>
        </w:rPr>
        <w:t xml:space="preserve">, al mismo tiempo, representa una exigencia de la razón misma, de la publicidad de las ideas, del ambiente político en que se sobrellevan las comunicaciones y nosotros podríamos agregar que la educación puede alinearse a todos estos elementos. </w:t>
      </w:r>
    </w:p>
    <w:p w14:paraId="510CBAFF" w14:textId="22775617" w:rsidR="005A15CD" w:rsidRPr="00193235" w:rsidRDefault="005A15CD" w:rsidP="000C0D81">
      <w:pPr>
        <w:spacing w:after="0" w:line="360" w:lineRule="auto"/>
        <w:ind w:left="708" w:firstLine="702"/>
        <w:rPr>
          <w:rFonts w:ascii="Times New Roman" w:hAnsi="Times New Roman"/>
          <w:sz w:val="24"/>
          <w:szCs w:val="24"/>
        </w:rPr>
      </w:pPr>
    </w:p>
    <w:p w14:paraId="0506BECB" w14:textId="391623DA" w:rsidR="00882E01" w:rsidRPr="00193235" w:rsidRDefault="005A15CD" w:rsidP="00B9708B">
      <w:pPr>
        <w:spacing w:after="0" w:line="360" w:lineRule="auto"/>
        <w:ind w:left="708" w:firstLine="702"/>
        <w:rPr>
          <w:rFonts w:ascii="Times New Roman" w:hAnsi="Times New Roman"/>
          <w:sz w:val="24"/>
          <w:szCs w:val="24"/>
        </w:rPr>
      </w:pPr>
      <w:r w:rsidRPr="00193235">
        <w:rPr>
          <w:rFonts w:ascii="Times New Roman" w:hAnsi="Times New Roman"/>
          <w:sz w:val="24"/>
          <w:szCs w:val="24"/>
        </w:rPr>
        <w:t xml:space="preserve">Si atendemos al sentido de la ilustración, podemos extraer la misma orientación para el sentido de la educación que defiende Kant. A este respecto, B. </w:t>
      </w:r>
      <w:proofErr w:type="spellStart"/>
      <w:r w:rsidRPr="00193235">
        <w:rPr>
          <w:rFonts w:ascii="Times New Roman" w:hAnsi="Times New Roman"/>
          <w:sz w:val="24"/>
          <w:szCs w:val="24"/>
        </w:rPr>
        <w:t>Vandewalle</w:t>
      </w:r>
      <w:proofErr w:type="spellEnd"/>
      <w:r w:rsidRPr="00193235">
        <w:rPr>
          <w:rFonts w:ascii="Times New Roman" w:hAnsi="Times New Roman"/>
          <w:sz w:val="24"/>
          <w:szCs w:val="24"/>
        </w:rPr>
        <w:t xml:space="preserve"> en </w:t>
      </w:r>
      <w:r w:rsidRPr="00193235">
        <w:rPr>
          <w:rFonts w:ascii="Times New Roman" w:hAnsi="Times New Roman"/>
          <w:i/>
          <w:sz w:val="24"/>
          <w:szCs w:val="24"/>
        </w:rPr>
        <w:t xml:space="preserve">Kant. Educación y crítica </w:t>
      </w:r>
      <w:r w:rsidRPr="00193235">
        <w:rPr>
          <w:rFonts w:ascii="Times New Roman" w:hAnsi="Times New Roman"/>
          <w:sz w:val="24"/>
          <w:szCs w:val="24"/>
        </w:rPr>
        <w:t>(2005) señala que la ilustración apunta al rechazo del dogmatismo</w:t>
      </w:r>
      <w:r w:rsidR="00B9708B" w:rsidRPr="00193235">
        <w:rPr>
          <w:rFonts w:ascii="Times New Roman" w:hAnsi="Times New Roman"/>
          <w:sz w:val="24"/>
          <w:szCs w:val="24"/>
        </w:rPr>
        <w:t xml:space="preserve">, y, por lo tanto, el énfasis se coloca en pensar por uno mismo, en lugar de aprender pensamientos. </w:t>
      </w:r>
      <w:proofErr w:type="spellStart"/>
      <w:r w:rsidR="00B9708B" w:rsidRPr="00193235">
        <w:rPr>
          <w:rFonts w:ascii="Times New Roman" w:hAnsi="Times New Roman"/>
          <w:sz w:val="24"/>
          <w:szCs w:val="24"/>
        </w:rPr>
        <w:t>Vandewalle</w:t>
      </w:r>
      <w:proofErr w:type="spellEnd"/>
      <w:r w:rsidR="00B9708B" w:rsidRPr="00193235">
        <w:rPr>
          <w:rFonts w:ascii="Times New Roman" w:hAnsi="Times New Roman"/>
          <w:sz w:val="24"/>
          <w:szCs w:val="24"/>
        </w:rPr>
        <w:t xml:space="preserve"> señala lo siguiente: </w:t>
      </w:r>
    </w:p>
    <w:p w14:paraId="6AD061B1" w14:textId="77777777" w:rsidR="00B9708B" w:rsidRPr="00193235" w:rsidRDefault="00B9708B" w:rsidP="00B9708B">
      <w:pPr>
        <w:spacing w:after="0" w:line="360" w:lineRule="auto"/>
        <w:ind w:left="708" w:firstLine="702"/>
        <w:rPr>
          <w:rFonts w:ascii="Times New Roman" w:hAnsi="Times New Roman"/>
          <w:sz w:val="24"/>
          <w:szCs w:val="24"/>
        </w:rPr>
      </w:pPr>
    </w:p>
    <w:p w14:paraId="6ED232DB" w14:textId="662F5082" w:rsidR="00882E01" w:rsidRPr="00193235" w:rsidRDefault="00882E01" w:rsidP="00B9708B">
      <w:pPr>
        <w:ind w:left="1208" w:firstLine="0"/>
        <w:rPr>
          <w:rFonts w:ascii="Times New Roman" w:hAnsi="Times New Roman"/>
          <w:sz w:val="20"/>
          <w:szCs w:val="20"/>
        </w:rPr>
      </w:pPr>
      <w:r w:rsidRPr="00193235">
        <w:rPr>
          <w:rFonts w:ascii="Times New Roman" w:hAnsi="Times New Roman"/>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 p.9)</w:t>
      </w:r>
    </w:p>
    <w:p w14:paraId="3B2249A8" w14:textId="77777777" w:rsidR="00B9708B" w:rsidRPr="00193235" w:rsidRDefault="00B9708B" w:rsidP="00882E01">
      <w:pPr>
        <w:spacing w:line="360" w:lineRule="auto"/>
        <w:rPr>
          <w:rFonts w:ascii="Times New Roman" w:hAnsi="Times New Roman"/>
          <w:sz w:val="24"/>
          <w:szCs w:val="24"/>
        </w:rPr>
      </w:pPr>
    </w:p>
    <w:p w14:paraId="57722E6C" w14:textId="0DED3658" w:rsidR="00882E01" w:rsidRDefault="00B9708B" w:rsidP="00BD736A">
      <w:pPr>
        <w:spacing w:line="360" w:lineRule="auto"/>
        <w:ind w:firstLine="565"/>
        <w:rPr>
          <w:rFonts w:ascii="Times New Roman" w:hAnsi="Times New Roman"/>
          <w:sz w:val="24"/>
          <w:szCs w:val="24"/>
        </w:rPr>
      </w:pPr>
      <w:r w:rsidRPr="00193235">
        <w:rPr>
          <w:rFonts w:ascii="Times New Roman" w:hAnsi="Times New Roman"/>
          <w:sz w:val="24"/>
          <w:szCs w:val="24"/>
        </w:rPr>
        <w:t xml:space="preserve">El editor de </w:t>
      </w:r>
      <w:r w:rsidRPr="00193235">
        <w:rPr>
          <w:rFonts w:ascii="Times New Roman" w:hAnsi="Times New Roman"/>
          <w:i/>
          <w:sz w:val="24"/>
          <w:szCs w:val="24"/>
          <w:lang w:val="es-PE"/>
        </w:rPr>
        <w:t xml:space="preserve">Kant </w:t>
      </w:r>
      <w:proofErr w:type="spellStart"/>
      <w:r w:rsidRPr="00193235">
        <w:rPr>
          <w:rFonts w:ascii="Times New Roman" w:hAnsi="Times New Roman"/>
          <w:i/>
          <w:sz w:val="24"/>
          <w:szCs w:val="24"/>
          <w:lang w:val="es-PE"/>
        </w:rPr>
        <w:t>political</w:t>
      </w:r>
      <w:proofErr w:type="spellEnd"/>
      <w:r w:rsidRPr="00193235">
        <w:rPr>
          <w:rFonts w:ascii="Times New Roman" w:hAnsi="Times New Roman"/>
          <w:i/>
          <w:sz w:val="24"/>
          <w:szCs w:val="24"/>
          <w:lang w:val="es-PE"/>
        </w:rPr>
        <w:t xml:space="preserve"> </w:t>
      </w:r>
      <w:proofErr w:type="spellStart"/>
      <w:r w:rsidRPr="00193235">
        <w:rPr>
          <w:rFonts w:ascii="Times New Roman" w:hAnsi="Times New Roman"/>
          <w:i/>
          <w:sz w:val="24"/>
          <w:szCs w:val="24"/>
          <w:lang w:val="es-PE"/>
        </w:rPr>
        <w:t>writings</w:t>
      </w:r>
      <w:proofErr w:type="spellEnd"/>
      <w:r w:rsidRPr="00193235">
        <w:rPr>
          <w:rFonts w:ascii="Times New Roman" w:hAnsi="Times New Roman"/>
          <w:sz w:val="24"/>
          <w:szCs w:val="24"/>
          <w:lang w:val="es-PE"/>
        </w:rPr>
        <w:t xml:space="preserve">, H. </w:t>
      </w:r>
      <w:proofErr w:type="spellStart"/>
      <w:r w:rsidRPr="00193235">
        <w:rPr>
          <w:rFonts w:ascii="Times New Roman" w:hAnsi="Times New Roman"/>
          <w:sz w:val="24"/>
          <w:szCs w:val="24"/>
          <w:lang w:val="es-PE"/>
        </w:rPr>
        <w:t>Reiss</w:t>
      </w:r>
      <w:proofErr w:type="spellEnd"/>
      <w:r w:rsidRPr="00193235">
        <w:rPr>
          <w:rFonts w:ascii="Times New Roman" w:hAnsi="Times New Roman"/>
          <w:i/>
          <w:sz w:val="24"/>
          <w:szCs w:val="24"/>
          <w:lang w:val="es-PE"/>
        </w:rPr>
        <w:t xml:space="preserve"> </w:t>
      </w:r>
      <w:r w:rsidRPr="00193235">
        <w:rPr>
          <w:rFonts w:ascii="Times New Roman" w:hAnsi="Times New Roman"/>
          <w:sz w:val="24"/>
          <w:szCs w:val="24"/>
          <w:lang w:val="es-PE"/>
        </w:rPr>
        <w:t xml:space="preserve">nos señala lo siguiente: </w:t>
      </w:r>
      <w:r w:rsidR="00882E01" w:rsidRPr="00193235">
        <w:rPr>
          <w:rFonts w:ascii="Times New Roman" w:hAnsi="Times New Roman"/>
          <w:sz w:val="24"/>
          <w:szCs w:val="24"/>
        </w:rPr>
        <w:t>“Kant era un estimulante y poderoso profesor. Sus estudiantes eran interpelados por la originalidad y vivacidad de sus observaciones, las cuales estaba sazonadas con un seco humor irónico.” (1991, p.2)</w:t>
      </w:r>
      <w:r w:rsidR="00193235" w:rsidRPr="00193235">
        <w:rPr>
          <w:rFonts w:ascii="Times New Roman" w:hAnsi="Times New Roman"/>
          <w:sz w:val="24"/>
          <w:szCs w:val="24"/>
        </w:rPr>
        <w:t xml:space="preserve"> En este mismo sentido, </w:t>
      </w:r>
      <w:proofErr w:type="spellStart"/>
      <w:r w:rsidR="00193235" w:rsidRPr="00193235">
        <w:rPr>
          <w:rFonts w:ascii="Times New Roman" w:hAnsi="Times New Roman"/>
          <w:sz w:val="24"/>
          <w:szCs w:val="24"/>
        </w:rPr>
        <w:t>Reiss</w:t>
      </w:r>
      <w:proofErr w:type="spellEnd"/>
      <w:r w:rsidR="00193235" w:rsidRPr="00193235">
        <w:rPr>
          <w:rFonts w:ascii="Times New Roman" w:hAnsi="Times New Roman"/>
          <w:sz w:val="24"/>
          <w:szCs w:val="24"/>
        </w:rPr>
        <w:t xml:space="preserve"> interpreta la práctica educativa como una que se articula al espíritu mismo de la ilustración.</w:t>
      </w:r>
      <w:r w:rsidR="00193235" w:rsidRPr="00193235">
        <w:rPr>
          <w:rStyle w:val="Refdenotaalpie"/>
          <w:rFonts w:ascii="Times New Roman" w:hAnsi="Times New Roman"/>
          <w:sz w:val="24"/>
          <w:szCs w:val="24"/>
        </w:rPr>
        <w:footnoteReference w:id="105"/>
      </w:r>
      <w:r w:rsidR="00193235" w:rsidRPr="00193235">
        <w:rPr>
          <w:rFonts w:ascii="Times New Roman" w:hAnsi="Times New Roman"/>
          <w:sz w:val="24"/>
          <w:szCs w:val="24"/>
        </w:rPr>
        <w:t xml:space="preserve"> </w:t>
      </w:r>
    </w:p>
    <w:p w14:paraId="2E4FBB3D" w14:textId="3AD9FB14" w:rsidR="002B78CB" w:rsidRDefault="00E95919" w:rsidP="00BD736A">
      <w:pPr>
        <w:spacing w:line="360" w:lineRule="auto"/>
        <w:ind w:firstLine="565"/>
        <w:rPr>
          <w:rFonts w:ascii="Times New Roman" w:hAnsi="Times New Roman"/>
          <w:sz w:val="24"/>
          <w:szCs w:val="24"/>
        </w:rPr>
      </w:pPr>
      <w:r w:rsidRPr="00496F1D">
        <w:rPr>
          <w:rFonts w:ascii="Times New Roman" w:hAnsi="Times New Roman"/>
          <w:sz w:val="24"/>
          <w:szCs w:val="24"/>
        </w:rPr>
        <w:lastRenderedPageBreak/>
        <w:t xml:space="preserve">Del mismo modo en que Kant es un representante protagonista de la ilustración, </w:t>
      </w:r>
      <w:r w:rsidR="002B78CB" w:rsidRPr="00496F1D">
        <w:rPr>
          <w:rFonts w:ascii="Times New Roman" w:hAnsi="Times New Roman"/>
          <w:sz w:val="24"/>
          <w:szCs w:val="24"/>
        </w:rPr>
        <w:t xml:space="preserve">es igualmente importante su role como teórico de la educación, así como una práctica que ejerció. </w:t>
      </w:r>
      <w:proofErr w:type="spellStart"/>
      <w:r w:rsidR="002B78CB" w:rsidRPr="00496F1D">
        <w:rPr>
          <w:rFonts w:ascii="Times New Roman" w:hAnsi="Times New Roman"/>
          <w:sz w:val="24"/>
          <w:szCs w:val="24"/>
        </w:rPr>
        <w:t>Vandewalle</w:t>
      </w:r>
      <w:proofErr w:type="spellEnd"/>
      <w:r w:rsidR="002B78CB" w:rsidRPr="00496F1D">
        <w:rPr>
          <w:rFonts w:ascii="Times New Roman" w:hAnsi="Times New Roman"/>
          <w:sz w:val="24"/>
          <w:szCs w:val="24"/>
        </w:rPr>
        <w:t xml:space="preserve"> refiere que “La pedagogía fue, para Kant, tanto una práctica cotidiana como un objeto de reflexión (…) Kant dictaba unas veinte horas de clase por semana sobre temas increíblemente variados.” (2005; p.5) y de esta manera, apunta lo que Herder decía sobre Kant: “Excitaba la curiosidad y forzaba agradablemente a pensar por uno mismo.” (Herder citado en </w:t>
      </w:r>
      <w:proofErr w:type="spellStart"/>
      <w:r w:rsidR="002B78CB" w:rsidRPr="00496F1D">
        <w:rPr>
          <w:rFonts w:ascii="Times New Roman" w:hAnsi="Times New Roman"/>
          <w:sz w:val="24"/>
          <w:szCs w:val="24"/>
        </w:rPr>
        <w:t>Vandewalle</w:t>
      </w:r>
      <w:proofErr w:type="spellEnd"/>
      <w:r w:rsidR="002B78CB" w:rsidRPr="00496F1D">
        <w:rPr>
          <w:rFonts w:ascii="Times New Roman" w:hAnsi="Times New Roman"/>
          <w:sz w:val="24"/>
          <w:szCs w:val="24"/>
        </w:rPr>
        <w:t>, 2005; p.6)</w:t>
      </w:r>
    </w:p>
    <w:p w14:paraId="27CE879C" w14:textId="77777777" w:rsidR="00496F1D" w:rsidRDefault="00496F1D" w:rsidP="00E95919">
      <w:pPr>
        <w:spacing w:line="360" w:lineRule="auto"/>
        <w:rPr>
          <w:rFonts w:ascii="Times New Roman" w:hAnsi="Times New Roman"/>
          <w:sz w:val="24"/>
          <w:szCs w:val="24"/>
        </w:rPr>
      </w:pPr>
    </w:p>
    <w:p w14:paraId="74BF3C34" w14:textId="330D7F04" w:rsidR="00E95919" w:rsidRDefault="002B78CB" w:rsidP="00BD736A">
      <w:pPr>
        <w:spacing w:line="360" w:lineRule="auto"/>
        <w:ind w:firstLine="565"/>
        <w:rPr>
          <w:rFonts w:ascii="Times New Roman" w:hAnsi="Times New Roman"/>
          <w:sz w:val="24"/>
          <w:szCs w:val="24"/>
        </w:rPr>
      </w:pPr>
      <w:r w:rsidRPr="00496F1D">
        <w:rPr>
          <w:rFonts w:ascii="Times New Roman" w:hAnsi="Times New Roman"/>
          <w:sz w:val="24"/>
          <w:szCs w:val="24"/>
        </w:rPr>
        <w:t xml:space="preserve">En el mismo panorama, </w:t>
      </w:r>
      <w:proofErr w:type="spellStart"/>
      <w:r w:rsidRPr="00496F1D">
        <w:rPr>
          <w:rFonts w:ascii="Times New Roman" w:hAnsi="Times New Roman"/>
          <w:sz w:val="24"/>
          <w:szCs w:val="24"/>
        </w:rPr>
        <w:t>Agazzi</w:t>
      </w:r>
      <w:proofErr w:type="spellEnd"/>
      <w:r w:rsidRPr="00496F1D">
        <w:rPr>
          <w:rFonts w:ascii="Times New Roman" w:hAnsi="Times New Roman"/>
          <w:sz w:val="24"/>
          <w:szCs w:val="24"/>
        </w:rPr>
        <w:t xml:space="preserve"> refiere que: </w:t>
      </w:r>
      <w:r w:rsidR="00E95919" w:rsidRPr="00496F1D">
        <w:rPr>
          <w:rFonts w:ascii="Times New Roman" w:hAnsi="Times New Roman"/>
          <w:sz w:val="24"/>
          <w:szCs w:val="24"/>
        </w:rPr>
        <w:t>“A causa de la misma influencia ejercida por su concepción del espíritu humano y del saber, Kant determinó una nueva orientación de la ciencia de la educación.” (1966; p.360)</w:t>
      </w:r>
      <w:r w:rsidR="00496F1D" w:rsidRPr="00496F1D">
        <w:rPr>
          <w:rFonts w:ascii="Times New Roman" w:hAnsi="Times New Roman"/>
          <w:sz w:val="24"/>
          <w:szCs w:val="24"/>
        </w:rPr>
        <w:t xml:space="preserve"> Esta orientación es extraída de sus lecciones de pedagogía, que examinaremos a fondo en el siguiente apartado, pero de la cual, </w:t>
      </w:r>
      <w:proofErr w:type="spellStart"/>
      <w:r w:rsidR="00496F1D" w:rsidRPr="00496F1D">
        <w:rPr>
          <w:rFonts w:ascii="Times New Roman" w:hAnsi="Times New Roman"/>
          <w:sz w:val="24"/>
          <w:szCs w:val="24"/>
        </w:rPr>
        <w:t>Agazzi</w:t>
      </w:r>
      <w:proofErr w:type="spellEnd"/>
      <w:r w:rsidR="00496F1D" w:rsidRPr="00496F1D">
        <w:rPr>
          <w:rFonts w:ascii="Times New Roman" w:hAnsi="Times New Roman"/>
          <w:sz w:val="24"/>
          <w:szCs w:val="24"/>
        </w:rPr>
        <w:t xml:space="preserve"> abstrae al menos dos funciones</w:t>
      </w:r>
      <w:r w:rsidR="00496F1D" w:rsidRPr="00496F1D">
        <w:rPr>
          <w:rStyle w:val="Refdenotaalpie"/>
          <w:rFonts w:ascii="Times New Roman" w:hAnsi="Times New Roman"/>
          <w:sz w:val="24"/>
          <w:szCs w:val="24"/>
        </w:rPr>
        <w:footnoteReference w:id="106"/>
      </w:r>
      <w:r w:rsidR="00496F1D" w:rsidRPr="00496F1D">
        <w:rPr>
          <w:rFonts w:ascii="Times New Roman" w:hAnsi="Times New Roman"/>
          <w:sz w:val="24"/>
          <w:szCs w:val="24"/>
        </w:rPr>
        <w:t xml:space="preserve"> clave de la educación, por un lado, hace humano al ser humano y por otro, busca mejorar a cada generación en miras de un futuro humano progresivamente más desarrollado. Es por ello que afirma que: </w:t>
      </w:r>
      <w:r w:rsidR="00E95919" w:rsidRPr="00496F1D">
        <w:rPr>
          <w:rFonts w:ascii="Times New Roman" w:hAnsi="Times New Roman"/>
          <w:sz w:val="24"/>
          <w:szCs w:val="24"/>
        </w:rPr>
        <w:t>“El fin de la educación es el mismo fin del hombre y de la historia (…) La moralidad, aun siendo propia del hombre, no es un punto de partida sino el fruto de una conquista.” (1966; p.360)</w:t>
      </w:r>
      <w:r w:rsidR="00496F1D" w:rsidRPr="00496F1D">
        <w:rPr>
          <w:rFonts w:ascii="Times New Roman" w:hAnsi="Times New Roman"/>
          <w:sz w:val="24"/>
          <w:szCs w:val="24"/>
        </w:rPr>
        <w:t xml:space="preserve"> </w:t>
      </w:r>
      <w:proofErr w:type="spellStart"/>
      <w:r w:rsidR="00496F1D" w:rsidRPr="00496F1D">
        <w:rPr>
          <w:rFonts w:ascii="Times New Roman" w:hAnsi="Times New Roman"/>
          <w:sz w:val="24"/>
          <w:szCs w:val="24"/>
        </w:rPr>
        <w:t>Agazzi</w:t>
      </w:r>
      <w:proofErr w:type="spellEnd"/>
      <w:r w:rsidR="00496F1D" w:rsidRPr="00496F1D">
        <w:rPr>
          <w:rFonts w:ascii="Times New Roman" w:hAnsi="Times New Roman"/>
          <w:sz w:val="24"/>
          <w:szCs w:val="24"/>
        </w:rPr>
        <w:t xml:space="preserve"> agrega que: </w:t>
      </w:r>
      <w:r w:rsidR="00E95919" w:rsidRPr="00496F1D">
        <w:rPr>
          <w:rFonts w:ascii="Times New Roman" w:hAnsi="Times New Roman"/>
          <w:sz w:val="24"/>
          <w:szCs w:val="24"/>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r w:rsidR="00496F1D" w:rsidRPr="00496F1D">
        <w:rPr>
          <w:rFonts w:ascii="Times New Roman" w:hAnsi="Times New Roman"/>
          <w:sz w:val="24"/>
          <w:szCs w:val="24"/>
        </w:rPr>
        <w:t xml:space="preserve"> Es por estas razones que se puede articular a la educación en el pensamiento político y jurídico de su pensamiento crítico, en cuanto: </w:t>
      </w:r>
      <w:r w:rsidR="00E95919" w:rsidRPr="00496F1D">
        <w:rPr>
          <w:rFonts w:ascii="Times New Roman" w:hAnsi="Times New Roman"/>
          <w:sz w:val="24"/>
          <w:szCs w:val="24"/>
        </w:rPr>
        <w:t>“La obra educativa, mediante la disciplina, impone la observancia de la ley e induce al educando al uso de la libertad, con la cual se convierte en norma de sí mismo, en conformidad con la ley interna del deber.” (1966; p.361)</w:t>
      </w:r>
    </w:p>
    <w:p w14:paraId="6F04B3DA" w14:textId="77777777" w:rsidR="00496F1D" w:rsidRDefault="00496F1D" w:rsidP="00E95919">
      <w:pPr>
        <w:spacing w:line="360" w:lineRule="auto"/>
        <w:rPr>
          <w:rFonts w:ascii="Times New Roman" w:hAnsi="Times New Roman"/>
          <w:sz w:val="24"/>
          <w:szCs w:val="24"/>
        </w:rPr>
      </w:pPr>
    </w:p>
    <w:p w14:paraId="63A1A0C6" w14:textId="77777777" w:rsidR="005945A9" w:rsidRDefault="00496F1D" w:rsidP="00BD736A">
      <w:pPr>
        <w:spacing w:line="360" w:lineRule="auto"/>
        <w:ind w:firstLine="565"/>
        <w:rPr>
          <w:rFonts w:ascii="Times New Roman" w:hAnsi="Times New Roman"/>
          <w:sz w:val="24"/>
          <w:szCs w:val="24"/>
        </w:rPr>
      </w:pPr>
      <w:r w:rsidRPr="00496F1D">
        <w:rPr>
          <w:rFonts w:ascii="Times New Roman" w:hAnsi="Times New Roman"/>
          <w:sz w:val="24"/>
          <w:szCs w:val="24"/>
        </w:rPr>
        <w:t xml:space="preserve">Esta misma línea representa la lectura de J. </w:t>
      </w:r>
      <w:proofErr w:type="spellStart"/>
      <w:r w:rsidR="00E95919" w:rsidRPr="00496F1D">
        <w:rPr>
          <w:rFonts w:ascii="Times New Roman" w:hAnsi="Times New Roman"/>
          <w:sz w:val="24"/>
          <w:szCs w:val="24"/>
        </w:rPr>
        <w:t>Lacroix</w:t>
      </w:r>
      <w:proofErr w:type="spellEnd"/>
      <w:r w:rsidR="00E95919" w:rsidRPr="00496F1D">
        <w:rPr>
          <w:rFonts w:ascii="Times New Roman" w:hAnsi="Times New Roman"/>
          <w:sz w:val="24"/>
          <w:szCs w:val="24"/>
        </w:rPr>
        <w:t xml:space="preserve">, </w:t>
      </w:r>
      <w:r w:rsidRPr="00496F1D">
        <w:rPr>
          <w:rFonts w:ascii="Times New Roman" w:hAnsi="Times New Roman"/>
          <w:sz w:val="24"/>
          <w:szCs w:val="24"/>
        </w:rPr>
        <w:t xml:space="preserve">quien escribe en </w:t>
      </w:r>
      <w:r w:rsidR="00E95919" w:rsidRPr="00496F1D">
        <w:rPr>
          <w:rFonts w:ascii="Times New Roman" w:hAnsi="Times New Roman"/>
          <w:i/>
          <w:sz w:val="24"/>
          <w:szCs w:val="24"/>
        </w:rPr>
        <w:t>Kant</w:t>
      </w:r>
      <w:r w:rsidRPr="00496F1D">
        <w:rPr>
          <w:rFonts w:ascii="Times New Roman" w:hAnsi="Times New Roman"/>
          <w:i/>
          <w:sz w:val="24"/>
          <w:szCs w:val="24"/>
        </w:rPr>
        <w:t xml:space="preserve"> </w:t>
      </w:r>
      <w:r w:rsidRPr="00496F1D">
        <w:rPr>
          <w:rFonts w:ascii="Times New Roman" w:hAnsi="Times New Roman"/>
          <w:sz w:val="24"/>
          <w:szCs w:val="24"/>
        </w:rPr>
        <w:t xml:space="preserve">(1969) lo siguiente: </w:t>
      </w:r>
      <w:r w:rsidR="00E95919" w:rsidRPr="00496F1D">
        <w:rPr>
          <w:rFonts w:ascii="Times New Roman" w:hAnsi="Times New Roman"/>
          <w:sz w:val="24"/>
          <w:szCs w:val="24"/>
        </w:rPr>
        <w:t xml:space="preserve">“La función suprema de la educación y del derecho, fundados ambos sobre la </w:t>
      </w:r>
      <w:r w:rsidR="00E95919" w:rsidRPr="00496F1D">
        <w:rPr>
          <w:rFonts w:ascii="Times New Roman" w:hAnsi="Times New Roman"/>
          <w:sz w:val="24"/>
          <w:szCs w:val="24"/>
        </w:rPr>
        <w:lastRenderedPageBreak/>
        <w:t>libertad humana (…) es permitir a la naturaleza expandirse en la cultura. O más bien es la cultura misma que se vuelve la verdadera naturaleza del hombre.” (1969; p. 101)</w:t>
      </w:r>
      <w:r w:rsidR="00C2124A">
        <w:rPr>
          <w:rFonts w:ascii="Times New Roman" w:hAnsi="Times New Roman"/>
          <w:sz w:val="24"/>
          <w:szCs w:val="24"/>
        </w:rPr>
        <w:t xml:space="preserve"> Los lazos que unen a la educación y a la ilustración como prácticas que humanizan lo humano parecen tener una raíz muy profunda.</w:t>
      </w:r>
      <w:r w:rsidR="005945A9">
        <w:rPr>
          <w:rFonts w:ascii="Times New Roman" w:hAnsi="Times New Roman"/>
          <w:sz w:val="24"/>
          <w:szCs w:val="24"/>
        </w:rPr>
        <w:t xml:space="preserve"> </w:t>
      </w:r>
    </w:p>
    <w:p w14:paraId="37F69601" w14:textId="77777777" w:rsidR="005945A9" w:rsidRDefault="005945A9" w:rsidP="00E95919">
      <w:pPr>
        <w:spacing w:line="360" w:lineRule="auto"/>
        <w:rPr>
          <w:rFonts w:ascii="Times New Roman" w:hAnsi="Times New Roman"/>
          <w:sz w:val="24"/>
          <w:szCs w:val="24"/>
        </w:rPr>
      </w:pPr>
    </w:p>
    <w:p w14:paraId="0E72E668" w14:textId="5D2D70F0" w:rsidR="00A87891" w:rsidRDefault="005945A9" w:rsidP="00BD736A">
      <w:pPr>
        <w:spacing w:line="360" w:lineRule="auto"/>
        <w:ind w:firstLine="565"/>
        <w:rPr>
          <w:rFonts w:ascii="Times New Roman" w:hAnsi="Times New Roman"/>
          <w:sz w:val="24"/>
          <w:szCs w:val="24"/>
        </w:rPr>
      </w:pPr>
      <w:r w:rsidRPr="00A87891">
        <w:rPr>
          <w:rFonts w:ascii="Times New Roman" w:hAnsi="Times New Roman"/>
          <w:sz w:val="24"/>
          <w:szCs w:val="24"/>
        </w:rPr>
        <w:t xml:space="preserve">Para seguir analizando esta relación, </w:t>
      </w:r>
      <w:r w:rsidR="00A87891" w:rsidRPr="00A87891">
        <w:rPr>
          <w:rFonts w:ascii="Times New Roman" w:hAnsi="Times New Roman"/>
          <w:sz w:val="24"/>
          <w:szCs w:val="24"/>
        </w:rPr>
        <w:t>(</w:t>
      </w:r>
      <w:r w:rsidRPr="00A87891">
        <w:rPr>
          <w:rFonts w:ascii="Times New Roman" w:hAnsi="Times New Roman"/>
          <w:sz w:val="24"/>
          <w:szCs w:val="24"/>
        </w:rPr>
        <w:t>antes de revisar directamente a Kant</w:t>
      </w:r>
      <w:r w:rsidR="00A87891" w:rsidRPr="00A87891">
        <w:rPr>
          <w:rFonts w:ascii="Times New Roman" w:hAnsi="Times New Roman"/>
          <w:sz w:val="24"/>
          <w:szCs w:val="24"/>
        </w:rPr>
        <w:t>)</w:t>
      </w:r>
      <w:r w:rsidRPr="00A87891">
        <w:rPr>
          <w:rFonts w:ascii="Times New Roman" w:hAnsi="Times New Roman"/>
          <w:sz w:val="24"/>
          <w:szCs w:val="24"/>
        </w:rPr>
        <w:t xml:space="preserve">, podríamos atender a lo referido por M. Figueroa en </w:t>
      </w:r>
      <w:r w:rsidRPr="00A87891">
        <w:rPr>
          <w:rFonts w:ascii="Times New Roman" w:hAnsi="Times New Roman"/>
          <w:i/>
          <w:sz w:val="24"/>
          <w:szCs w:val="24"/>
        </w:rPr>
        <w:t xml:space="preserve">Kant y el sentido ético de la educación </w:t>
      </w:r>
      <w:r w:rsidRPr="00A87891">
        <w:rPr>
          <w:rFonts w:ascii="Times New Roman" w:hAnsi="Times New Roman"/>
          <w:sz w:val="24"/>
          <w:szCs w:val="24"/>
        </w:rPr>
        <w:t xml:space="preserve">(2006), en donde señala que: “Kant es un filósofo que muestra y enfatiza, como pocos, el sentido que le otorga al proceso educativo un valor intrínseco y no sólo instrumental, a saber, el sentido ético.” (2006; p.75) Como se ha visto antes, el sentido interno de lo moral, escala primero al sentido </w:t>
      </w:r>
      <w:r w:rsidR="00A87891" w:rsidRPr="00A87891">
        <w:rPr>
          <w:rFonts w:ascii="Times New Roman" w:hAnsi="Times New Roman"/>
          <w:sz w:val="24"/>
          <w:szCs w:val="24"/>
        </w:rPr>
        <w:t xml:space="preserve">externo y </w:t>
      </w:r>
      <w:r w:rsidRPr="00A87891">
        <w:rPr>
          <w:rFonts w:ascii="Times New Roman" w:hAnsi="Times New Roman"/>
          <w:sz w:val="24"/>
          <w:szCs w:val="24"/>
        </w:rPr>
        <w:t xml:space="preserve">compartido por lo civil, que se regula por las leyes, y luego, en el orden político interno de cualquier sociedad, termina por ascender a un sentido de pueblos distintos que comparten intercambios. En este sentido, y en la misma línea </w:t>
      </w:r>
      <w:r w:rsidR="00A87891" w:rsidRPr="00A87891">
        <w:rPr>
          <w:rFonts w:ascii="Times New Roman" w:hAnsi="Times New Roman"/>
          <w:sz w:val="24"/>
          <w:szCs w:val="24"/>
        </w:rPr>
        <w:t xml:space="preserve">de lo </w:t>
      </w:r>
      <w:r w:rsidRPr="00A87891">
        <w:rPr>
          <w:rFonts w:ascii="Times New Roman" w:hAnsi="Times New Roman"/>
          <w:sz w:val="24"/>
          <w:szCs w:val="24"/>
        </w:rPr>
        <w:t>que J</w:t>
      </w:r>
      <w:r w:rsidR="00A87891" w:rsidRPr="00A87891">
        <w:rPr>
          <w:rFonts w:ascii="Times New Roman" w:hAnsi="Times New Roman"/>
          <w:sz w:val="24"/>
          <w:szCs w:val="24"/>
        </w:rPr>
        <w:t>.</w:t>
      </w:r>
      <w:r w:rsidRPr="00A87891">
        <w:rPr>
          <w:rFonts w:ascii="Times New Roman" w:hAnsi="Times New Roman"/>
          <w:sz w:val="24"/>
          <w:szCs w:val="24"/>
        </w:rPr>
        <w:t xml:space="preserve"> Dewey desarrolla, </w:t>
      </w:r>
      <w:r w:rsidR="00A87891" w:rsidRPr="00A87891">
        <w:rPr>
          <w:rFonts w:ascii="Times New Roman" w:hAnsi="Times New Roman"/>
          <w:sz w:val="24"/>
          <w:szCs w:val="24"/>
        </w:rPr>
        <w:t xml:space="preserve">y M. </w:t>
      </w:r>
      <w:proofErr w:type="spellStart"/>
      <w:r w:rsidR="00A87891" w:rsidRPr="00A87891">
        <w:rPr>
          <w:rFonts w:ascii="Times New Roman" w:hAnsi="Times New Roman"/>
          <w:sz w:val="24"/>
          <w:szCs w:val="24"/>
        </w:rPr>
        <w:t>Nussbaum</w:t>
      </w:r>
      <w:proofErr w:type="spellEnd"/>
      <w:r w:rsidR="00A87891" w:rsidRPr="00A87891">
        <w:rPr>
          <w:rFonts w:ascii="Times New Roman" w:hAnsi="Times New Roman"/>
          <w:sz w:val="24"/>
          <w:szCs w:val="24"/>
        </w:rPr>
        <w:t xml:space="preserve"> </w:t>
      </w:r>
      <w:r w:rsidR="00296F1D">
        <w:rPr>
          <w:rFonts w:ascii="Times New Roman" w:hAnsi="Times New Roman"/>
          <w:sz w:val="24"/>
          <w:szCs w:val="24"/>
        </w:rPr>
        <w:t>y otros retoman,</w:t>
      </w:r>
      <w:r w:rsidR="00A87891" w:rsidRPr="00A87891">
        <w:rPr>
          <w:rFonts w:ascii="Times New Roman" w:hAnsi="Times New Roman"/>
          <w:sz w:val="24"/>
          <w:szCs w:val="24"/>
        </w:rPr>
        <w:t xml:space="preserve"> se puede entender el carácter de la educación como uno que puede convertirse en la base de lo cosmopolita.</w:t>
      </w:r>
      <w:r w:rsidR="00A87891" w:rsidRPr="00A87891">
        <w:rPr>
          <w:rStyle w:val="Refdenotaalpie"/>
          <w:rFonts w:ascii="Times New Roman" w:hAnsi="Times New Roman"/>
          <w:sz w:val="24"/>
          <w:szCs w:val="24"/>
        </w:rPr>
        <w:footnoteReference w:id="107"/>
      </w:r>
      <w:r w:rsidR="00A87891" w:rsidRPr="00A87891">
        <w:rPr>
          <w:rFonts w:ascii="Times New Roman" w:hAnsi="Times New Roman"/>
          <w:sz w:val="24"/>
          <w:szCs w:val="24"/>
        </w:rPr>
        <w:t xml:space="preserve"> </w:t>
      </w:r>
    </w:p>
    <w:p w14:paraId="52E0B6BC" w14:textId="33529E1A" w:rsidR="00296F1D" w:rsidRDefault="00296F1D" w:rsidP="005945A9">
      <w:pPr>
        <w:spacing w:line="360" w:lineRule="auto"/>
        <w:rPr>
          <w:rFonts w:ascii="Times New Roman" w:hAnsi="Times New Roman"/>
          <w:sz w:val="24"/>
          <w:szCs w:val="24"/>
        </w:rPr>
      </w:pPr>
    </w:p>
    <w:p w14:paraId="0388090A" w14:textId="30A090BC" w:rsidR="00296F1D" w:rsidRDefault="00296F1D" w:rsidP="00BD736A">
      <w:pPr>
        <w:spacing w:line="360" w:lineRule="auto"/>
        <w:ind w:firstLine="565"/>
        <w:rPr>
          <w:rFonts w:ascii="Times New Roman" w:hAnsi="Times New Roman"/>
          <w:sz w:val="24"/>
          <w:szCs w:val="24"/>
        </w:rPr>
      </w:pPr>
      <w:r w:rsidRPr="009174EB">
        <w:rPr>
          <w:rFonts w:ascii="Times New Roman" w:hAnsi="Times New Roman"/>
          <w:sz w:val="24"/>
          <w:szCs w:val="24"/>
        </w:rPr>
        <w:t xml:space="preserve">La educación, para Figueroa, desde tiempos muy antiguos, representa </w:t>
      </w:r>
      <w:r w:rsidR="009174EB" w:rsidRPr="009174EB">
        <w:rPr>
          <w:rFonts w:ascii="Times New Roman" w:hAnsi="Times New Roman"/>
          <w:sz w:val="24"/>
          <w:szCs w:val="24"/>
        </w:rPr>
        <w:t>el proceso por el cual lo humano se convierte en humano, y esto guarda relación con la etimología de “educar” antes comentada: él refiere</w:t>
      </w:r>
      <w:r w:rsidR="009174EB" w:rsidRPr="009174EB">
        <w:rPr>
          <w:rStyle w:val="Refdenotaalpie"/>
          <w:rFonts w:ascii="Times New Roman" w:hAnsi="Times New Roman"/>
          <w:sz w:val="24"/>
          <w:szCs w:val="24"/>
        </w:rPr>
        <w:footnoteReference w:id="108"/>
      </w:r>
      <w:r w:rsidR="009174EB" w:rsidRPr="009174EB">
        <w:rPr>
          <w:rFonts w:ascii="Times New Roman" w:hAnsi="Times New Roman"/>
          <w:sz w:val="24"/>
          <w:szCs w:val="24"/>
        </w:rPr>
        <w:t>: “La educación sería el proceso a través del cual se propicia que el individuo saque afuera o despliegue las posibilidades o perfecciones que su ser cobija y en las que se juega no tal o cual característica accidental, sino su misma y cabal constitución como ser humano.” (2006; p.76)</w:t>
      </w:r>
    </w:p>
    <w:p w14:paraId="1ADD3D6A" w14:textId="3489B911" w:rsidR="00CE3714" w:rsidRDefault="00CE3714" w:rsidP="009174EB">
      <w:pPr>
        <w:spacing w:line="360" w:lineRule="auto"/>
        <w:rPr>
          <w:rFonts w:ascii="Times New Roman" w:hAnsi="Times New Roman"/>
          <w:sz w:val="24"/>
          <w:szCs w:val="24"/>
        </w:rPr>
      </w:pPr>
    </w:p>
    <w:p w14:paraId="56BD9571" w14:textId="1690F166" w:rsidR="00296F1D" w:rsidRPr="00A87891" w:rsidRDefault="005E4434" w:rsidP="00BD736A">
      <w:pPr>
        <w:spacing w:line="360" w:lineRule="auto"/>
        <w:ind w:firstLine="565"/>
        <w:rPr>
          <w:rFonts w:ascii="Times New Roman" w:hAnsi="Times New Roman"/>
          <w:sz w:val="24"/>
          <w:szCs w:val="24"/>
        </w:rPr>
      </w:pPr>
      <w:r>
        <w:rPr>
          <w:rFonts w:ascii="Times New Roman" w:hAnsi="Times New Roman"/>
          <w:sz w:val="24"/>
          <w:szCs w:val="24"/>
        </w:rPr>
        <w:lastRenderedPageBreak/>
        <w:t>Una idea central</w:t>
      </w:r>
      <w:r w:rsidR="00CE3714">
        <w:rPr>
          <w:rFonts w:ascii="Times New Roman" w:hAnsi="Times New Roman"/>
          <w:sz w:val="24"/>
          <w:szCs w:val="24"/>
        </w:rPr>
        <w:t xml:space="preserve"> del artículo de Figueroa supone que la educación desarrolla lo humano en virtud de la racionalidad.</w:t>
      </w:r>
      <w:r w:rsidR="00CE3714">
        <w:rPr>
          <w:rStyle w:val="Refdenotaalpie"/>
          <w:rFonts w:ascii="Times New Roman" w:hAnsi="Times New Roman"/>
          <w:sz w:val="24"/>
          <w:szCs w:val="24"/>
        </w:rPr>
        <w:footnoteReference w:id="109"/>
      </w:r>
      <w:r w:rsidR="00CE3714">
        <w:rPr>
          <w:rFonts w:ascii="Times New Roman" w:hAnsi="Times New Roman"/>
          <w:sz w:val="24"/>
          <w:szCs w:val="24"/>
        </w:rPr>
        <w:t xml:space="preserve"> La educación es base para lo moral, y es de la misma forma, una base para lo político. Es, por lo tanto, inevitable, que la educación se oriente a la libertad</w:t>
      </w:r>
      <w:r w:rsidR="00CE3714">
        <w:rPr>
          <w:rStyle w:val="Refdenotaalpie"/>
          <w:rFonts w:ascii="Times New Roman" w:hAnsi="Times New Roman"/>
          <w:sz w:val="24"/>
          <w:szCs w:val="24"/>
        </w:rPr>
        <w:footnoteReference w:id="110"/>
      </w:r>
      <w:r w:rsidR="00CE3714">
        <w:rPr>
          <w:rFonts w:ascii="Times New Roman" w:hAnsi="Times New Roman"/>
          <w:sz w:val="24"/>
          <w:szCs w:val="24"/>
        </w:rPr>
        <w:t xml:space="preserve">, interna y externamente, es decir, moral y jurídicamente. </w:t>
      </w:r>
    </w:p>
    <w:p w14:paraId="3FE11564" w14:textId="2B95BEBD" w:rsidR="005945A9" w:rsidRDefault="00CE3714" w:rsidP="005945A9">
      <w:pPr>
        <w:spacing w:line="360" w:lineRule="auto"/>
        <w:rPr>
          <w:rFonts w:ascii="Times New Roman" w:hAnsi="Times New Roman"/>
          <w:sz w:val="24"/>
          <w:szCs w:val="24"/>
        </w:rPr>
      </w:pPr>
      <w:r w:rsidRPr="005E4434">
        <w:rPr>
          <w:rFonts w:ascii="Times New Roman" w:hAnsi="Times New Roman"/>
          <w:sz w:val="24"/>
          <w:szCs w:val="24"/>
        </w:rPr>
        <w:t xml:space="preserve"> </w:t>
      </w:r>
      <w:r w:rsidR="00BD736A">
        <w:rPr>
          <w:rFonts w:ascii="Times New Roman" w:hAnsi="Times New Roman"/>
          <w:sz w:val="24"/>
          <w:szCs w:val="24"/>
        </w:rPr>
        <w:tab/>
      </w:r>
      <w:r w:rsidR="005E4434" w:rsidRPr="005E4434">
        <w:rPr>
          <w:rFonts w:ascii="Times New Roman" w:hAnsi="Times New Roman"/>
          <w:sz w:val="24"/>
          <w:szCs w:val="24"/>
        </w:rPr>
        <w:t>Otra idea central de su artículo, se contrapone a la anterior, y refleja el panorama de un mundo globalizado, en donde el interés económico se vuelve un criterio que puede llegar a ser tiránico. Al igual que otros, Figueroa defiende que la educación no puede agotarse en la capacitación técnica o laboral</w:t>
      </w:r>
      <w:r w:rsidR="005E4434" w:rsidRPr="005E4434">
        <w:rPr>
          <w:rStyle w:val="Refdenotaalpie"/>
          <w:rFonts w:ascii="Times New Roman" w:hAnsi="Times New Roman"/>
          <w:sz w:val="24"/>
          <w:szCs w:val="24"/>
        </w:rPr>
        <w:footnoteReference w:id="111"/>
      </w:r>
      <w:r w:rsidR="005E4434" w:rsidRPr="005E4434">
        <w:rPr>
          <w:rFonts w:ascii="Times New Roman" w:hAnsi="Times New Roman"/>
          <w:sz w:val="24"/>
          <w:szCs w:val="24"/>
        </w:rPr>
        <w:t xml:space="preserve">, pues, si bien eso es un factor importante en sus resultados, hay otros aspectos que no pueden dejarse de tener en cuenta, a saber, fundamentalmente, el sentido moral y del despliegue de la libertad. </w:t>
      </w:r>
    </w:p>
    <w:p w14:paraId="73DEBF36" w14:textId="063BD591" w:rsidR="005945A9" w:rsidRDefault="005E4434" w:rsidP="00BD736A">
      <w:pPr>
        <w:spacing w:line="360" w:lineRule="auto"/>
        <w:ind w:firstLine="565"/>
        <w:rPr>
          <w:rFonts w:ascii="Times New Roman" w:hAnsi="Times New Roman"/>
          <w:sz w:val="24"/>
          <w:szCs w:val="24"/>
        </w:rPr>
      </w:pPr>
      <w:r>
        <w:rPr>
          <w:rFonts w:ascii="Times New Roman" w:hAnsi="Times New Roman"/>
          <w:sz w:val="24"/>
          <w:szCs w:val="24"/>
        </w:rPr>
        <w:t>Podemos establecer una relación de la educación con lo moral, lo jurídico y lo político</w:t>
      </w:r>
      <w:r>
        <w:rPr>
          <w:rStyle w:val="Refdenotaalpie"/>
          <w:rFonts w:ascii="Times New Roman" w:hAnsi="Times New Roman"/>
          <w:sz w:val="24"/>
          <w:szCs w:val="24"/>
        </w:rPr>
        <w:footnoteReference w:id="112"/>
      </w:r>
      <w:r>
        <w:rPr>
          <w:rFonts w:ascii="Times New Roman" w:hAnsi="Times New Roman"/>
          <w:sz w:val="24"/>
          <w:szCs w:val="24"/>
        </w:rPr>
        <w:t xml:space="preserve">, en el pensamiento de Kant, a la luz de lo que el plantea en su proyecto crítico. Como parece ser el caso de otros ámbitos de su pensamiento, una vena transversal se compone de razón y libertad. </w:t>
      </w:r>
      <w:r>
        <w:rPr>
          <w:rStyle w:val="Refdenotaalpie"/>
          <w:rFonts w:ascii="Times New Roman" w:hAnsi="Times New Roman"/>
          <w:sz w:val="24"/>
          <w:szCs w:val="24"/>
        </w:rPr>
        <w:footnoteReference w:id="113"/>
      </w:r>
      <w:r>
        <w:rPr>
          <w:rFonts w:ascii="Times New Roman" w:hAnsi="Times New Roman"/>
          <w:sz w:val="24"/>
          <w:szCs w:val="24"/>
        </w:rPr>
        <w:t xml:space="preserve"> Es por ello, precisamente, que a la luz de lo revisado en </w:t>
      </w:r>
      <w:proofErr w:type="spellStart"/>
      <w:r>
        <w:rPr>
          <w:rFonts w:ascii="Times New Roman" w:hAnsi="Times New Roman"/>
          <w:sz w:val="24"/>
          <w:szCs w:val="24"/>
        </w:rPr>
        <w:t>Arendt</w:t>
      </w:r>
      <w:proofErr w:type="spellEnd"/>
      <w:r>
        <w:rPr>
          <w:rFonts w:ascii="Times New Roman" w:hAnsi="Times New Roman"/>
          <w:sz w:val="24"/>
          <w:szCs w:val="24"/>
        </w:rPr>
        <w:t xml:space="preserve">, </w:t>
      </w:r>
      <w:r>
        <w:rPr>
          <w:rFonts w:ascii="Times New Roman" w:hAnsi="Times New Roman"/>
          <w:sz w:val="24"/>
          <w:szCs w:val="24"/>
        </w:rPr>
        <w:lastRenderedPageBreak/>
        <w:t xml:space="preserve">O’Neill, </w:t>
      </w:r>
      <w:proofErr w:type="spellStart"/>
      <w:r>
        <w:rPr>
          <w:rFonts w:ascii="Times New Roman" w:hAnsi="Times New Roman"/>
          <w:sz w:val="24"/>
          <w:szCs w:val="24"/>
        </w:rPr>
        <w:t>Reiss</w:t>
      </w:r>
      <w:proofErr w:type="spellEnd"/>
      <w:r>
        <w:rPr>
          <w:rFonts w:ascii="Times New Roman" w:hAnsi="Times New Roman"/>
          <w:sz w:val="24"/>
          <w:szCs w:val="24"/>
        </w:rPr>
        <w:t xml:space="preserve"> y otros, </w:t>
      </w:r>
      <w:r w:rsidR="002665AC">
        <w:rPr>
          <w:rFonts w:ascii="Times New Roman" w:hAnsi="Times New Roman"/>
          <w:sz w:val="24"/>
          <w:szCs w:val="24"/>
        </w:rPr>
        <w:t xml:space="preserve">que </w:t>
      </w:r>
      <w:r>
        <w:rPr>
          <w:rFonts w:ascii="Times New Roman" w:hAnsi="Times New Roman"/>
          <w:sz w:val="24"/>
          <w:szCs w:val="24"/>
        </w:rPr>
        <w:t xml:space="preserve">Figueroa </w:t>
      </w:r>
      <w:r w:rsidRPr="005E4434">
        <w:rPr>
          <w:rFonts w:ascii="Times New Roman" w:hAnsi="Times New Roman"/>
          <w:sz w:val="24"/>
          <w:szCs w:val="24"/>
        </w:rPr>
        <w:t>coincide cuando señala que: “</w:t>
      </w:r>
      <w:r w:rsidR="005945A9" w:rsidRPr="005E4434">
        <w:rPr>
          <w:rFonts w:ascii="Times New Roman" w:hAnsi="Times New Roman"/>
          <w:sz w:val="24"/>
          <w:szCs w:val="24"/>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14:paraId="7A375858" w14:textId="77777777" w:rsidR="00A949C1" w:rsidRDefault="00A949C1" w:rsidP="005945A9">
      <w:pPr>
        <w:spacing w:line="360" w:lineRule="auto"/>
        <w:rPr>
          <w:rFonts w:ascii="Times New Roman" w:hAnsi="Times New Roman"/>
          <w:sz w:val="24"/>
          <w:szCs w:val="24"/>
        </w:rPr>
      </w:pPr>
    </w:p>
    <w:p w14:paraId="4BC62456" w14:textId="3C1E873F" w:rsidR="00554593" w:rsidRDefault="00554593" w:rsidP="00BD736A">
      <w:pPr>
        <w:spacing w:line="360" w:lineRule="auto"/>
        <w:ind w:firstLine="565"/>
        <w:rPr>
          <w:rFonts w:ascii="Times New Roman" w:hAnsi="Times New Roman"/>
          <w:sz w:val="24"/>
          <w:szCs w:val="24"/>
        </w:rPr>
      </w:pPr>
      <w:r>
        <w:rPr>
          <w:rFonts w:ascii="Times New Roman" w:hAnsi="Times New Roman"/>
          <w:sz w:val="24"/>
          <w:szCs w:val="24"/>
        </w:rPr>
        <w:t>Al pensar en Kant como un educador, y no meramente como un teórico de la educación, es importante tener en cuenta el resultado de la formación</w:t>
      </w:r>
      <w:r>
        <w:rPr>
          <w:rStyle w:val="Refdenotaalpie"/>
          <w:rFonts w:ascii="Times New Roman" w:hAnsi="Times New Roman"/>
          <w:sz w:val="24"/>
          <w:szCs w:val="24"/>
        </w:rPr>
        <w:footnoteReference w:id="114"/>
      </w:r>
      <w:r>
        <w:rPr>
          <w:rFonts w:ascii="Times New Roman" w:hAnsi="Times New Roman"/>
          <w:sz w:val="24"/>
          <w:szCs w:val="24"/>
        </w:rPr>
        <w:t xml:space="preserve">, en cuanto existe una relación cercana entre el pensar y el actuar, en el sentido de realizarse a sí mismo. Para Kant el papel de la educación no es menor, sino que se convierte en el fundamento de cualquier realización posible para el futuro. </w:t>
      </w:r>
      <w:r w:rsidR="002665AC">
        <w:rPr>
          <w:rFonts w:ascii="Times New Roman" w:hAnsi="Times New Roman"/>
          <w:sz w:val="24"/>
          <w:szCs w:val="24"/>
        </w:rPr>
        <w:t>El educar en un pensamiento crítico que permita que cada uno piense por sí mismo y persiga sus representaciones en libertad</w:t>
      </w:r>
      <w:r w:rsidR="00A949C1">
        <w:rPr>
          <w:rStyle w:val="Refdenotaalpie"/>
          <w:rFonts w:ascii="Times New Roman" w:hAnsi="Times New Roman"/>
          <w:sz w:val="24"/>
          <w:szCs w:val="24"/>
        </w:rPr>
        <w:footnoteReference w:id="115"/>
      </w:r>
      <w:r w:rsidR="002665AC">
        <w:rPr>
          <w:rFonts w:ascii="Times New Roman" w:hAnsi="Times New Roman"/>
          <w:sz w:val="24"/>
          <w:szCs w:val="24"/>
        </w:rPr>
        <w:t>, posee el sentido político de rechazar todo tipo de dogmatismo.</w:t>
      </w:r>
      <w:r w:rsidR="002665AC">
        <w:rPr>
          <w:rStyle w:val="Refdenotaalpie"/>
          <w:rFonts w:ascii="Times New Roman" w:hAnsi="Times New Roman"/>
          <w:sz w:val="24"/>
          <w:szCs w:val="24"/>
        </w:rPr>
        <w:footnoteReference w:id="116"/>
      </w:r>
      <w:r w:rsidR="002665AC">
        <w:rPr>
          <w:rFonts w:ascii="Times New Roman" w:hAnsi="Times New Roman"/>
          <w:sz w:val="24"/>
          <w:szCs w:val="24"/>
        </w:rPr>
        <w:t xml:space="preserve"> </w:t>
      </w:r>
    </w:p>
    <w:p w14:paraId="682B9DC1" w14:textId="38452DB7" w:rsidR="00A949C1" w:rsidRDefault="00A949C1" w:rsidP="005945A9">
      <w:pPr>
        <w:spacing w:line="360" w:lineRule="auto"/>
        <w:rPr>
          <w:rFonts w:ascii="Times New Roman" w:hAnsi="Times New Roman"/>
          <w:sz w:val="24"/>
          <w:szCs w:val="24"/>
        </w:rPr>
      </w:pPr>
    </w:p>
    <w:p w14:paraId="42CE2BB1" w14:textId="600ED884" w:rsidR="005945A9" w:rsidRDefault="00A949C1" w:rsidP="00BD736A">
      <w:pPr>
        <w:spacing w:line="360" w:lineRule="auto"/>
        <w:ind w:firstLine="565"/>
        <w:rPr>
          <w:rFonts w:ascii="Times New Roman" w:hAnsi="Times New Roman"/>
          <w:sz w:val="24"/>
          <w:szCs w:val="24"/>
        </w:rPr>
      </w:pPr>
      <w:r w:rsidRPr="00A949C1">
        <w:rPr>
          <w:rFonts w:ascii="Times New Roman" w:hAnsi="Times New Roman"/>
          <w:sz w:val="24"/>
          <w:szCs w:val="24"/>
        </w:rPr>
        <w:t xml:space="preserve">Es por ello, que Figueroa, coincidiendo con otros autores, señala que: </w:t>
      </w:r>
      <w:r w:rsidR="005945A9" w:rsidRPr="00A949C1">
        <w:rPr>
          <w:rFonts w:ascii="Times New Roman" w:hAnsi="Times New Roman"/>
          <w:sz w:val="24"/>
          <w:szCs w:val="24"/>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w:t>
      </w:r>
      <w:r w:rsidRPr="00A949C1">
        <w:rPr>
          <w:rFonts w:ascii="Times New Roman" w:hAnsi="Times New Roman"/>
          <w:sz w:val="24"/>
          <w:szCs w:val="24"/>
        </w:rPr>
        <w:t xml:space="preserve">” (2006; p. 82) En esta misma línea, y apuntando hacia el sentido cívico, Figueroa agrega: </w:t>
      </w:r>
      <w:r w:rsidR="005945A9" w:rsidRPr="00A949C1">
        <w:rPr>
          <w:rFonts w:ascii="Times New Roman" w:hAnsi="Times New Roman"/>
          <w:sz w:val="24"/>
          <w:szCs w:val="24"/>
        </w:rPr>
        <w:t xml:space="preserve"> </w:t>
      </w:r>
      <w:r w:rsidRPr="00A949C1">
        <w:rPr>
          <w:rFonts w:ascii="Times New Roman" w:hAnsi="Times New Roman"/>
          <w:sz w:val="24"/>
          <w:szCs w:val="24"/>
        </w:rPr>
        <w:t>“</w:t>
      </w:r>
      <w:r w:rsidR="005945A9" w:rsidRPr="00A949C1">
        <w:rPr>
          <w:rFonts w:ascii="Times New Roman" w:hAnsi="Times New Roman"/>
          <w:sz w:val="24"/>
          <w:szCs w:val="24"/>
        </w:rPr>
        <w:t xml:space="preserve">En definitiva, la obra kantiana nos pone en el camino de una educación dirigida a </w:t>
      </w:r>
      <w:r w:rsidR="005945A9" w:rsidRPr="00A949C1">
        <w:rPr>
          <w:rFonts w:ascii="Times New Roman" w:hAnsi="Times New Roman"/>
          <w:sz w:val="24"/>
          <w:szCs w:val="24"/>
        </w:rPr>
        <w:lastRenderedPageBreak/>
        <w:t>formar sujetos antiautoritarios, dispuestos a trascender sus prejuicios, capaces de ampliar su perspectiva de la cosas (…) para afrontar lo que se muestra como parte fundamental del mundo: la pluralidad y diversidad de los seres humanos.” (2006; p. 82)</w:t>
      </w:r>
      <w:r w:rsidR="00CA6C32">
        <w:rPr>
          <w:rFonts w:ascii="Times New Roman" w:hAnsi="Times New Roman"/>
          <w:sz w:val="24"/>
          <w:szCs w:val="24"/>
        </w:rPr>
        <w:t xml:space="preserve"> La educación se puede entender como un asunto moral, político y jurídico, porque la realización de la humanidad, precisamente, representa un desenvolvimiento que involucra estos ámbitos, de manera que la formación educativa se ocupa de asuntos básicos que preparan para la convivencia entre ciudadanos de diferentes perspectivas y realidades. </w:t>
      </w:r>
    </w:p>
    <w:p w14:paraId="34953298" w14:textId="5AC2C79C" w:rsidR="00CA6C32" w:rsidRDefault="00CA6C32" w:rsidP="005945A9">
      <w:pPr>
        <w:spacing w:line="360" w:lineRule="auto"/>
        <w:rPr>
          <w:rFonts w:ascii="Times New Roman" w:hAnsi="Times New Roman"/>
          <w:sz w:val="24"/>
          <w:szCs w:val="24"/>
        </w:rPr>
      </w:pPr>
    </w:p>
    <w:p w14:paraId="34CAFE41" w14:textId="7BF3F87D" w:rsidR="007F272D" w:rsidRPr="00BD736A" w:rsidRDefault="00CA6C32" w:rsidP="00BD736A">
      <w:pPr>
        <w:spacing w:line="360" w:lineRule="auto"/>
        <w:ind w:firstLine="565"/>
        <w:rPr>
          <w:rFonts w:ascii="Times New Roman" w:hAnsi="Times New Roman"/>
          <w:sz w:val="24"/>
          <w:szCs w:val="24"/>
        </w:rPr>
      </w:pPr>
      <w:r w:rsidRPr="00713453">
        <w:rPr>
          <w:rFonts w:ascii="Times New Roman" w:hAnsi="Times New Roman"/>
          <w:sz w:val="24"/>
          <w:szCs w:val="24"/>
        </w:rPr>
        <w:t>El sentido de la educación, por lo tanto, elabora un marco que plantee de modo firme el sentido del deber</w:t>
      </w:r>
      <w:r w:rsidR="007F272D" w:rsidRPr="00713453">
        <w:rPr>
          <w:rStyle w:val="Refdenotaalpie"/>
          <w:rFonts w:ascii="Times New Roman" w:hAnsi="Times New Roman"/>
          <w:sz w:val="24"/>
          <w:szCs w:val="24"/>
        </w:rPr>
        <w:footnoteReference w:id="117"/>
      </w:r>
      <w:r w:rsidR="007F272D" w:rsidRPr="00713453">
        <w:rPr>
          <w:rFonts w:ascii="Times New Roman" w:hAnsi="Times New Roman"/>
          <w:sz w:val="24"/>
          <w:szCs w:val="24"/>
        </w:rPr>
        <w:t xml:space="preserve">, y por esta razón, Figueroa plantea que en un horizonte que pone el acento a temas exclusivamente económicos, ha existido una serie de autores que buscan rescatar a Kant para reorientar las tendencias actuales, en el sentido en que: “Reconocidos kantianos contemporáneos como K. O. </w:t>
      </w:r>
      <w:proofErr w:type="spellStart"/>
      <w:r w:rsidR="007F272D" w:rsidRPr="00713453">
        <w:rPr>
          <w:rFonts w:ascii="Times New Roman" w:hAnsi="Times New Roman"/>
          <w:sz w:val="24"/>
          <w:szCs w:val="24"/>
        </w:rPr>
        <w:t>Apel</w:t>
      </w:r>
      <w:proofErr w:type="spellEnd"/>
      <w:r w:rsidR="007F272D" w:rsidRPr="00713453">
        <w:rPr>
          <w:rFonts w:ascii="Times New Roman" w:hAnsi="Times New Roman"/>
          <w:sz w:val="24"/>
          <w:szCs w:val="24"/>
        </w:rPr>
        <w:t xml:space="preserve">, J. </w:t>
      </w:r>
      <w:proofErr w:type="spellStart"/>
      <w:r w:rsidR="007F272D" w:rsidRPr="00713453">
        <w:rPr>
          <w:rFonts w:ascii="Times New Roman" w:hAnsi="Times New Roman"/>
          <w:sz w:val="24"/>
          <w:szCs w:val="24"/>
        </w:rPr>
        <w:t>Habermas</w:t>
      </w:r>
      <w:proofErr w:type="spellEnd"/>
      <w:r w:rsidR="007F272D" w:rsidRPr="00713453">
        <w:rPr>
          <w:rFonts w:ascii="Times New Roman" w:hAnsi="Times New Roman"/>
          <w:sz w:val="24"/>
          <w:szCs w:val="24"/>
        </w:rPr>
        <w:t xml:space="preserve"> y J. </w:t>
      </w:r>
      <w:proofErr w:type="spellStart"/>
      <w:r w:rsidR="007F272D" w:rsidRPr="00713453">
        <w:rPr>
          <w:rFonts w:ascii="Times New Roman" w:hAnsi="Times New Roman"/>
          <w:sz w:val="24"/>
          <w:szCs w:val="24"/>
        </w:rPr>
        <w:t>Rawls</w:t>
      </w:r>
      <w:proofErr w:type="spellEnd"/>
      <w:r w:rsidR="007F272D" w:rsidRPr="00713453">
        <w:rPr>
          <w:rFonts w:ascii="Times New Roman" w:hAnsi="Times New Roman"/>
          <w:sz w:val="24"/>
          <w:szCs w:val="24"/>
        </w:rPr>
        <w:t xml:space="preserve"> traducen el kantismo en la perspectiva de dar curso a configuraciones económicas, políticas y sociales que encarnen el valor de la solidaridad.” (2006; p. 84) </w:t>
      </w:r>
      <w:r w:rsidR="00713453" w:rsidRPr="00713453">
        <w:rPr>
          <w:rFonts w:ascii="Times New Roman" w:hAnsi="Times New Roman"/>
          <w:sz w:val="24"/>
          <w:szCs w:val="24"/>
        </w:rPr>
        <w:t xml:space="preserve">El sentido de la solidaridad como una apelación al deber puede </w:t>
      </w:r>
      <w:r w:rsidR="00713453" w:rsidRPr="00BD736A">
        <w:rPr>
          <w:rFonts w:ascii="Times New Roman" w:hAnsi="Times New Roman"/>
          <w:sz w:val="24"/>
          <w:szCs w:val="24"/>
        </w:rPr>
        <w:t xml:space="preserve">entenderse mejor frente a un mundo que posee desigualdades tan marcadas. </w:t>
      </w:r>
    </w:p>
    <w:p w14:paraId="47C31163" w14:textId="244C7D33" w:rsidR="00A949C1" w:rsidRPr="00BD736A" w:rsidRDefault="00A949C1" w:rsidP="005945A9">
      <w:pPr>
        <w:spacing w:line="360" w:lineRule="auto"/>
        <w:rPr>
          <w:rFonts w:ascii="Times New Roman" w:hAnsi="Times New Roman"/>
          <w:sz w:val="24"/>
          <w:szCs w:val="24"/>
        </w:rPr>
      </w:pPr>
    </w:p>
    <w:p w14:paraId="73940F7C" w14:textId="3317A884" w:rsidR="005945A9" w:rsidRDefault="00713453" w:rsidP="00BD736A">
      <w:pPr>
        <w:spacing w:line="360" w:lineRule="auto"/>
        <w:ind w:firstLine="565"/>
        <w:rPr>
          <w:rFonts w:ascii="Times New Roman" w:hAnsi="Times New Roman"/>
          <w:sz w:val="24"/>
          <w:szCs w:val="24"/>
        </w:rPr>
      </w:pPr>
      <w:r w:rsidRPr="00BD736A">
        <w:rPr>
          <w:rFonts w:ascii="Times New Roman" w:hAnsi="Times New Roman"/>
          <w:sz w:val="24"/>
          <w:szCs w:val="24"/>
        </w:rPr>
        <w:t xml:space="preserve">Por último, </w:t>
      </w:r>
      <w:r w:rsidR="00BA0F55" w:rsidRPr="00BD736A">
        <w:rPr>
          <w:rFonts w:ascii="Times New Roman" w:hAnsi="Times New Roman"/>
          <w:sz w:val="24"/>
          <w:szCs w:val="24"/>
        </w:rPr>
        <w:t>Figueroa, en el rescate del pensamiento de Kant en una educación marcada por los intereses del mercado, recoge el sentido pleno que se le puede adjudicar a la formación, en cuanto señala que:</w:t>
      </w:r>
      <w:r w:rsidRPr="00BD736A">
        <w:rPr>
          <w:rFonts w:ascii="Times New Roman" w:hAnsi="Times New Roman"/>
          <w:sz w:val="24"/>
          <w:szCs w:val="24"/>
        </w:rPr>
        <w:t xml:space="preserve"> </w:t>
      </w:r>
      <w:r w:rsidR="005945A9" w:rsidRPr="00BD736A">
        <w:rPr>
          <w:rFonts w:ascii="Times New Roman" w:hAnsi="Times New Roman"/>
          <w:sz w:val="24"/>
          <w:szCs w:val="24"/>
        </w:rPr>
        <w:t>“La educación posee como misión propia disponernos para intentar una vida con sentido.” (2006; p.86)</w:t>
      </w:r>
      <w:r w:rsidR="00BA0F55" w:rsidRPr="00BD736A">
        <w:rPr>
          <w:rFonts w:ascii="Times New Roman" w:hAnsi="Times New Roman"/>
          <w:sz w:val="24"/>
          <w:szCs w:val="24"/>
        </w:rPr>
        <w:t xml:space="preserve"> Razón y libertad se conjugan en esta perspectiva crítica de la educación. </w:t>
      </w:r>
      <w:r w:rsidR="00BD736A" w:rsidRPr="00BD736A">
        <w:rPr>
          <w:rFonts w:ascii="Times New Roman" w:hAnsi="Times New Roman"/>
          <w:sz w:val="24"/>
          <w:szCs w:val="24"/>
        </w:rPr>
        <w:t xml:space="preserve">Kant, en cuanto educador, responde a estos pilares y a este mismo sentido de ejercer una vida y libertad que se encuentren a la altura de la idea de humanidad. Es por estas razones que, agregando al sentido de educar, en cuanto “Sacar lo mejor de alguien”, Figueroa agrega que: </w:t>
      </w:r>
      <w:r w:rsidR="005945A9" w:rsidRPr="00BD736A">
        <w:rPr>
          <w:rFonts w:ascii="Times New Roman" w:hAnsi="Times New Roman"/>
          <w:sz w:val="24"/>
          <w:szCs w:val="24"/>
        </w:rPr>
        <w:t xml:space="preserve">“La palabra escuela proviene del vocablo griego </w:t>
      </w:r>
      <w:proofErr w:type="spellStart"/>
      <w:r w:rsidR="005945A9" w:rsidRPr="00BD736A">
        <w:rPr>
          <w:rFonts w:ascii="Times New Roman" w:hAnsi="Times New Roman"/>
          <w:i/>
          <w:sz w:val="24"/>
          <w:szCs w:val="24"/>
        </w:rPr>
        <w:t>scholé</w:t>
      </w:r>
      <w:proofErr w:type="spellEnd"/>
      <w:r w:rsidR="005945A9" w:rsidRPr="00BD736A">
        <w:rPr>
          <w:rFonts w:ascii="Times New Roman" w:hAnsi="Times New Roman"/>
          <w:sz w:val="24"/>
          <w:szCs w:val="24"/>
        </w:rPr>
        <w:t xml:space="preserve"> que </w:t>
      </w:r>
      <w:r w:rsidR="005945A9" w:rsidRPr="00BD736A">
        <w:rPr>
          <w:rFonts w:ascii="Times New Roman" w:hAnsi="Times New Roman"/>
          <w:sz w:val="24"/>
          <w:szCs w:val="24"/>
        </w:rPr>
        <w:lastRenderedPageBreak/>
        <w:t>se traduce como ocio, (…) el tiempo para experimentarse como un ser libre a través de la realización de actividades promotoras de la excelencia humana, especialmente una: la práctica del pensar (2006; p. 86)</w:t>
      </w:r>
      <w:r w:rsidR="00BD736A" w:rsidRPr="00BD736A">
        <w:rPr>
          <w:rFonts w:ascii="Times New Roman" w:hAnsi="Times New Roman"/>
          <w:sz w:val="24"/>
          <w:szCs w:val="24"/>
        </w:rPr>
        <w:t xml:space="preserve"> De este modo, educar y escuela coinciden en la realización de lo humano en el ser humano, en un proceso que busca mejorar a su propia especie. </w:t>
      </w:r>
    </w:p>
    <w:p w14:paraId="2DA8A9A5" w14:textId="77777777" w:rsidR="005A4657" w:rsidRPr="00BD736A" w:rsidRDefault="005A4657" w:rsidP="00BD736A">
      <w:pPr>
        <w:spacing w:line="360" w:lineRule="auto"/>
        <w:ind w:firstLine="565"/>
        <w:rPr>
          <w:rFonts w:ascii="Times New Roman" w:hAnsi="Times New Roman"/>
          <w:sz w:val="24"/>
          <w:szCs w:val="24"/>
        </w:rPr>
      </w:pPr>
    </w:p>
    <w:p w14:paraId="5A53B9A5" w14:textId="0604CAD4" w:rsidR="00E95919" w:rsidRDefault="00BD736A" w:rsidP="00BD736A">
      <w:pPr>
        <w:spacing w:line="360" w:lineRule="auto"/>
        <w:ind w:firstLine="565"/>
        <w:rPr>
          <w:rFonts w:ascii="Times New Roman" w:hAnsi="Times New Roman"/>
          <w:sz w:val="24"/>
          <w:szCs w:val="24"/>
        </w:rPr>
      </w:pPr>
      <w:r>
        <w:rPr>
          <w:rFonts w:ascii="Times New Roman" w:hAnsi="Times New Roman"/>
          <w:sz w:val="24"/>
          <w:szCs w:val="24"/>
        </w:rPr>
        <w:t>Finalmente, para terminar de hacer un perfil de Kant, en cuanto educador, podemos atender a algunos textos dispersos, antes de poder analizar</w:t>
      </w:r>
      <w:r w:rsidR="00574D8E">
        <w:rPr>
          <w:rFonts w:ascii="Times New Roman" w:hAnsi="Times New Roman"/>
          <w:sz w:val="24"/>
          <w:szCs w:val="24"/>
        </w:rPr>
        <w:t xml:space="preserve"> de modo directo</w:t>
      </w:r>
      <w:r>
        <w:rPr>
          <w:rFonts w:ascii="Times New Roman" w:hAnsi="Times New Roman"/>
          <w:sz w:val="24"/>
          <w:szCs w:val="24"/>
        </w:rPr>
        <w:t xml:space="preserve"> su tratado sobre educación. En primer lugar, podemos tener en cuenta lo referido en </w:t>
      </w:r>
      <w:r>
        <w:rPr>
          <w:rFonts w:ascii="Times New Roman" w:hAnsi="Times New Roman"/>
          <w:i/>
          <w:sz w:val="24"/>
          <w:szCs w:val="24"/>
        </w:rPr>
        <w:t xml:space="preserve">Ensayo sobre el </w:t>
      </w:r>
      <w:proofErr w:type="spellStart"/>
      <w:r>
        <w:rPr>
          <w:rFonts w:ascii="Times New Roman" w:hAnsi="Times New Roman"/>
          <w:i/>
          <w:sz w:val="24"/>
          <w:szCs w:val="24"/>
        </w:rPr>
        <w:t>Philantropinum</w:t>
      </w:r>
      <w:proofErr w:type="spellEnd"/>
      <w:r>
        <w:rPr>
          <w:rFonts w:ascii="Times New Roman" w:hAnsi="Times New Roman"/>
          <w:i/>
          <w:sz w:val="24"/>
          <w:szCs w:val="24"/>
        </w:rPr>
        <w:t xml:space="preserve"> </w:t>
      </w:r>
      <w:r>
        <w:rPr>
          <w:rFonts w:ascii="Times New Roman" w:hAnsi="Times New Roman"/>
          <w:sz w:val="24"/>
          <w:szCs w:val="24"/>
        </w:rPr>
        <w:t>(2007)</w:t>
      </w:r>
      <w:r w:rsidR="0013476D">
        <w:rPr>
          <w:rFonts w:ascii="Times New Roman" w:hAnsi="Times New Roman"/>
          <w:sz w:val="24"/>
          <w:szCs w:val="24"/>
        </w:rPr>
        <w:t xml:space="preserve">, un instituto educativo basado en las ideas de </w:t>
      </w:r>
      <w:proofErr w:type="spellStart"/>
      <w:r w:rsidR="0013476D">
        <w:rPr>
          <w:rFonts w:ascii="Times New Roman" w:hAnsi="Times New Roman"/>
          <w:sz w:val="24"/>
          <w:szCs w:val="24"/>
        </w:rPr>
        <w:t>Basedow</w:t>
      </w:r>
      <w:proofErr w:type="spellEnd"/>
      <w:r w:rsidR="0013476D">
        <w:rPr>
          <w:rStyle w:val="Refdenotaalpie"/>
          <w:rFonts w:ascii="Times New Roman" w:hAnsi="Times New Roman"/>
          <w:sz w:val="24"/>
          <w:szCs w:val="24"/>
        </w:rPr>
        <w:footnoteReference w:id="118"/>
      </w:r>
      <w:r w:rsidR="0013476D">
        <w:rPr>
          <w:rFonts w:ascii="Times New Roman" w:hAnsi="Times New Roman"/>
          <w:sz w:val="24"/>
          <w:szCs w:val="24"/>
        </w:rPr>
        <w:t xml:space="preserve"> que se perfilan en contra del dogmatismo y en favor de una educación crítica y para la libertad. </w:t>
      </w:r>
      <w:r w:rsidR="00ED5104">
        <w:rPr>
          <w:rFonts w:ascii="Times New Roman" w:hAnsi="Times New Roman"/>
          <w:sz w:val="24"/>
          <w:szCs w:val="24"/>
        </w:rPr>
        <w:t>En este texto se exalta el modelo que apunta al desarrollo de las humanidades en cuanto reúne la exposición a lenguajes extranjeros, gimnasia, y pensamiento crítico en lugar de mera memorización.</w:t>
      </w:r>
      <w:r w:rsidR="00ED5104">
        <w:rPr>
          <w:rStyle w:val="Refdenotaalpie"/>
          <w:rFonts w:ascii="Times New Roman" w:hAnsi="Times New Roman"/>
          <w:sz w:val="24"/>
          <w:szCs w:val="24"/>
        </w:rPr>
        <w:footnoteReference w:id="119"/>
      </w:r>
      <w:r w:rsidR="00ED5104">
        <w:rPr>
          <w:rFonts w:ascii="Times New Roman" w:hAnsi="Times New Roman"/>
          <w:sz w:val="24"/>
          <w:szCs w:val="24"/>
        </w:rPr>
        <w:t xml:space="preserve"> </w:t>
      </w:r>
    </w:p>
    <w:p w14:paraId="00E5D0D4" w14:textId="4513EE85" w:rsidR="00ED5104" w:rsidRDefault="00ED5104" w:rsidP="00BD736A">
      <w:pPr>
        <w:spacing w:line="360" w:lineRule="auto"/>
        <w:ind w:firstLine="565"/>
        <w:rPr>
          <w:rFonts w:ascii="Times New Roman" w:hAnsi="Times New Roman"/>
          <w:sz w:val="24"/>
          <w:szCs w:val="24"/>
        </w:rPr>
      </w:pPr>
    </w:p>
    <w:p w14:paraId="47A8D488" w14:textId="1636DE74" w:rsidR="00ED5104" w:rsidRDefault="00ED5104" w:rsidP="005A4657">
      <w:pPr>
        <w:spacing w:line="360" w:lineRule="auto"/>
        <w:ind w:firstLine="565"/>
        <w:rPr>
          <w:rFonts w:ascii="Times New Roman" w:hAnsi="Times New Roman"/>
          <w:sz w:val="24"/>
          <w:szCs w:val="24"/>
        </w:rPr>
      </w:pPr>
      <w:r>
        <w:rPr>
          <w:rFonts w:ascii="Times New Roman" w:hAnsi="Times New Roman"/>
          <w:sz w:val="24"/>
          <w:szCs w:val="24"/>
        </w:rPr>
        <w:t xml:space="preserve">Cuando Kant promueve el modelo de </w:t>
      </w:r>
      <w:proofErr w:type="spellStart"/>
      <w:r>
        <w:rPr>
          <w:rFonts w:ascii="Times New Roman" w:hAnsi="Times New Roman"/>
          <w:sz w:val="24"/>
          <w:szCs w:val="24"/>
        </w:rPr>
        <w:t>Basedow</w:t>
      </w:r>
      <w:proofErr w:type="spellEnd"/>
      <w:r>
        <w:rPr>
          <w:rFonts w:ascii="Times New Roman" w:hAnsi="Times New Roman"/>
          <w:sz w:val="24"/>
          <w:szCs w:val="24"/>
        </w:rPr>
        <w:t xml:space="preserve"> se observa la relación entre la formación de la naturaleza humana y su función cívica, civil o ciudadana, y así, señala que este modelo promueve el sentido crítico para la formación progresiva de la humanidad, ideal educativo de la ilustración que se ejemplifica en el caso del </w:t>
      </w:r>
      <w:proofErr w:type="spellStart"/>
      <w:r w:rsidRPr="00ED5104">
        <w:rPr>
          <w:rFonts w:ascii="Times New Roman" w:hAnsi="Times New Roman"/>
          <w:sz w:val="24"/>
          <w:szCs w:val="24"/>
        </w:rPr>
        <w:t>Philantropinum</w:t>
      </w:r>
      <w:proofErr w:type="spellEnd"/>
      <w:r w:rsidRPr="00ED5104">
        <w:rPr>
          <w:rFonts w:ascii="Times New Roman" w:hAnsi="Times New Roman"/>
          <w:sz w:val="24"/>
          <w:szCs w:val="24"/>
        </w:rPr>
        <w:t>: “el instituto educativo genuino que calza con la naturaleza, tanto como a los propósitos civiles.” (2007; p.100)</w:t>
      </w:r>
      <w:r w:rsidRPr="00ED5104">
        <w:rPr>
          <w:rStyle w:val="Refdenotaalpie"/>
          <w:rFonts w:ascii="Times New Roman" w:hAnsi="Times New Roman"/>
          <w:sz w:val="24"/>
          <w:szCs w:val="24"/>
        </w:rPr>
        <w:footnoteReference w:id="120"/>
      </w:r>
    </w:p>
    <w:p w14:paraId="5200BD30" w14:textId="2BD67A37" w:rsidR="00ED5104" w:rsidRDefault="00ED5104" w:rsidP="005A4657">
      <w:pPr>
        <w:spacing w:line="360" w:lineRule="auto"/>
        <w:ind w:firstLine="565"/>
        <w:rPr>
          <w:rFonts w:ascii="Times New Roman" w:hAnsi="Times New Roman"/>
          <w:sz w:val="24"/>
          <w:szCs w:val="24"/>
        </w:rPr>
      </w:pPr>
      <w:r>
        <w:rPr>
          <w:rFonts w:ascii="Times New Roman" w:hAnsi="Times New Roman"/>
          <w:sz w:val="24"/>
          <w:szCs w:val="24"/>
        </w:rPr>
        <w:lastRenderedPageBreak/>
        <w:t xml:space="preserve">Kant recalca el beneficio que refleja dicho tipo modelo de instituto educativo por cuanto representa un orden distinto para </w:t>
      </w:r>
      <w:r w:rsidR="00402A0C">
        <w:rPr>
          <w:rFonts w:ascii="Times New Roman" w:hAnsi="Times New Roman"/>
          <w:sz w:val="24"/>
          <w:szCs w:val="24"/>
        </w:rPr>
        <w:t xml:space="preserve">entender la sociedad y la política. </w:t>
      </w:r>
      <w:r w:rsidR="00402A0C">
        <w:rPr>
          <w:rStyle w:val="Refdenotaalpie"/>
          <w:rFonts w:ascii="Times New Roman" w:hAnsi="Times New Roman"/>
          <w:sz w:val="24"/>
          <w:szCs w:val="24"/>
        </w:rPr>
        <w:footnoteReference w:id="121"/>
      </w:r>
      <w:r w:rsidR="00402A0C">
        <w:rPr>
          <w:rFonts w:ascii="Times New Roman" w:hAnsi="Times New Roman"/>
          <w:sz w:val="24"/>
          <w:szCs w:val="24"/>
        </w:rPr>
        <w:t xml:space="preserve"> Cabe preguntarse, en este sentido, </w:t>
      </w:r>
      <w:r w:rsidR="00473057">
        <w:rPr>
          <w:rFonts w:ascii="Times New Roman" w:hAnsi="Times New Roman"/>
          <w:sz w:val="24"/>
          <w:szCs w:val="24"/>
        </w:rPr>
        <w:t>¿</w:t>
      </w:r>
      <w:r w:rsidR="00402A0C">
        <w:rPr>
          <w:rFonts w:ascii="Times New Roman" w:hAnsi="Times New Roman"/>
          <w:sz w:val="24"/>
          <w:szCs w:val="24"/>
        </w:rPr>
        <w:t>a quién compete la función de garantizar las bases para una ciudadanía entendida en el sentido republicano, liberal o democrático</w:t>
      </w:r>
      <w:r w:rsidR="00402A0C">
        <w:rPr>
          <w:rStyle w:val="Refdenotaalpie"/>
          <w:rFonts w:ascii="Times New Roman" w:hAnsi="Times New Roman"/>
          <w:sz w:val="24"/>
          <w:szCs w:val="24"/>
        </w:rPr>
        <w:footnoteReference w:id="122"/>
      </w:r>
      <w:r w:rsidR="00473057">
        <w:rPr>
          <w:rFonts w:ascii="Times New Roman" w:hAnsi="Times New Roman"/>
          <w:sz w:val="24"/>
          <w:szCs w:val="24"/>
        </w:rPr>
        <w:t>?</w:t>
      </w:r>
      <w:r w:rsidR="00402A0C">
        <w:rPr>
          <w:rFonts w:ascii="Times New Roman" w:hAnsi="Times New Roman"/>
          <w:sz w:val="24"/>
          <w:szCs w:val="24"/>
        </w:rPr>
        <w:t xml:space="preserve"> Si una voluntad general plasmada en una práctica ejecutiva y legislativa debe orientarse a sí misma, en el ejercicio de su soberanía</w:t>
      </w:r>
      <w:r w:rsidR="00473057">
        <w:rPr>
          <w:rFonts w:ascii="Times New Roman" w:hAnsi="Times New Roman"/>
          <w:sz w:val="24"/>
          <w:szCs w:val="24"/>
        </w:rPr>
        <w:t xml:space="preserve">, debería tenerse en cuenta lo dicho en la doctrina del derecho, a saber, que la función del estado, como instauración de la sociedad civil, implica como elemento de la razón formal pura y práctica, el establecer una condición jurídica o de derecho, de nuevo, no por un asunto ideológico, sino por un criterio lógico de la necesidad que emana la idea misma. </w:t>
      </w:r>
    </w:p>
    <w:p w14:paraId="5E1B6D1D" w14:textId="5D35E945" w:rsidR="00473057" w:rsidRDefault="00473057" w:rsidP="00ED5104">
      <w:pPr>
        <w:spacing w:line="360" w:lineRule="auto"/>
        <w:rPr>
          <w:rFonts w:ascii="Times New Roman" w:hAnsi="Times New Roman"/>
          <w:sz w:val="24"/>
          <w:szCs w:val="24"/>
        </w:rPr>
      </w:pPr>
    </w:p>
    <w:p w14:paraId="2D0900CF" w14:textId="793D4BA9" w:rsidR="00882E01" w:rsidRPr="007E294D" w:rsidRDefault="00473057" w:rsidP="005A4657">
      <w:pPr>
        <w:spacing w:line="360" w:lineRule="auto"/>
        <w:ind w:firstLine="565"/>
        <w:rPr>
          <w:rFonts w:ascii="Times New Roman" w:hAnsi="Times New Roman"/>
          <w:sz w:val="24"/>
          <w:szCs w:val="24"/>
        </w:rPr>
      </w:pPr>
      <w:r>
        <w:rPr>
          <w:rFonts w:ascii="Times New Roman" w:hAnsi="Times New Roman"/>
          <w:sz w:val="24"/>
          <w:szCs w:val="24"/>
        </w:rPr>
        <w:t>Si el estado, (entiéndase como fuera, en sus manifestaciones prácticas e históricas), es el encargado de instaurar un estado de derecho, luego, la educación general está presente como un imperativo de su función, y no puede depender de mecenas filantrópicos</w:t>
      </w:r>
      <w:r>
        <w:rPr>
          <w:rStyle w:val="Refdenotaalpie"/>
          <w:rFonts w:ascii="Times New Roman" w:hAnsi="Times New Roman"/>
          <w:sz w:val="24"/>
          <w:szCs w:val="24"/>
        </w:rPr>
        <w:footnoteReference w:id="123"/>
      </w:r>
      <w:r>
        <w:rPr>
          <w:rFonts w:ascii="Times New Roman" w:hAnsi="Times New Roman"/>
          <w:sz w:val="24"/>
          <w:szCs w:val="24"/>
        </w:rPr>
        <w:t xml:space="preserve">, ni mucho menos, garantizarse sólo a algunos, peor aún, si hablamos de una disyunción rasgada por criterios económicos. En la idea de una democracia, todos deben ser educados, sin distinción de ningún tipo, y como reconocimiento de una formación básica y adecuada en cuanto un derecho natural universal. </w:t>
      </w:r>
      <w:r w:rsidR="0042016A">
        <w:rPr>
          <w:rFonts w:ascii="Times New Roman" w:hAnsi="Times New Roman"/>
          <w:sz w:val="24"/>
          <w:szCs w:val="24"/>
        </w:rPr>
        <w:t xml:space="preserve">En este sentido, podría imaginarse un principio general de la educación, en cuanto debería estar tan bien atendida por la labor política pública, que tanto un rey, como un congresista, o una persona muy adinerada, todos mandaran por igual a la </w:t>
      </w:r>
      <w:r w:rsidR="0042016A" w:rsidRPr="007E294D">
        <w:rPr>
          <w:rFonts w:ascii="Times New Roman" w:hAnsi="Times New Roman"/>
          <w:sz w:val="24"/>
          <w:szCs w:val="24"/>
        </w:rPr>
        <w:t xml:space="preserve">misma escuela a sus hijos que el resto de la ciudadanía. Este sueño utópico desafía el </w:t>
      </w:r>
      <w:r w:rsidR="0042016A" w:rsidRPr="007E294D">
        <w:rPr>
          <w:rFonts w:ascii="Times New Roman" w:hAnsi="Times New Roman"/>
          <w:sz w:val="24"/>
          <w:szCs w:val="24"/>
        </w:rPr>
        <w:lastRenderedPageBreak/>
        <w:t>criterio de una educación que se limita y reduce a una formación para la renta.</w:t>
      </w:r>
      <w:r w:rsidR="0042016A" w:rsidRPr="007E294D">
        <w:rPr>
          <w:rStyle w:val="Refdenotaalpie"/>
          <w:rFonts w:ascii="Times New Roman" w:hAnsi="Times New Roman"/>
          <w:sz w:val="24"/>
          <w:szCs w:val="24"/>
        </w:rPr>
        <w:footnoteReference w:id="124"/>
      </w:r>
      <w:r w:rsidR="00BB05B7" w:rsidRPr="007E294D">
        <w:rPr>
          <w:rFonts w:ascii="Times New Roman" w:hAnsi="Times New Roman"/>
          <w:sz w:val="24"/>
          <w:szCs w:val="24"/>
        </w:rPr>
        <w:t xml:space="preserve"> Este escenario sería incluso más tenebroso, si la educación fuera vista como exclusivamente en cuanto empresa lucrativa, </w:t>
      </w:r>
      <w:r w:rsidR="00967B00" w:rsidRPr="007E294D">
        <w:rPr>
          <w:rFonts w:ascii="Times New Roman" w:hAnsi="Times New Roman"/>
          <w:sz w:val="24"/>
          <w:szCs w:val="24"/>
        </w:rPr>
        <w:t>incurriendo en universidades fachada (literal, y figurativamente) o en legislación que favorezca a este criterio, entonces podríamos estar condenando al aspecto cívico y de autorrealización humana, para favorecer el interés privado, en lugar del público. Para Kant, en su época, hacía falta remodelar el modelo educativo</w:t>
      </w:r>
      <w:r w:rsidR="00967B00" w:rsidRPr="007E294D">
        <w:rPr>
          <w:rStyle w:val="Refdenotaalpie"/>
          <w:rFonts w:ascii="Times New Roman" w:hAnsi="Times New Roman"/>
          <w:sz w:val="24"/>
          <w:szCs w:val="24"/>
        </w:rPr>
        <w:footnoteReference w:id="125"/>
      </w:r>
      <w:r w:rsidR="00967B00" w:rsidRPr="007E294D">
        <w:rPr>
          <w:rFonts w:ascii="Times New Roman" w:hAnsi="Times New Roman"/>
          <w:sz w:val="24"/>
          <w:szCs w:val="24"/>
        </w:rPr>
        <w:t xml:space="preserve">, y en la actualización de sus ideas, uno podría reclamar un sentido público de la educación. El interés no sólo es público de manera local, sino que esta exigencia se dirige hacia la conformación de una humanidad cosmopolita, y por eso, refiere Kant que: </w:t>
      </w:r>
      <w:r w:rsidR="00882E01" w:rsidRPr="007E294D">
        <w:rPr>
          <w:rFonts w:ascii="Times New Roman" w:hAnsi="Times New Roman"/>
          <w:sz w:val="24"/>
          <w:szCs w:val="24"/>
        </w:rPr>
        <w:t>“</w:t>
      </w:r>
      <w:r w:rsidR="00967B00" w:rsidRPr="007E294D">
        <w:rPr>
          <w:rFonts w:ascii="Times New Roman" w:hAnsi="Times New Roman"/>
          <w:sz w:val="24"/>
          <w:szCs w:val="24"/>
        </w:rPr>
        <w:t>E</w:t>
      </w:r>
      <w:r w:rsidR="00882E01" w:rsidRPr="007E294D">
        <w:rPr>
          <w:rFonts w:ascii="Times New Roman" w:hAnsi="Times New Roman"/>
          <w:sz w:val="24"/>
          <w:szCs w:val="24"/>
        </w:rPr>
        <w:t>l esfuerzo del público general de todos los países debe ser primero en dirigir hacia la ayuda de todo tipo en modelar dicha escuela.” (2007; p.103)</w:t>
      </w:r>
    </w:p>
    <w:p w14:paraId="3F8C8CE7" w14:textId="0E065329" w:rsidR="00967B00" w:rsidRPr="007E294D" w:rsidRDefault="00967B00" w:rsidP="00882E01">
      <w:pPr>
        <w:spacing w:line="360" w:lineRule="auto"/>
        <w:rPr>
          <w:rFonts w:ascii="Times New Roman" w:hAnsi="Times New Roman"/>
          <w:sz w:val="24"/>
          <w:szCs w:val="24"/>
        </w:rPr>
      </w:pPr>
    </w:p>
    <w:p w14:paraId="199CE8DD" w14:textId="08ACA01D" w:rsidR="00312036" w:rsidRDefault="00967B00" w:rsidP="005A4657">
      <w:pPr>
        <w:spacing w:line="360" w:lineRule="auto"/>
        <w:ind w:firstLine="565"/>
        <w:rPr>
          <w:rFonts w:ascii="Times New Roman" w:hAnsi="Times New Roman"/>
          <w:sz w:val="24"/>
          <w:szCs w:val="24"/>
        </w:rPr>
      </w:pPr>
      <w:r w:rsidRPr="007E294D">
        <w:rPr>
          <w:rFonts w:ascii="Times New Roman" w:hAnsi="Times New Roman"/>
          <w:sz w:val="24"/>
          <w:szCs w:val="24"/>
        </w:rPr>
        <w:t>En rechazo a la guerra y violencia, Kant reclama que el estado debe promover la</w:t>
      </w:r>
      <w:r w:rsidR="007E294D">
        <w:rPr>
          <w:rFonts w:ascii="Times New Roman" w:hAnsi="Times New Roman"/>
          <w:sz w:val="24"/>
          <w:szCs w:val="24"/>
        </w:rPr>
        <w:t xml:space="preserve"> evolución, y no la revolución.</w:t>
      </w:r>
      <w:r w:rsidRPr="007E294D">
        <w:rPr>
          <w:rStyle w:val="Refdenotaalpie"/>
          <w:rFonts w:ascii="Times New Roman" w:hAnsi="Times New Roman"/>
          <w:sz w:val="24"/>
          <w:szCs w:val="24"/>
        </w:rPr>
        <w:footnoteReference w:id="126"/>
      </w:r>
      <w:r w:rsidRPr="007E294D">
        <w:rPr>
          <w:rFonts w:ascii="Times New Roman" w:hAnsi="Times New Roman"/>
          <w:sz w:val="24"/>
          <w:szCs w:val="24"/>
        </w:rPr>
        <w:t xml:space="preserve"> Estas ideas conjugan el proyecto crítico, las ideas morales, jurídicas y políticas, con su filosofía de la historia. Por último, cabe tener en cuenta lo referido en las </w:t>
      </w:r>
      <w:r w:rsidR="00496F1D" w:rsidRPr="007E294D">
        <w:rPr>
          <w:rFonts w:ascii="Times New Roman" w:hAnsi="Times New Roman"/>
          <w:i/>
          <w:sz w:val="24"/>
          <w:szCs w:val="24"/>
        </w:rPr>
        <w:t>Lecciones de ética</w:t>
      </w:r>
      <w:r w:rsidRPr="007E294D">
        <w:rPr>
          <w:rFonts w:ascii="Times New Roman" w:hAnsi="Times New Roman"/>
          <w:sz w:val="24"/>
          <w:szCs w:val="24"/>
        </w:rPr>
        <w:t xml:space="preserve"> </w:t>
      </w:r>
      <w:r w:rsidR="007E294D" w:rsidRPr="007E294D">
        <w:rPr>
          <w:rFonts w:ascii="Times New Roman" w:hAnsi="Times New Roman"/>
          <w:sz w:val="24"/>
          <w:szCs w:val="24"/>
        </w:rPr>
        <w:t xml:space="preserve">(1988), en donde Kant aclara que: </w:t>
      </w:r>
      <w:r w:rsidR="00496F1D" w:rsidRPr="007E294D">
        <w:rPr>
          <w:rFonts w:ascii="Times New Roman" w:hAnsi="Times New Roman"/>
          <w:sz w:val="24"/>
          <w:szCs w:val="24"/>
        </w:rPr>
        <w:t>“¿A qué exigencias ha de responder entonces la formación del hombre, a las de la naturaleza o a las de la sociedad civil? Ambas cosas han de ser tenidas en cuenta por la educación, regla primordial en la formación del hombre civilizado.” (1988; p.297)</w:t>
      </w:r>
      <w:r w:rsidR="007E294D" w:rsidRPr="007E294D">
        <w:rPr>
          <w:rStyle w:val="Refdenotaalpie"/>
          <w:rFonts w:ascii="Times New Roman" w:hAnsi="Times New Roman"/>
          <w:sz w:val="24"/>
          <w:szCs w:val="24"/>
        </w:rPr>
        <w:footnoteReference w:id="127"/>
      </w:r>
      <w:r w:rsidR="007E294D">
        <w:rPr>
          <w:rFonts w:ascii="Times New Roman" w:hAnsi="Times New Roman"/>
          <w:sz w:val="24"/>
          <w:szCs w:val="24"/>
        </w:rPr>
        <w:t xml:space="preserve"> Para Kant la educación forma lo humano </w:t>
      </w:r>
      <w:r w:rsidR="007E294D" w:rsidRPr="007E294D">
        <w:rPr>
          <w:rFonts w:ascii="Times New Roman" w:hAnsi="Times New Roman"/>
          <w:sz w:val="24"/>
          <w:szCs w:val="24"/>
        </w:rPr>
        <w:lastRenderedPageBreak/>
        <w:t xml:space="preserve">mediante un proceso complejo que implica, como adaptación a lo civil, el fomento de la disciplina con las que: “el niño no aprende nada nuevo, sino que pone bridas a una libertad desenfrenada.” (1988; 298) </w:t>
      </w:r>
      <w:r w:rsidR="007E294D" w:rsidRPr="007E294D">
        <w:rPr>
          <w:rStyle w:val="Refdenotaalpie"/>
          <w:rFonts w:ascii="Times New Roman" w:hAnsi="Times New Roman"/>
          <w:sz w:val="24"/>
          <w:szCs w:val="24"/>
        </w:rPr>
        <w:footnoteReference w:id="128"/>
      </w:r>
      <w:r w:rsidR="007E294D" w:rsidRPr="007E294D">
        <w:rPr>
          <w:rFonts w:ascii="Times New Roman" w:hAnsi="Times New Roman"/>
          <w:sz w:val="24"/>
          <w:szCs w:val="24"/>
        </w:rPr>
        <w:t xml:space="preserve"> Esta limitación de la libertad salvaje se sublima como una libertad civil. Después de todo, para Kant: </w:t>
      </w:r>
      <w:r w:rsidR="00496F1D" w:rsidRPr="007E294D">
        <w:rPr>
          <w:rFonts w:ascii="Times New Roman" w:hAnsi="Times New Roman"/>
          <w:sz w:val="24"/>
          <w:szCs w:val="24"/>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7E294D" w:rsidRPr="007E294D">
        <w:rPr>
          <w:rFonts w:ascii="Times New Roman" w:hAnsi="Times New Roman"/>
          <w:sz w:val="24"/>
          <w:szCs w:val="24"/>
        </w:rPr>
        <w:t xml:space="preserve"> Como puede considerarse, a la luz de este último pasaje, la relación entre educación y teoría del derecho es una fundamental y nuclear. </w:t>
      </w:r>
    </w:p>
    <w:p w14:paraId="61873873" w14:textId="77777777" w:rsidR="007E294D" w:rsidRPr="00D44DD4" w:rsidRDefault="007E294D" w:rsidP="007E294D">
      <w:pPr>
        <w:spacing w:line="360" w:lineRule="auto"/>
        <w:rPr>
          <w:rFonts w:ascii="Times New Roman" w:hAnsi="Times New Roman"/>
          <w:sz w:val="24"/>
          <w:szCs w:val="24"/>
          <w:lang w:val="es-PE"/>
        </w:rPr>
      </w:pPr>
    </w:p>
    <w:p w14:paraId="559D4906" w14:textId="61C22602"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70390CC4" w14:textId="57ABA693" w:rsidR="007E294D" w:rsidRDefault="007E294D" w:rsidP="00312036">
      <w:pPr>
        <w:spacing w:after="0" w:line="360" w:lineRule="auto"/>
        <w:ind w:left="1416" w:firstLine="0"/>
        <w:rPr>
          <w:rFonts w:ascii="Times New Roman" w:hAnsi="Times New Roman"/>
          <w:sz w:val="24"/>
          <w:szCs w:val="24"/>
          <w:lang w:val="es-PE"/>
        </w:rPr>
      </w:pPr>
    </w:p>
    <w:p w14:paraId="0C52F4D6" w14:textId="7C77A60F" w:rsidR="00882E01" w:rsidRPr="00A76614" w:rsidRDefault="007E294D" w:rsidP="007E294D">
      <w:pPr>
        <w:spacing w:after="0" w:line="360" w:lineRule="auto"/>
        <w:ind w:left="708" w:firstLine="708"/>
        <w:rPr>
          <w:rFonts w:ascii="Times New Roman" w:hAnsi="Times New Roman"/>
          <w:sz w:val="24"/>
          <w:szCs w:val="24"/>
          <w:shd w:val="clear" w:color="auto" w:fill="FFFFFF"/>
        </w:rPr>
      </w:pPr>
      <w:r w:rsidRPr="00A76614">
        <w:rPr>
          <w:rFonts w:ascii="Times New Roman" w:hAnsi="Times New Roman"/>
          <w:sz w:val="24"/>
          <w:szCs w:val="24"/>
          <w:lang w:val="es-PE"/>
        </w:rPr>
        <w:t xml:space="preserve">Luego de esta revisión general de Kant como educador, y </w:t>
      </w:r>
      <w:r w:rsidR="00690700" w:rsidRPr="00A76614">
        <w:rPr>
          <w:rFonts w:ascii="Times New Roman" w:hAnsi="Times New Roman"/>
          <w:sz w:val="24"/>
          <w:szCs w:val="24"/>
          <w:lang w:val="es-PE"/>
        </w:rPr>
        <w:t xml:space="preserve">habiendo </w:t>
      </w:r>
      <w:r w:rsidRPr="00A76614">
        <w:rPr>
          <w:rFonts w:ascii="Times New Roman" w:hAnsi="Times New Roman"/>
          <w:sz w:val="24"/>
          <w:szCs w:val="24"/>
          <w:lang w:val="es-PE"/>
        </w:rPr>
        <w:t>anticipado algunas ideas de cómo</w:t>
      </w:r>
      <w:r w:rsidR="00690700" w:rsidRPr="00A76614">
        <w:rPr>
          <w:rFonts w:ascii="Times New Roman" w:hAnsi="Times New Roman"/>
          <w:sz w:val="24"/>
          <w:szCs w:val="24"/>
          <w:lang w:val="es-PE"/>
        </w:rPr>
        <w:t xml:space="preserve"> el</w:t>
      </w:r>
      <w:r w:rsidRPr="00A76614">
        <w:rPr>
          <w:rFonts w:ascii="Times New Roman" w:hAnsi="Times New Roman"/>
          <w:sz w:val="24"/>
          <w:szCs w:val="24"/>
          <w:lang w:val="es-PE"/>
        </w:rPr>
        <w:t xml:space="preserve"> relaciona la educación con otros asuntos importantes de su proyecto crítico, podemos atender a su obra dedicada a la misma. La última obra publicada por Kant, editada a partir de los cursos que dictaba, es </w:t>
      </w:r>
      <w:r w:rsidR="00882E01" w:rsidRPr="00A76614">
        <w:rPr>
          <w:rFonts w:ascii="Times New Roman" w:hAnsi="Times New Roman"/>
          <w:i/>
          <w:sz w:val="24"/>
          <w:szCs w:val="24"/>
          <w:shd w:val="clear" w:color="auto" w:fill="FFFFFF"/>
        </w:rPr>
        <w:t>Sobre Pedagogía</w:t>
      </w:r>
      <w:r w:rsidR="00882E01" w:rsidRPr="00A76614">
        <w:rPr>
          <w:rFonts w:ascii="Times New Roman" w:hAnsi="Times New Roman"/>
          <w:sz w:val="24"/>
          <w:szCs w:val="24"/>
          <w:shd w:val="clear" w:color="auto" w:fill="FFFFFF"/>
        </w:rPr>
        <w:t>.</w:t>
      </w:r>
      <w:r w:rsidRPr="00A76614">
        <w:rPr>
          <w:rFonts w:ascii="Times New Roman" w:hAnsi="Times New Roman"/>
          <w:sz w:val="24"/>
          <w:szCs w:val="24"/>
        </w:rPr>
        <w:t xml:space="preserve"> (</w:t>
      </w:r>
      <w:r w:rsidRPr="00A76614">
        <w:rPr>
          <w:rFonts w:ascii="Times New Roman" w:hAnsi="Times New Roman"/>
          <w:sz w:val="24"/>
          <w:szCs w:val="24"/>
          <w:shd w:val="clear" w:color="auto" w:fill="FFFFFF"/>
        </w:rPr>
        <w:t>2009)</w:t>
      </w:r>
      <w:r w:rsidR="00882E01" w:rsidRPr="00A76614">
        <w:rPr>
          <w:rFonts w:ascii="Times New Roman" w:hAnsi="Times New Roman"/>
          <w:sz w:val="24"/>
          <w:szCs w:val="24"/>
          <w:shd w:val="clear" w:color="auto" w:fill="FFFFFF"/>
        </w:rPr>
        <w:t xml:space="preserve"> </w:t>
      </w:r>
      <w:r w:rsidR="008C64AB" w:rsidRPr="00A76614">
        <w:rPr>
          <w:rFonts w:ascii="Times New Roman" w:hAnsi="Times New Roman"/>
          <w:sz w:val="24"/>
          <w:szCs w:val="24"/>
          <w:shd w:val="clear" w:color="auto" w:fill="FFFFFF"/>
        </w:rPr>
        <w:t xml:space="preserve">En este apartado haremos una revisión de las ideas principales de este texto nuclear para entender las ideas de educación en Kant, y de qué modo se articulan en un proyecto crítico de la razón y la libertad. </w:t>
      </w:r>
    </w:p>
    <w:p w14:paraId="5EFE8B3C" w14:textId="66306E3C" w:rsidR="00992B73" w:rsidRPr="00A76614" w:rsidRDefault="00992B73" w:rsidP="007E294D">
      <w:pPr>
        <w:spacing w:after="0" w:line="360" w:lineRule="auto"/>
        <w:ind w:left="708" w:firstLine="708"/>
        <w:rPr>
          <w:rFonts w:ascii="Times New Roman" w:hAnsi="Times New Roman"/>
          <w:sz w:val="24"/>
          <w:szCs w:val="24"/>
          <w:shd w:val="clear" w:color="auto" w:fill="FFFFFF"/>
        </w:rPr>
      </w:pPr>
    </w:p>
    <w:p w14:paraId="135B8ED3" w14:textId="7442A672" w:rsidR="00992B73" w:rsidRDefault="00992B73" w:rsidP="00992B73">
      <w:pPr>
        <w:spacing w:line="360" w:lineRule="auto"/>
        <w:rPr>
          <w:rFonts w:ascii="Times New Roman" w:hAnsi="Times New Roman"/>
          <w:sz w:val="24"/>
          <w:szCs w:val="24"/>
          <w:shd w:val="clear" w:color="auto" w:fill="FFFFFF"/>
        </w:rPr>
      </w:pPr>
      <w:r w:rsidRPr="00A76614">
        <w:rPr>
          <w:rFonts w:ascii="Times New Roman" w:hAnsi="Times New Roman"/>
          <w:sz w:val="24"/>
          <w:szCs w:val="24"/>
          <w:shd w:val="clear" w:color="auto" w:fill="FFFFFF"/>
        </w:rPr>
        <w:t xml:space="preserve">Kant inicia su tratado con dos ideas que serán fundamentales; En primer lugar, la importancia y necesidad humana que representa el proceso de educación, en tanto: </w:t>
      </w:r>
      <w:r w:rsidRPr="00A76614">
        <w:rPr>
          <w:rFonts w:ascii="Times New Roman" w:hAnsi="Times New Roman"/>
          <w:sz w:val="24"/>
          <w:szCs w:val="24"/>
          <w:shd w:val="clear" w:color="auto" w:fill="FFFFFF"/>
        </w:rPr>
        <w:t>“El hombre es la única criatura que tiene que ser educada.” (2009</w:t>
      </w:r>
      <w:r w:rsidRPr="00A76614">
        <w:rPr>
          <w:rFonts w:ascii="Times New Roman" w:hAnsi="Times New Roman"/>
          <w:sz w:val="24"/>
          <w:szCs w:val="24"/>
        </w:rPr>
        <w:t xml:space="preserve">; </w:t>
      </w:r>
      <w:r w:rsidRPr="00A76614">
        <w:rPr>
          <w:rFonts w:ascii="Times New Roman" w:hAnsi="Times New Roman"/>
          <w:sz w:val="24"/>
          <w:szCs w:val="24"/>
          <w:shd w:val="clear" w:color="auto" w:fill="FFFFFF"/>
        </w:rPr>
        <w:t>p. 27)</w:t>
      </w:r>
      <w:r w:rsidRPr="00A76614">
        <w:rPr>
          <w:rFonts w:ascii="Times New Roman" w:hAnsi="Times New Roman"/>
          <w:sz w:val="24"/>
          <w:szCs w:val="24"/>
          <w:shd w:val="clear" w:color="auto" w:fill="FFFFFF"/>
        </w:rPr>
        <w:t xml:space="preserve"> Si la educación es un requisito humano crucial, luego se puede entender como una actividad distintiva y propia de criaturas que tienen al mismo tiempo pasiones y razón. En segundo lugar, cabe tener en cuenta en qué consiste este proceso de educación; para Kant, se entiende que esta actividad humana consiste en diversos momentos para acompañar el crecimiento</w:t>
      </w:r>
      <w:r w:rsidR="00A76614" w:rsidRPr="00A76614">
        <w:rPr>
          <w:rFonts w:ascii="Times New Roman" w:hAnsi="Times New Roman"/>
          <w:sz w:val="24"/>
          <w:szCs w:val="24"/>
          <w:shd w:val="clear" w:color="auto" w:fill="FFFFFF"/>
        </w:rPr>
        <w:t xml:space="preserve"> y conformación</w:t>
      </w:r>
      <w:r w:rsidRPr="00A76614">
        <w:rPr>
          <w:rFonts w:ascii="Times New Roman" w:hAnsi="Times New Roman"/>
          <w:sz w:val="24"/>
          <w:szCs w:val="24"/>
          <w:shd w:val="clear" w:color="auto" w:fill="FFFFFF"/>
        </w:rPr>
        <w:t xml:space="preserve"> del individuo, </w:t>
      </w:r>
      <w:r w:rsidRPr="00A76614">
        <w:rPr>
          <w:rFonts w:ascii="Times New Roman" w:hAnsi="Times New Roman"/>
          <w:sz w:val="24"/>
          <w:szCs w:val="24"/>
          <w:shd w:val="clear" w:color="auto" w:fill="FFFFFF"/>
        </w:rPr>
        <w:lastRenderedPageBreak/>
        <w:t>de manera que se compone, primero del cuidado, luego de la disciplina y finalmente de una instrucción que acompañe la formación</w:t>
      </w:r>
      <w:r w:rsidR="00A76614" w:rsidRPr="00A76614">
        <w:rPr>
          <w:rStyle w:val="Refdenotaalpie"/>
          <w:rFonts w:ascii="Times New Roman" w:hAnsi="Times New Roman"/>
          <w:sz w:val="24"/>
          <w:szCs w:val="24"/>
          <w:shd w:val="clear" w:color="auto" w:fill="FFFFFF"/>
        </w:rPr>
        <w:footnoteReference w:id="129"/>
      </w:r>
      <w:r w:rsidR="00A76614" w:rsidRPr="00A76614">
        <w:rPr>
          <w:rFonts w:ascii="Times New Roman" w:hAnsi="Times New Roman"/>
          <w:sz w:val="24"/>
          <w:szCs w:val="24"/>
          <w:shd w:val="clear" w:color="auto" w:fill="FFFFFF"/>
        </w:rPr>
        <w:t xml:space="preserve"> que se orienta hacia una libertad que encaje con otras libertades en un horizonte que necesita del uso adecuado de la razón pública. </w:t>
      </w:r>
    </w:p>
    <w:p w14:paraId="292FD554" w14:textId="2B17C4B2" w:rsidR="00AD3F45" w:rsidRDefault="00AD3F45" w:rsidP="00992B73">
      <w:pPr>
        <w:spacing w:line="360" w:lineRule="auto"/>
        <w:rPr>
          <w:rFonts w:ascii="Times New Roman" w:hAnsi="Times New Roman"/>
          <w:sz w:val="24"/>
          <w:szCs w:val="24"/>
          <w:shd w:val="clear" w:color="auto" w:fill="FFFFFF"/>
        </w:rPr>
      </w:pPr>
    </w:p>
    <w:p w14:paraId="48E5FE68" w14:textId="5EDC6103" w:rsidR="008D4589" w:rsidRDefault="00AD3F45" w:rsidP="008D4589">
      <w:pPr>
        <w:spacing w:line="360" w:lineRule="auto"/>
        <w:rPr>
          <w:rFonts w:ascii="Times New Roman" w:hAnsi="Times New Roman"/>
          <w:sz w:val="24"/>
          <w:szCs w:val="24"/>
        </w:rPr>
      </w:pPr>
      <w:r w:rsidRPr="00762991">
        <w:rPr>
          <w:rFonts w:ascii="Times New Roman" w:hAnsi="Times New Roman"/>
          <w:sz w:val="24"/>
          <w:szCs w:val="24"/>
          <w:shd w:val="clear" w:color="auto" w:fill="FFFFFF"/>
        </w:rPr>
        <w:t xml:space="preserve">La educación para el ser humano es necesaria precisamente porque representa el tránsito de una libertad sin restricción hacia una disciplina que le oriente a civilizar los límites de la misma. </w:t>
      </w:r>
      <w:r w:rsidR="008D4589" w:rsidRPr="00762991">
        <w:rPr>
          <w:rFonts w:ascii="Times New Roman" w:hAnsi="Times New Roman"/>
          <w:sz w:val="24"/>
          <w:szCs w:val="24"/>
          <w:shd w:val="clear" w:color="auto" w:fill="FFFFFF"/>
        </w:rPr>
        <w:t xml:space="preserve">En este sentido, Kant refiere que </w:t>
      </w:r>
      <w:r w:rsidR="008D4589" w:rsidRPr="00762991">
        <w:rPr>
          <w:rFonts w:ascii="Times New Roman" w:hAnsi="Times New Roman"/>
          <w:sz w:val="24"/>
          <w:szCs w:val="24"/>
        </w:rPr>
        <w:t>“La disciplina o la crianza transforman la animalidad en humanidad.” (2009; p.28)</w:t>
      </w:r>
      <w:r w:rsidR="008D4589" w:rsidRPr="00762991">
        <w:rPr>
          <w:rFonts w:ascii="Times New Roman" w:hAnsi="Times New Roman"/>
          <w:sz w:val="24"/>
          <w:szCs w:val="24"/>
        </w:rPr>
        <w:t xml:space="preserve"> A diferencia de otros animales, quienes se valen del instinto, el caso humano tiene como característica peculiar el necesitar de otros</w:t>
      </w:r>
      <w:r w:rsidR="008D4589" w:rsidRPr="00762991">
        <w:rPr>
          <w:rStyle w:val="Refdenotaalpie"/>
          <w:rFonts w:ascii="Times New Roman" w:hAnsi="Times New Roman"/>
          <w:sz w:val="24"/>
          <w:szCs w:val="24"/>
        </w:rPr>
        <w:footnoteReference w:id="130"/>
      </w:r>
      <w:r w:rsidR="008D4589" w:rsidRPr="00762991">
        <w:rPr>
          <w:rFonts w:ascii="Times New Roman" w:hAnsi="Times New Roman"/>
          <w:sz w:val="24"/>
          <w:szCs w:val="24"/>
        </w:rPr>
        <w:t xml:space="preserve"> y en ese sentido debe guiarse a sí mismo inter-generacionalmente, de manera que: </w:t>
      </w:r>
      <w:r w:rsidR="008D4589" w:rsidRPr="00762991">
        <w:rPr>
          <w:rFonts w:ascii="Times New Roman" w:hAnsi="Times New Roman"/>
          <w:sz w:val="24"/>
          <w:szCs w:val="24"/>
        </w:rPr>
        <w:t>“Una generación educa a la otra.</w:t>
      </w:r>
      <w:r w:rsidR="00762991" w:rsidRPr="00762991">
        <w:rPr>
          <w:rFonts w:ascii="Times New Roman" w:hAnsi="Times New Roman"/>
          <w:sz w:val="24"/>
          <w:szCs w:val="24"/>
        </w:rPr>
        <w:t xml:space="preserve">” </w:t>
      </w:r>
      <w:r w:rsidR="00762991" w:rsidRPr="00762991">
        <w:rPr>
          <w:rFonts w:ascii="Times New Roman" w:hAnsi="Times New Roman"/>
          <w:sz w:val="24"/>
          <w:szCs w:val="24"/>
        </w:rPr>
        <w:t>(2009; p. 28)</w:t>
      </w:r>
      <w:r w:rsidR="00762991" w:rsidRPr="00762991">
        <w:rPr>
          <w:rFonts w:ascii="Times New Roman" w:hAnsi="Times New Roman"/>
          <w:sz w:val="24"/>
          <w:szCs w:val="24"/>
        </w:rPr>
        <w:t xml:space="preserve"> Esto representa el tránsito antes mencionado en cuanto: “</w:t>
      </w:r>
      <w:r w:rsidR="008D4589" w:rsidRPr="00762991">
        <w:rPr>
          <w:rFonts w:ascii="Times New Roman" w:hAnsi="Times New Roman"/>
          <w:sz w:val="24"/>
          <w:szCs w:val="24"/>
        </w:rPr>
        <w:t>La disciplina impide que el hombre, por sus impulsos animales, se aparte de su destino, de la humanidad.</w:t>
      </w:r>
      <w:r w:rsidR="00762991" w:rsidRPr="00762991">
        <w:rPr>
          <w:rFonts w:ascii="Times New Roman" w:hAnsi="Times New Roman"/>
          <w:sz w:val="24"/>
          <w:szCs w:val="24"/>
        </w:rPr>
        <w:t>” (</w:t>
      </w:r>
      <w:r w:rsidR="00762991" w:rsidRPr="00762991">
        <w:rPr>
          <w:rFonts w:ascii="Times New Roman" w:hAnsi="Times New Roman"/>
          <w:i/>
          <w:sz w:val="24"/>
          <w:szCs w:val="24"/>
        </w:rPr>
        <w:t>Ib.</w:t>
      </w:r>
      <w:r w:rsidR="00762991" w:rsidRPr="00762991">
        <w:rPr>
          <w:rFonts w:ascii="Times New Roman" w:hAnsi="Times New Roman"/>
          <w:sz w:val="24"/>
          <w:szCs w:val="24"/>
        </w:rPr>
        <w:t>)</w:t>
      </w:r>
      <w:r w:rsidR="008D4589" w:rsidRPr="00762991">
        <w:rPr>
          <w:rFonts w:ascii="Times New Roman" w:hAnsi="Times New Roman"/>
          <w:sz w:val="24"/>
          <w:szCs w:val="24"/>
        </w:rPr>
        <w:t xml:space="preserve"> </w:t>
      </w:r>
      <w:r w:rsidR="00762991" w:rsidRPr="00762991">
        <w:rPr>
          <w:rFonts w:ascii="Times New Roman" w:hAnsi="Times New Roman"/>
          <w:sz w:val="24"/>
          <w:szCs w:val="24"/>
        </w:rPr>
        <w:t>Y en este sentido, cabe tener en cuenta que lo distintivo de la plenitud humana se hace posible en el horizonte de la civilidad, por lo que la disciplina nos articula a algo más que a las leyes naturales</w:t>
      </w:r>
      <w:r w:rsidR="00175BD8">
        <w:rPr>
          <w:rFonts w:ascii="Times New Roman" w:hAnsi="Times New Roman"/>
          <w:sz w:val="24"/>
          <w:szCs w:val="24"/>
        </w:rPr>
        <w:t>:</w:t>
      </w:r>
      <w:r w:rsidR="00762991" w:rsidRPr="00762991">
        <w:rPr>
          <w:rFonts w:ascii="Times New Roman" w:hAnsi="Times New Roman"/>
          <w:sz w:val="24"/>
          <w:szCs w:val="24"/>
        </w:rPr>
        <w:t xml:space="preserve"> nos forma para las leyes humanas. Por esta razón, Kant indica que: “</w:t>
      </w:r>
      <w:r w:rsidR="008D4589" w:rsidRPr="00762991">
        <w:rPr>
          <w:rFonts w:ascii="Times New Roman" w:hAnsi="Times New Roman"/>
          <w:sz w:val="24"/>
          <w:szCs w:val="24"/>
        </w:rPr>
        <w:t>Salvajismo es independencia de leyes. La disciplina somete al hombre a las leyes de la humanidad, y empieza a hacerle sentir la coacción de las leyes.” (</w:t>
      </w:r>
      <w:r w:rsidR="00762991" w:rsidRPr="00762991">
        <w:rPr>
          <w:rFonts w:ascii="Times New Roman" w:hAnsi="Times New Roman"/>
          <w:i/>
          <w:sz w:val="24"/>
          <w:szCs w:val="24"/>
        </w:rPr>
        <w:t>Ib.</w:t>
      </w:r>
      <w:r w:rsidR="008D4589" w:rsidRPr="00762991">
        <w:rPr>
          <w:rFonts w:ascii="Times New Roman" w:hAnsi="Times New Roman"/>
          <w:sz w:val="24"/>
          <w:szCs w:val="24"/>
        </w:rPr>
        <w:t>)</w:t>
      </w:r>
      <w:r w:rsidR="00762991" w:rsidRPr="00762991">
        <w:rPr>
          <w:rStyle w:val="Refdenotaalpie"/>
          <w:rFonts w:ascii="Times New Roman" w:hAnsi="Times New Roman"/>
          <w:sz w:val="24"/>
          <w:szCs w:val="24"/>
        </w:rPr>
        <w:footnoteReference w:id="131"/>
      </w:r>
      <w:r w:rsidR="00175BD8">
        <w:rPr>
          <w:rFonts w:ascii="Times New Roman" w:hAnsi="Times New Roman"/>
          <w:sz w:val="24"/>
          <w:szCs w:val="24"/>
        </w:rPr>
        <w:t xml:space="preserve"> El sentido del deber, tanto moral, como jurídico, es decir, interna y externamente, tiene sus raíces en esta educación temprana.</w:t>
      </w:r>
    </w:p>
    <w:p w14:paraId="4782A98C" w14:textId="7AAF4A8E" w:rsidR="00320EF7" w:rsidRDefault="00320EF7" w:rsidP="008D4589">
      <w:pPr>
        <w:spacing w:line="360" w:lineRule="auto"/>
        <w:rPr>
          <w:rFonts w:ascii="Times New Roman" w:hAnsi="Times New Roman"/>
          <w:sz w:val="24"/>
          <w:szCs w:val="24"/>
        </w:rPr>
      </w:pPr>
    </w:p>
    <w:p w14:paraId="31CC1C9A" w14:textId="38721A53" w:rsidR="00320EF7" w:rsidRDefault="00320EF7" w:rsidP="008D4589">
      <w:pPr>
        <w:spacing w:line="360" w:lineRule="auto"/>
        <w:rPr>
          <w:rFonts w:ascii="Times New Roman" w:hAnsi="Times New Roman"/>
          <w:sz w:val="24"/>
          <w:szCs w:val="24"/>
        </w:rPr>
      </w:pPr>
      <w:r>
        <w:rPr>
          <w:rFonts w:ascii="Times New Roman" w:hAnsi="Times New Roman"/>
          <w:sz w:val="24"/>
          <w:szCs w:val="24"/>
        </w:rPr>
        <w:lastRenderedPageBreak/>
        <w:t>Kant sostiene que no civilizar la libertad en edades tempranas puede tener resultados negativos en el futuro.</w:t>
      </w:r>
      <w:r>
        <w:rPr>
          <w:rStyle w:val="Refdenotaalpie"/>
          <w:rFonts w:ascii="Times New Roman" w:hAnsi="Times New Roman"/>
          <w:sz w:val="24"/>
          <w:szCs w:val="24"/>
        </w:rPr>
        <w:footnoteReference w:id="132"/>
      </w:r>
      <w:r>
        <w:rPr>
          <w:rFonts w:ascii="Times New Roman" w:hAnsi="Times New Roman"/>
          <w:sz w:val="24"/>
          <w:szCs w:val="24"/>
        </w:rPr>
        <w:t xml:space="preserve"> Retener elementos de salvajismo equivale a no alcanzar a ser civilizado</w:t>
      </w:r>
      <w:r w:rsidR="0006274C">
        <w:rPr>
          <w:rStyle w:val="Refdenotaalpie"/>
          <w:rFonts w:ascii="Times New Roman" w:hAnsi="Times New Roman"/>
          <w:sz w:val="24"/>
          <w:szCs w:val="24"/>
        </w:rPr>
        <w:footnoteReference w:id="133"/>
      </w:r>
      <w:r>
        <w:rPr>
          <w:rFonts w:ascii="Times New Roman" w:hAnsi="Times New Roman"/>
          <w:sz w:val="24"/>
          <w:szCs w:val="24"/>
        </w:rPr>
        <w:t xml:space="preserve">. Al actualizar o pensar las ideas de Kant, hoy en día, bien puede beneficiarse de entender este proceso no como partiendo de una perspectiva eurocéntrica, sino en orientación hacia los ideales cosmopolitas y en especial con particular atención a la diversidad cultural, sin llegar a relativizar los valores. La herramienta que tenemos para </w:t>
      </w:r>
      <w:r w:rsidR="0006274C">
        <w:rPr>
          <w:rFonts w:ascii="Times New Roman" w:hAnsi="Times New Roman"/>
          <w:sz w:val="24"/>
          <w:szCs w:val="24"/>
        </w:rPr>
        <w:t xml:space="preserve">discernir y equiparar estas visiones contrapuestas es el uso de la racionalidad pública. </w:t>
      </w:r>
    </w:p>
    <w:p w14:paraId="40C17F98" w14:textId="77777777" w:rsidR="0006274C" w:rsidRDefault="0006274C" w:rsidP="008D4589">
      <w:pPr>
        <w:spacing w:line="360" w:lineRule="auto"/>
        <w:rPr>
          <w:rFonts w:ascii="Times New Roman" w:hAnsi="Times New Roman"/>
          <w:sz w:val="24"/>
          <w:szCs w:val="24"/>
        </w:rPr>
      </w:pPr>
    </w:p>
    <w:p w14:paraId="34E24045" w14:textId="5702FC2B" w:rsidR="00882E01" w:rsidRPr="00D27470" w:rsidRDefault="0006274C" w:rsidP="00882E01">
      <w:pPr>
        <w:spacing w:line="360" w:lineRule="auto"/>
        <w:rPr>
          <w:rFonts w:ascii="Times New Roman" w:hAnsi="Times New Roman"/>
          <w:sz w:val="24"/>
          <w:szCs w:val="24"/>
        </w:rPr>
      </w:pPr>
      <w:r w:rsidRPr="0006274C">
        <w:rPr>
          <w:rFonts w:ascii="Times New Roman" w:hAnsi="Times New Roman"/>
          <w:sz w:val="24"/>
          <w:szCs w:val="24"/>
        </w:rPr>
        <w:t xml:space="preserve">En este sentido, tiene lugar la afirmación de Kant que supone que: </w:t>
      </w:r>
      <w:r w:rsidRPr="0006274C">
        <w:rPr>
          <w:rFonts w:ascii="Times New Roman" w:hAnsi="Times New Roman"/>
          <w:sz w:val="24"/>
          <w:szCs w:val="24"/>
        </w:rPr>
        <w:t>“El hombre sólo por la educación puede llegar a ser hombre. No es nada más que lo que la educación hace de él.” (2009; p.31)</w:t>
      </w:r>
      <w:r w:rsidRPr="0006274C">
        <w:rPr>
          <w:rFonts w:ascii="Times New Roman" w:hAnsi="Times New Roman"/>
          <w:sz w:val="24"/>
          <w:szCs w:val="24"/>
        </w:rPr>
        <w:t xml:space="preserve"> </w:t>
      </w:r>
      <w:r w:rsidRPr="0006274C">
        <w:rPr>
          <w:rStyle w:val="Refdenotaalpie"/>
          <w:rFonts w:ascii="Times New Roman" w:hAnsi="Times New Roman"/>
          <w:sz w:val="24"/>
          <w:szCs w:val="24"/>
        </w:rPr>
        <w:footnoteReference w:id="134"/>
      </w:r>
      <w:r w:rsidRPr="0006274C">
        <w:rPr>
          <w:rFonts w:ascii="Times New Roman" w:hAnsi="Times New Roman"/>
          <w:sz w:val="24"/>
          <w:szCs w:val="24"/>
        </w:rPr>
        <w:t xml:space="preserve"> y precisamente por ello se puede compartir la misma esperanza de Kant en cuanto: “</w:t>
      </w:r>
      <w:r w:rsidRPr="0006274C">
        <w:rPr>
          <w:rFonts w:ascii="Times New Roman" w:hAnsi="Times New Roman"/>
          <w:sz w:val="24"/>
          <w:szCs w:val="24"/>
        </w:rPr>
        <w:t>Acaso se haga la educación cada vez mejor y que cada generación sucesiva dé un paso más hacia el perfeccionamiento de la humanidad; pues detrás de la educación está escondido el gran misterio de la perfección de la naturaleza humana” (2009; p.32)</w:t>
      </w:r>
      <w:r>
        <w:rPr>
          <w:rFonts w:ascii="Times New Roman" w:hAnsi="Times New Roman"/>
          <w:sz w:val="24"/>
          <w:szCs w:val="24"/>
        </w:rPr>
        <w:t xml:space="preserve"> La idea de una educación como elemento cuya función es mejorar a la humanidad tiene espacio en su proyecto crítico y conjuga los elementos morales, jurídicos, políticos e históricos. Si es el caso que la educación humana es no meramente importante, sino necesaria para su plenitud, entonces </w:t>
      </w:r>
      <w:r w:rsidR="00D27470">
        <w:rPr>
          <w:rFonts w:ascii="Times New Roman" w:hAnsi="Times New Roman"/>
          <w:sz w:val="24"/>
          <w:szCs w:val="24"/>
        </w:rPr>
        <w:t xml:space="preserve">acometerse </w:t>
      </w:r>
      <w:r>
        <w:rPr>
          <w:rFonts w:ascii="Times New Roman" w:hAnsi="Times New Roman"/>
          <w:sz w:val="24"/>
          <w:szCs w:val="24"/>
        </w:rPr>
        <w:t xml:space="preserve">a su cuidado riguroso equivale a preparar el suelo sobre el que nada </w:t>
      </w:r>
      <w:r>
        <w:rPr>
          <w:rFonts w:ascii="Times New Roman" w:hAnsi="Times New Roman"/>
          <w:sz w:val="24"/>
          <w:szCs w:val="24"/>
        </w:rPr>
        <w:lastRenderedPageBreak/>
        <w:t xml:space="preserve">brotaría si no se tuviera </w:t>
      </w:r>
      <w:r w:rsidR="00D27470">
        <w:rPr>
          <w:rFonts w:ascii="Times New Roman" w:hAnsi="Times New Roman"/>
          <w:sz w:val="24"/>
          <w:szCs w:val="24"/>
        </w:rPr>
        <w:t xml:space="preserve">la atención a </w:t>
      </w:r>
      <w:r>
        <w:rPr>
          <w:rFonts w:ascii="Times New Roman" w:hAnsi="Times New Roman"/>
          <w:sz w:val="24"/>
          <w:szCs w:val="24"/>
        </w:rPr>
        <w:t>este elemento que se plantea como u</w:t>
      </w:r>
      <w:r w:rsidR="00D27470">
        <w:rPr>
          <w:rFonts w:ascii="Times New Roman" w:hAnsi="Times New Roman"/>
          <w:sz w:val="24"/>
          <w:szCs w:val="24"/>
        </w:rPr>
        <w:t xml:space="preserve">na condición formal y razonable para que lo humano llegue a ser propiamente humano. Esta esperanza se traduce </w:t>
      </w:r>
      <w:r w:rsidR="00D27470" w:rsidRPr="00D27470">
        <w:rPr>
          <w:rFonts w:ascii="Times New Roman" w:hAnsi="Times New Roman"/>
          <w:sz w:val="24"/>
          <w:szCs w:val="24"/>
        </w:rPr>
        <w:t xml:space="preserve">en nuestra realización como especie, y es por ello que Kant señala que: </w:t>
      </w:r>
      <w:r w:rsidR="00882E01" w:rsidRPr="00D27470">
        <w:rPr>
          <w:rFonts w:ascii="Times New Roman" w:hAnsi="Times New Roman"/>
          <w:sz w:val="24"/>
          <w:szCs w:val="24"/>
        </w:rPr>
        <w:t>“Es maravilloso imaginarse que la naturaleza humana se ha de desarrollar por la educación cada vez mejor, y que a esta se la pueda impartir de una forma que sea adecuada a la humanidad. Esto nos abr</w:t>
      </w:r>
      <w:r w:rsidR="00D27470" w:rsidRPr="00D27470">
        <w:rPr>
          <w:rFonts w:ascii="Times New Roman" w:hAnsi="Times New Roman"/>
          <w:sz w:val="24"/>
          <w:szCs w:val="24"/>
        </w:rPr>
        <w:t>e</w:t>
      </w:r>
      <w:r w:rsidR="00882E01" w:rsidRPr="00D27470">
        <w:rPr>
          <w:rFonts w:ascii="Times New Roman" w:hAnsi="Times New Roman"/>
          <w:sz w:val="24"/>
          <w:szCs w:val="24"/>
        </w:rPr>
        <w:t xml:space="preserve"> la perspectiva hacia un futuro género humano más feliz.” (2009; p. 32)</w:t>
      </w:r>
    </w:p>
    <w:p w14:paraId="2890D2E4" w14:textId="56F7436D" w:rsidR="00D27470" w:rsidRPr="00D27470" w:rsidRDefault="00D27470" w:rsidP="00882E01">
      <w:pPr>
        <w:spacing w:line="360" w:lineRule="auto"/>
        <w:rPr>
          <w:rFonts w:ascii="Times New Roman" w:hAnsi="Times New Roman"/>
          <w:sz w:val="24"/>
          <w:szCs w:val="24"/>
        </w:rPr>
      </w:pPr>
    </w:p>
    <w:p w14:paraId="5BC152C7" w14:textId="26635840" w:rsidR="00D27470" w:rsidRPr="00707A21" w:rsidRDefault="00D27470" w:rsidP="00D27470">
      <w:pPr>
        <w:spacing w:line="360" w:lineRule="auto"/>
        <w:rPr>
          <w:rFonts w:ascii="Times New Roman" w:hAnsi="Times New Roman"/>
          <w:sz w:val="24"/>
          <w:szCs w:val="24"/>
        </w:rPr>
      </w:pPr>
      <w:r w:rsidRPr="00D27470">
        <w:rPr>
          <w:rFonts w:ascii="Times New Roman" w:hAnsi="Times New Roman"/>
          <w:sz w:val="24"/>
          <w:szCs w:val="24"/>
        </w:rPr>
        <w:t xml:space="preserve">La educación es un asunto práctico, que parte de nuestra libertad y capacidad para auto-determinarnos. Habíamos señalado al respecto que </w:t>
      </w:r>
      <w:proofErr w:type="spellStart"/>
      <w:r w:rsidRPr="00D27470">
        <w:rPr>
          <w:rFonts w:ascii="Times New Roman" w:hAnsi="Times New Roman"/>
          <w:sz w:val="24"/>
          <w:szCs w:val="24"/>
        </w:rPr>
        <w:t>Walzer</w:t>
      </w:r>
      <w:proofErr w:type="spellEnd"/>
      <w:r w:rsidRPr="00D27470">
        <w:rPr>
          <w:rFonts w:ascii="Times New Roman" w:hAnsi="Times New Roman"/>
          <w:sz w:val="24"/>
          <w:szCs w:val="24"/>
        </w:rPr>
        <w:t xml:space="preserve"> refiere que no existe un </w:t>
      </w:r>
      <w:r w:rsidRPr="00D27470">
        <w:rPr>
          <w:rFonts w:ascii="Times New Roman" w:hAnsi="Times New Roman"/>
          <w:i/>
          <w:sz w:val="24"/>
          <w:szCs w:val="24"/>
        </w:rPr>
        <w:t>a priori</w:t>
      </w:r>
      <w:r w:rsidRPr="00D27470">
        <w:rPr>
          <w:rFonts w:ascii="Times New Roman" w:hAnsi="Times New Roman"/>
          <w:sz w:val="24"/>
          <w:szCs w:val="24"/>
        </w:rPr>
        <w:t xml:space="preserve"> para la educación, sino que parte de nuestras propias tomas de medidas, y es en esta línea que podemos apuntar </w:t>
      </w:r>
      <w:r>
        <w:rPr>
          <w:rFonts w:ascii="Times New Roman" w:hAnsi="Times New Roman"/>
          <w:sz w:val="24"/>
          <w:szCs w:val="24"/>
        </w:rPr>
        <w:t xml:space="preserve">con </w:t>
      </w:r>
      <w:r w:rsidRPr="00D27470">
        <w:rPr>
          <w:rFonts w:ascii="Times New Roman" w:hAnsi="Times New Roman"/>
          <w:sz w:val="24"/>
          <w:szCs w:val="24"/>
        </w:rPr>
        <w:t xml:space="preserve">Kant que: </w:t>
      </w:r>
      <w:r w:rsidRPr="00D27470">
        <w:rPr>
          <w:rFonts w:ascii="Times New Roman" w:hAnsi="Times New Roman"/>
          <w:sz w:val="24"/>
          <w:szCs w:val="24"/>
        </w:rPr>
        <w:t>“El proyecto de una teoría de la educación es un magnífico ideal</w:t>
      </w:r>
      <w:r w:rsidRPr="00D27470">
        <w:rPr>
          <w:rFonts w:ascii="Times New Roman" w:hAnsi="Times New Roman"/>
          <w:sz w:val="24"/>
          <w:szCs w:val="24"/>
        </w:rPr>
        <w:t>.</w:t>
      </w:r>
      <w:r w:rsidRPr="00D27470">
        <w:rPr>
          <w:rFonts w:ascii="Times New Roman" w:hAnsi="Times New Roman"/>
          <w:sz w:val="24"/>
          <w:szCs w:val="24"/>
        </w:rPr>
        <w:t>” (2009; p. 33)</w:t>
      </w:r>
      <w:r w:rsidRPr="00D27470">
        <w:rPr>
          <w:rStyle w:val="Refdenotaalpie"/>
          <w:rFonts w:ascii="Times New Roman" w:hAnsi="Times New Roman"/>
          <w:sz w:val="24"/>
          <w:szCs w:val="24"/>
        </w:rPr>
        <w:footnoteReference w:id="135"/>
      </w:r>
      <w:r>
        <w:rPr>
          <w:rFonts w:ascii="Times New Roman" w:hAnsi="Times New Roman"/>
          <w:sz w:val="24"/>
          <w:szCs w:val="24"/>
        </w:rPr>
        <w:t xml:space="preserve"> Este ideal para la perfección progresiva de lo humano no se puede hacer en una década, sino, únicamente, a lo largo de los recambios generacionales, en donde cada etapa recibe educación y la retransmite hacia futuras generaciones, a la suerte de una here</w:t>
      </w:r>
      <w:r w:rsidR="00AF2483">
        <w:rPr>
          <w:rFonts w:ascii="Times New Roman" w:hAnsi="Times New Roman"/>
          <w:sz w:val="24"/>
          <w:szCs w:val="24"/>
        </w:rPr>
        <w:t xml:space="preserve">ncia, como refiere W. </w:t>
      </w:r>
      <w:proofErr w:type="spellStart"/>
      <w:r w:rsidR="00AF2483">
        <w:rPr>
          <w:rFonts w:ascii="Times New Roman" w:hAnsi="Times New Roman"/>
          <w:sz w:val="24"/>
          <w:szCs w:val="24"/>
        </w:rPr>
        <w:t>Clifford</w:t>
      </w:r>
      <w:proofErr w:type="spellEnd"/>
      <w:r w:rsidR="00AF2483">
        <w:rPr>
          <w:rFonts w:ascii="Times New Roman" w:hAnsi="Times New Roman"/>
          <w:sz w:val="24"/>
          <w:szCs w:val="24"/>
        </w:rPr>
        <w:t xml:space="preserve"> cuando escribe en </w:t>
      </w:r>
      <w:r w:rsidR="00AF2483">
        <w:rPr>
          <w:rFonts w:ascii="Times New Roman" w:hAnsi="Times New Roman"/>
          <w:i/>
          <w:sz w:val="24"/>
          <w:szCs w:val="24"/>
        </w:rPr>
        <w:t xml:space="preserve">La ética de la creencia </w:t>
      </w:r>
      <w:r w:rsidR="00AF2483" w:rsidRPr="00AF2483">
        <w:rPr>
          <w:rFonts w:ascii="Times New Roman" w:hAnsi="Times New Roman"/>
          <w:sz w:val="24"/>
          <w:szCs w:val="24"/>
        </w:rPr>
        <w:t>(</w:t>
      </w:r>
      <w:r w:rsidR="00AF2483">
        <w:rPr>
          <w:rFonts w:ascii="Times New Roman" w:hAnsi="Times New Roman"/>
          <w:sz w:val="24"/>
          <w:szCs w:val="24"/>
        </w:rPr>
        <w:t>2005</w:t>
      </w:r>
      <w:r w:rsidR="00AF2483" w:rsidRPr="00AF2483">
        <w:rPr>
          <w:rFonts w:ascii="Times New Roman" w:hAnsi="Times New Roman"/>
          <w:sz w:val="24"/>
          <w:szCs w:val="24"/>
        </w:rPr>
        <w:t>)</w:t>
      </w:r>
      <w:r w:rsidR="00AF2483">
        <w:rPr>
          <w:rFonts w:ascii="Times New Roman" w:hAnsi="Times New Roman"/>
          <w:sz w:val="24"/>
          <w:szCs w:val="24"/>
        </w:rPr>
        <w:t xml:space="preserve"> que: “Nuestras palabras, nuestras frases, nuestras formas, procesos y modos de pensar son propiedad común, actualizadas y perfeccionadas en cada época.” (2005, p.97) Es por esto que </w:t>
      </w:r>
      <w:proofErr w:type="spellStart"/>
      <w:r w:rsidR="00AF2483">
        <w:rPr>
          <w:rFonts w:ascii="Times New Roman" w:hAnsi="Times New Roman"/>
          <w:sz w:val="24"/>
          <w:szCs w:val="24"/>
        </w:rPr>
        <w:t>Clifford</w:t>
      </w:r>
      <w:proofErr w:type="spellEnd"/>
      <w:r w:rsidR="00AF2483">
        <w:rPr>
          <w:rFonts w:ascii="Times New Roman" w:hAnsi="Times New Roman"/>
          <w:sz w:val="24"/>
          <w:szCs w:val="24"/>
        </w:rPr>
        <w:t xml:space="preserve"> agrega que: “Son la joya de la familia que la siguiente generación hereda como un precioso depósito y un fideicomiso sagrado que será entregado a la siguiente, no intacto, sino ampliado y purificado, con </w:t>
      </w:r>
      <w:r w:rsidR="00AF2483" w:rsidRPr="00707A21">
        <w:rPr>
          <w:rFonts w:ascii="Times New Roman" w:hAnsi="Times New Roman"/>
          <w:sz w:val="24"/>
          <w:szCs w:val="24"/>
        </w:rPr>
        <w:t xml:space="preserve">indicios evidentes de su apropiada </w:t>
      </w:r>
      <w:r w:rsidR="0011234A" w:rsidRPr="00707A21">
        <w:rPr>
          <w:rFonts w:ascii="Times New Roman" w:hAnsi="Times New Roman"/>
          <w:sz w:val="24"/>
          <w:szCs w:val="24"/>
        </w:rPr>
        <w:t>utilización</w:t>
      </w:r>
      <w:r w:rsidR="00AF2483" w:rsidRPr="00707A21">
        <w:rPr>
          <w:rFonts w:ascii="Times New Roman" w:hAnsi="Times New Roman"/>
          <w:sz w:val="24"/>
          <w:szCs w:val="24"/>
        </w:rPr>
        <w:t>.” (</w:t>
      </w:r>
      <w:r w:rsidR="00AF2483" w:rsidRPr="00707A21">
        <w:rPr>
          <w:rFonts w:ascii="Times New Roman" w:hAnsi="Times New Roman"/>
          <w:i/>
          <w:sz w:val="24"/>
          <w:szCs w:val="24"/>
        </w:rPr>
        <w:t>Ib.</w:t>
      </w:r>
      <w:r w:rsidR="00AF2483" w:rsidRPr="00707A21">
        <w:rPr>
          <w:rFonts w:ascii="Times New Roman" w:hAnsi="Times New Roman"/>
          <w:sz w:val="24"/>
          <w:szCs w:val="24"/>
        </w:rPr>
        <w:t xml:space="preserve">) Esta consideración hace que </w:t>
      </w:r>
      <w:proofErr w:type="spellStart"/>
      <w:r w:rsidR="00AF2483" w:rsidRPr="00707A21">
        <w:rPr>
          <w:rFonts w:ascii="Times New Roman" w:hAnsi="Times New Roman"/>
          <w:sz w:val="24"/>
          <w:szCs w:val="24"/>
        </w:rPr>
        <w:t>Clifford</w:t>
      </w:r>
      <w:proofErr w:type="spellEnd"/>
      <w:r w:rsidR="00AF2483" w:rsidRPr="00707A21">
        <w:rPr>
          <w:rFonts w:ascii="Times New Roman" w:hAnsi="Times New Roman"/>
          <w:sz w:val="24"/>
          <w:szCs w:val="24"/>
        </w:rPr>
        <w:t xml:space="preserve"> sostenga que este asunto representa: “un terrible privilegio y una terrible responsabilidad, el que nosotros tengamos que ayudar a crear el mundo en el que vivirá la posteridad.” (</w:t>
      </w:r>
      <w:r w:rsidR="00AF2483" w:rsidRPr="00707A21">
        <w:rPr>
          <w:rFonts w:ascii="Times New Roman" w:hAnsi="Times New Roman"/>
          <w:i/>
          <w:sz w:val="24"/>
          <w:szCs w:val="24"/>
        </w:rPr>
        <w:t>Ib.</w:t>
      </w:r>
      <w:r w:rsidR="00AF2483" w:rsidRPr="00707A21">
        <w:rPr>
          <w:rFonts w:ascii="Times New Roman" w:hAnsi="Times New Roman"/>
          <w:sz w:val="24"/>
          <w:szCs w:val="24"/>
        </w:rPr>
        <w:t xml:space="preserve">) </w:t>
      </w:r>
      <w:r w:rsidR="0011234A" w:rsidRPr="00707A21">
        <w:rPr>
          <w:rFonts w:ascii="Times New Roman" w:hAnsi="Times New Roman"/>
          <w:sz w:val="24"/>
          <w:szCs w:val="24"/>
        </w:rPr>
        <w:t xml:space="preserve">La educación, por lo tanto, apunta al desarrollo de la persona, pero en el marco del perfeccionamiento de la especie como un todo, a lo largo del tiempo. </w:t>
      </w:r>
    </w:p>
    <w:p w14:paraId="4C3D61AC" w14:textId="69D8D5D4" w:rsidR="0011234A" w:rsidRPr="00707A21" w:rsidRDefault="0011234A" w:rsidP="00D27470">
      <w:pPr>
        <w:spacing w:line="360" w:lineRule="auto"/>
        <w:rPr>
          <w:rFonts w:ascii="Times New Roman" w:hAnsi="Times New Roman"/>
          <w:sz w:val="24"/>
          <w:szCs w:val="24"/>
        </w:rPr>
      </w:pPr>
    </w:p>
    <w:p w14:paraId="4F3257C8" w14:textId="32AC1B38" w:rsidR="00882E01" w:rsidRPr="00707A21" w:rsidRDefault="0011234A" w:rsidP="00882E01">
      <w:pPr>
        <w:spacing w:line="360" w:lineRule="auto"/>
        <w:rPr>
          <w:rFonts w:ascii="Times New Roman" w:hAnsi="Times New Roman"/>
          <w:sz w:val="24"/>
          <w:szCs w:val="24"/>
        </w:rPr>
      </w:pPr>
      <w:r w:rsidRPr="00707A21">
        <w:rPr>
          <w:rFonts w:ascii="Times New Roman" w:hAnsi="Times New Roman"/>
          <w:sz w:val="24"/>
          <w:szCs w:val="24"/>
        </w:rPr>
        <w:t>En este mismo sentido Kant plantea que:</w:t>
      </w:r>
      <w:r w:rsidR="00D27470" w:rsidRPr="00707A21">
        <w:rPr>
          <w:rFonts w:ascii="Times New Roman" w:hAnsi="Times New Roman"/>
          <w:sz w:val="24"/>
          <w:szCs w:val="24"/>
        </w:rPr>
        <w:t xml:space="preserve"> </w:t>
      </w:r>
      <w:r w:rsidR="00882E01" w:rsidRPr="00707A21">
        <w:rPr>
          <w:rFonts w:ascii="Times New Roman" w:hAnsi="Times New Roman"/>
          <w:sz w:val="24"/>
          <w:szCs w:val="24"/>
        </w:rPr>
        <w:t xml:space="preserve">“La educación es un arte cuya ejecución tiene que ser perfeccionada por muchas generaciones. Cada generación, dotada de los </w:t>
      </w:r>
      <w:r w:rsidR="00882E01" w:rsidRPr="00707A21">
        <w:rPr>
          <w:rFonts w:ascii="Times New Roman" w:hAnsi="Times New Roman"/>
          <w:sz w:val="24"/>
          <w:szCs w:val="24"/>
        </w:rPr>
        <w:lastRenderedPageBreak/>
        <w:t>conocimientos de la precedente, puede cada vez más poner en efecto una educación que desarrolle proporcional y adecuadamente todas las aptitudes naturales del hombre, y lleve así a todo el género humano a su destino.” (2009; p. 35)</w:t>
      </w:r>
      <w:r w:rsidRPr="00707A21">
        <w:rPr>
          <w:rStyle w:val="Refdenotaalpie"/>
          <w:rFonts w:ascii="Times New Roman" w:hAnsi="Times New Roman"/>
          <w:sz w:val="24"/>
          <w:szCs w:val="24"/>
        </w:rPr>
        <w:footnoteReference w:id="136"/>
      </w:r>
      <w:r w:rsidR="00707A21" w:rsidRPr="00707A21">
        <w:rPr>
          <w:rFonts w:ascii="Times New Roman" w:hAnsi="Times New Roman"/>
          <w:sz w:val="24"/>
          <w:szCs w:val="24"/>
        </w:rPr>
        <w:t xml:space="preserve"> Esto supone la exigencia misma que reclama la idea de la educación, pues plantea una tarea al ser humano; Kant señala que esto consiste en: </w:t>
      </w:r>
      <w:r w:rsidR="00707A21" w:rsidRPr="00707A21">
        <w:rPr>
          <w:rFonts w:ascii="Times New Roman" w:hAnsi="Times New Roman"/>
          <w:sz w:val="24"/>
          <w:szCs w:val="24"/>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r w:rsidR="00707A21" w:rsidRPr="00707A21">
        <w:rPr>
          <w:rFonts w:ascii="Times New Roman" w:hAnsi="Times New Roman"/>
          <w:sz w:val="24"/>
          <w:szCs w:val="24"/>
        </w:rPr>
        <w:t xml:space="preserve"> Esto tiene presente el aspecto de la educación como un ideal realizable que no tiene un mapa definido, sino que debe elegirse y actuarse, desde la libertad inteligente, y bajo esta definición, se puede plantear un paralelo con la naturaleza de la política; por ello, refiere Kant que: </w:t>
      </w:r>
      <w:r w:rsidR="00882E01" w:rsidRPr="00707A21">
        <w:rPr>
          <w:rFonts w:ascii="Times New Roman" w:hAnsi="Times New Roman"/>
          <w:sz w:val="24"/>
          <w:szCs w:val="24"/>
        </w:rPr>
        <w:t>“Son dos las invenciones de los hombres que se pueden considerar las más difíciles: la del arte de gobernar y la del arte de educar; y sin embargo se sigue disputando aún respecto a la idea de ellas.” (2009; p. 36)</w:t>
      </w:r>
    </w:p>
    <w:p w14:paraId="37EC7D0E" w14:textId="0F9D1222" w:rsidR="00707A21" w:rsidRDefault="00707A21" w:rsidP="00882E01">
      <w:pPr>
        <w:spacing w:line="360" w:lineRule="auto"/>
        <w:rPr>
          <w:rFonts w:ascii="Times New Roman" w:hAnsi="Times New Roman"/>
          <w:color w:val="70AD47" w:themeColor="accent6"/>
          <w:sz w:val="24"/>
          <w:szCs w:val="24"/>
          <w:shd w:val="clear" w:color="auto" w:fill="FFFFFF"/>
        </w:rPr>
      </w:pPr>
    </w:p>
    <w:p w14:paraId="1608D968" w14:textId="1B9E7EDA" w:rsidR="00882E01" w:rsidRDefault="00123630" w:rsidP="00882E01">
      <w:pPr>
        <w:spacing w:line="360" w:lineRule="auto"/>
        <w:rPr>
          <w:rFonts w:ascii="Times New Roman" w:hAnsi="Times New Roman"/>
          <w:sz w:val="24"/>
          <w:szCs w:val="24"/>
        </w:rPr>
      </w:pPr>
      <w:r w:rsidRPr="00A358A5">
        <w:rPr>
          <w:rFonts w:ascii="Times New Roman" w:hAnsi="Times New Roman"/>
          <w:sz w:val="24"/>
          <w:szCs w:val="24"/>
          <w:shd w:val="clear" w:color="auto" w:fill="FFFFFF"/>
        </w:rPr>
        <w:t>Desde que la educación apunta al perfeccionamiento del futuro, debe ejecutarse con dos perspectivas muy importantes; en primer lugar, educar con miras a un futuro</w:t>
      </w:r>
      <w:r w:rsidR="00A358A5" w:rsidRPr="00A358A5">
        <w:rPr>
          <w:rFonts w:ascii="Times New Roman" w:hAnsi="Times New Roman"/>
          <w:sz w:val="24"/>
          <w:szCs w:val="24"/>
          <w:shd w:val="clear" w:color="auto" w:fill="FFFFFF"/>
        </w:rPr>
        <w:t xml:space="preserve"> y no meramente de acuerdo al estado actual de la situación humana, pero, sobre todo, en segundo lugar, se debe educar con el optimismo que representa la idea de un futuro mejor posible.</w:t>
      </w:r>
      <w:r w:rsidR="00A358A5" w:rsidRPr="00A358A5">
        <w:rPr>
          <w:rStyle w:val="Refdenotaalpie"/>
          <w:rFonts w:ascii="Times New Roman" w:hAnsi="Times New Roman"/>
          <w:sz w:val="24"/>
          <w:szCs w:val="24"/>
          <w:shd w:val="clear" w:color="auto" w:fill="FFFFFF"/>
        </w:rPr>
        <w:footnoteReference w:id="137"/>
      </w:r>
      <w:r w:rsidR="00A358A5" w:rsidRPr="00A358A5">
        <w:rPr>
          <w:rFonts w:ascii="Times New Roman" w:hAnsi="Times New Roman"/>
          <w:sz w:val="24"/>
          <w:szCs w:val="24"/>
          <w:shd w:val="clear" w:color="auto" w:fill="FFFFFF"/>
        </w:rPr>
        <w:t xml:space="preserve"> De estos sentidos se deriva un sentido más universal de la educación de la humanidad como especie hermanada por la naturaleza, y por lo tanto, Kant refiere que: </w:t>
      </w:r>
      <w:r w:rsidR="00882E01" w:rsidRPr="00A358A5">
        <w:rPr>
          <w:rFonts w:ascii="Times New Roman" w:hAnsi="Times New Roman"/>
          <w:sz w:val="24"/>
          <w:szCs w:val="24"/>
        </w:rPr>
        <w:t>“La base de un plan de educación tiene que ser hecha desde un punto de vista cosmopolita.</w:t>
      </w:r>
      <w:r w:rsidR="00A358A5" w:rsidRPr="00A358A5">
        <w:rPr>
          <w:rFonts w:ascii="Times New Roman" w:hAnsi="Times New Roman"/>
          <w:sz w:val="24"/>
          <w:szCs w:val="24"/>
        </w:rPr>
        <w:t>”</w:t>
      </w:r>
      <w:r w:rsidR="00882E01" w:rsidRPr="00A358A5">
        <w:rPr>
          <w:rFonts w:ascii="Times New Roman" w:hAnsi="Times New Roman"/>
          <w:sz w:val="24"/>
          <w:szCs w:val="24"/>
        </w:rPr>
        <w:t xml:space="preserve"> (2009; p. 38)</w:t>
      </w:r>
      <w:r w:rsidR="00A358A5" w:rsidRPr="00A358A5">
        <w:rPr>
          <w:rFonts w:ascii="Times New Roman" w:hAnsi="Times New Roman"/>
          <w:sz w:val="24"/>
          <w:szCs w:val="24"/>
        </w:rPr>
        <w:t xml:space="preserve"> </w:t>
      </w:r>
      <w:r w:rsidR="003C6AA2">
        <w:rPr>
          <w:rFonts w:ascii="Times New Roman" w:hAnsi="Times New Roman"/>
          <w:sz w:val="24"/>
          <w:szCs w:val="24"/>
        </w:rPr>
        <w:t xml:space="preserve">De este </w:t>
      </w:r>
      <w:r w:rsidR="003C6AA2">
        <w:rPr>
          <w:rFonts w:ascii="Times New Roman" w:hAnsi="Times New Roman"/>
          <w:sz w:val="24"/>
          <w:szCs w:val="24"/>
        </w:rPr>
        <w:lastRenderedPageBreak/>
        <w:t>modo, podemos considerar que la educación apunta tanto al futuro</w:t>
      </w:r>
      <w:r w:rsidR="00F17D39">
        <w:rPr>
          <w:rStyle w:val="Refdenotaalpie"/>
          <w:rFonts w:ascii="Times New Roman" w:hAnsi="Times New Roman"/>
          <w:sz w:val="24"/>
          <w:szCs w:val="24"/>
        </w:rPr>
        <w:footnoteReference w:id="138"/>
      </w:r>
      <w:r w:rsidR="003C6AA2">
        <w:rPr>
          <w:rFonts w:ascii="Times New Roman" w:hAnsi="Times New Roman"/>
          <w:sz w:val="24"/>
          <w:szCs w:val="24"/>
        </w:rPr>
        <w:t xml:space="preserve"> como al conjunto de la humanidad.</w:t>
      </w:r>
    </w:p>
    <w:p w14:paraId="02CD5000" w14:textId="1982C4AD" w:rsidR="00094A19" w:rsidRDefault="00094A19" w:rsidP="00882E01">
      <w:pPr>
        <w:spacing w:line="360" w:lineRule="auto"/>
        <w:rPr>
          <w:rFonts w:ascii="Times New Roman" w:hAnsi="Times New Roman"/>
          <w:sz w:val="24"/>
          <w:szCs w:val="24"/>
        </w:rPr>
      </w:pPr>
    </w:p>
    <w:p w14:paraId="66099CBD" w14:textId="2A7674A1" w:rsidR="00882E01" w:rsidRDefault="00094A19" w:rsidP="00882E01">
      <w:pPr>
        <w:spacing w:line="360" w:lineRule="auto"/>
        <w:rPr>
          <w:rFonts w:ascii="Times New Roman" w:hAnsi="Times New Roman"/>
          <w:sz w:val="24"/>
          <w:szCs w:val="24"/>
        </w:rPr>
      </w:pPr>
      <w:r w:rsidRPr="00F459C1">
        <w:rPr>
          <w:rFonts w:ascii="Times New Roman" w:hAnsi="Times New Roman"/>
          <w:sz w:val="24"/>
          <w:szCs w:val="24"/>
        </w:rPr>
        <w:t xml:space="preserve">Si la educación promueve lo humano en lo humano, y le hace ser lo que es, luego puede comprenderse que, como dice Kant: </w:t>
      </w:r>
      <w:r w:rsidR="00882E01" w:rsidRPr="00F459C1">
        <w:rPr>
          <w:rFonts w:ascii="Times New Roman" w:hAnsi="Times New Roman"/>
          <w:sz w:val="24"/>
          <w:szCs w:val="24"/>
        </w:rPr>
        <w:t>“La buena educación es justamente aquello de donde proviene todo el bien que hay en el mundo. Los gérmenes que se encuentran en el hombre tienen que ser desarrollados más y más.” (2009; p.38)</w:t>
      </w:r>
      <w:r w:rsidRPr="00F459C1">
        <w:rPr>
          <w:rFonts w:ascii="Times New Roman" w:hAnsi="Times New Roman"/>
          <w:sz w:val="24"/>
          <w:szCs w:val="24"/>
        </w:rPr>
        <w:t xml:space="preserve"> Y en este sentido, con una visión optimista de la naturaleza humana, agrega luego Kant que: “</w:t>
      </w:r>
      <w:r w:rsidR="00882E01" w:rsidRPr="00F459C1">
        <w:rPr>
          <w:rFonts w:ascii="Times New Roman" w:hAnsi="Times New Roman"/>
          <w:sz w:val="24"/>
          <w:szCs w:val="24"/>
        </w:rPr>
        <w:t xml:space="preserve">Los motivos para el mal no se hallan en las disposiciones naturales del hombre. La causa del mal es sólo lo siguiente: que la naturaleza no es sometida a reglas. En el hombre hay sólo gérmenes para el bien” (2009; p.38) </w:t>
      </w:r>
      <w:r w:rsidRPr="00F459C1">
        <w:rPr>
          <w:rFonts w:ascii="Times New Roman" w:hAnsi="Times New Roman"/>
          <w:sz w:val="24"/>
          <w:szCs w:val="24"/>
        </w:rPr>
        <w:t>Esto no puede equivaler a pensar que todo</w:t>
      </w:r>
      <w:r w:rsidR="00F459C1" w:rsidRPr="00F459C1">
        <w:rPr>
          <w:rFonts w:ascii="Times New Roman" w:hAnsi="Times New Roman"/>
          <w:sz w:val="24"/>
          <w:szCs w:val="24"/>
        </w:rPr>
        <w:t xml:space="preserve"> el</w:t>
      </w:r>
      <w:r w:rsidRPr="00F459C1">
        <w:rPr>
          <w:rFonts w:ascii="Times New Roman" w:hAnsi="Times New Roman"/>
          <w:sz w:val="24"/>
          <w:szCs w:val="24"/>
        </w:rPr>
        <w:t xml:space="preserve"> mal humano proviene de la falta de educación, pues existen casos de personas muy inteligentes que </w:t>
      </w:r>
      <w:r w:rsidR="00F459C1" w:rsidRPr="00F459C1">
        <w:rPr>
          <w:rFonts w:ascii="Times New Roman" w:hAnsi="Times New Roman"/>
          <w:sz w:val="24"/>
          <w:szCs w:val="24"/>
        </w:rPr>
        <w:t>dan un contraejemplo a la humanidad, pero podemos tener en cuenta por lo anterior, que la educación da curso a lo mejor de la humanidad. Es la educación, la que mejora al ser humano, y no el dinero ni el poder.</w:t>
      </w:r>
      <w:r w:rsidR="00F459C1" w:rsidRPr="00F459C1">
        <w:rPr>
          <w:rStyle w:val="Refdenotaalpie"/>
          <w:rFonts w:ascii="Times New Roman" w:hAnsi="Times New Roman"/>
          <w:sz w:val="24"/>
          <w:szCs w:val="24"/>
        </w:rPr>
        <w:footnoteReference w:id="139"/>
      </w:r>
    </w:p>
    <w:p w14:paraId="1D6512DE" w14:textId="499181F9" w:rsidR="00F17D39" w:rsidRDefault="00F17D39" w:rsidP="00882E01">
      <w:pPr>
        <w:spacing w:line="360" w:lineRule="auto"/>
        <w:rPr>
          <w:rFonts w:ascii="Times New Roman" w:hAnsi="Times New Roman"/>
          <w:sz w:val="24"/>
          <w:szCs w:val="24"/>
        </w:rPr>
      </w:pPr>
    </w:p>
    <w:p w14:paraId="5E235F06" w14:textId="4EF1607C" w:rsidR="00F17D39" w:rsidRDefault="00F17D39" w:rsidP="00F17D39">
      <w:pPr>
        <w:spacing w:line="360" w:lineRule="auto"/>
        <w:rPr>
          <w:rFonts w:ascii="Times New Roman" w:hAnsi="Times New Roman"/>
          <w:sz w:val="24"/>
          <w:szCs w:val="24"/>
        </w:rPr>
      </w:pPr>
      <w:r>
        <w:rPr>
          <w:rFonts w:ascii="Times New Roman" w:hAnsi="Times New Roman"/>
          <w:sz w:val="24"/>
          <w:szCs w:val="24"/>
        </w:rPr>
        <w:t xml:space="preserve">Estos elementos descritos parecen pertenecer a una parte inicial de la educación en cuanto disciplina, pero se orienta, finalmente, hacia una libertad que posibilita el pensar por uno mismo, la invitación que Kant hace en defensa de la ilustración, y por este motivo es que nos refiere que: </w:t>
      </w:r>
      <w:r w:rsidRPr="00E1778C">
        <w:rPr>
          <w:rFonts w:ascii="Times New Roman" w:hAnsi="Times New Roman"/>
          <w:color w:val="70AD47" w:themeColor="accent6"/>
          <w:sz w:val="24"/>
          <w:szCs w:val="24"/>
        </w:rPr>
        <w:t>“</w:t>
      </w:r>
      <w:r w:rsidRPr="00F17D39">
        <w:rPr>
          <w:rFonts w:ascii="Times New Roman" w:hAnsi="Times New Roman"/>
          <w:sz w:val="24"/>
          <w:szCs w:val="24"/>
        </w:rPr>
        <w:t>Con el adiestramiento, sin embargo, no se ha logrado el objetivo; sino que se trata sobre todo de que los niños aprendan a pensar.” (2009; p. 42)</w:t>
      </w:r>
      <w:r w:rsidRPr="00F17D39">
        <w:rPr>
          <w:rStyle w:val="Refdenotaalpie"/>
          <w:rFonts w:ascii="Times New Roman" w:hAnsi="Times New Roman"/>
          <w:sz w:val="24"/>
          <w:szCs w:val="24"/>
        </w:rPr>
        <w:footnoteReference w:id="140"/>
      </w:r>
      <w:r w:rsidRPr="00F17D39">
        <w:rPr>
          <w:rFonts w:ascii="Times New Roman" w:hAnsi="Times New Roman"/>
          <w:sz w:val="24"/>
          <w:szCs w:val="24"/>
        </w:rPr>
        <w:t xml:space="preserve"> La educación, después de todo, se articula en el horizonte del proyecto crítico de la razón y la libertad.</w:t>
      </w:r>
    </w:p>
    <w:p w14:paraId="1D0F4AC4" w14:textId="6EB4133F" w:rsidR="004432CE" w:rsidRDefault="004432CE" w:rsidP="00F17D39">
      <w:pPr>
        <w:spacing w:line="360" w:lineRule="auto"/>
        <w:rPr>
          <w:rFonts w:ascii="Times New Roman" w:hAnsi="Times New Roman"/>
          <w:sz w:val="24"/>
          <w:szCs w:val="24"/>
        </w:rPr>
      </w:pPr>
    </w:p>
    <w:p w14:paraId="0D53541F" w14:textId="0410F07D" w:rsidR="004432CE" w:rsidRPr="00862929" w:rsidRDefault="004432CE" w:rsidP="00F17D39">
      <w:pPr>
        <w:spacing w:line="360" w:lineRule="auto"/>
        <w:rPr>
          <w:rFonts w:ascii="Times New Roman" w:hAnsi="Times New Roman"/>
          <w:sz w:val="24"/>
          <w:szCs w:val="24"/>
        </w:rPr>
      </w:pPr>
      <w:r w:rsidRPr="00862929">
        <w:rPr>
          <w:rFonts w:ascii="Times New Roman" w:hAnsi="Times New Roman"/>
          <w:sz w:val="24"/>
          <w:szCs w:val="24"/>
        </w:rPr>
        <w:t xml:space="preserve">Por todo lo dicho, podríamos insistir en el carácter de necesidad de un alcance universal para el </w:t>
      </w:r>
      <w:r w:rsidR="00DB46BB" w:rsidRPr="00862929">
        <w:rPr>
          <w:rFonts w:ascii="Times New Roman" w:hAnsi="Times New Roman"/>
          <w:sz w:val="24"/>
          <w:szCs w:val="24"/>
        </w:rPr>
        <w:t xml:space="preserve">despliegue de la educación. </w:t>
      </w:r>
      <w:r w:rsidR="002B1489" w:rsidRPr="00862929">
        <w:rPr>
          <w:rFonts w:ascii="Times New Roman" w:hAnsi="Times New Roman"/>
          <w:sz w:val="24"/>
          <w:szCs w:val="24"/>
        </w:rPr>
        <w:t>Acá se pueden encontrar diversos problemas, ya que, para empezar: “</w:t>
      </w:r>
      <w:r w:rsidR="002B1489" w:rsidRPr="00862929">
        <w:rPr>
          <w:rFonts w:ascii="Times New Roman" w:hAnsi="Times New Roman"/>
          <w:sz w:val="24"/>
          <w:szCs w:val="24"/>
        </w:rPr>
        <w:t>La educación es privada o pública</w:t>
      </w:r>
      <w:r w:rsidR="002B1489" w:rsidRPr="00862929">
        <w:rPr>
          <w:rFonts w:ascii="Times New Roman" w:hAnsi="Times New Roman"/>
          <w:sz w:val="24"/>
          <w:szCs w:val="24"/>
        </w:rPr>
        <w:t xml:space="preserve">” </w:t>
      </w:r>
      <w:r w:rsidR="002B1489" w:rsidRPr="00862929">
        <w:rPr>
          <w:rFonts w:ascii="Times New Roman" w:hAnsi="Times New Roman"/>
          <w:sz w:val="24"/>
          <w:szCs w:val="24"/>
        </w:rPr>
        <w:t>(2009; p. 45)</w:t>
      </w:r>
      <w:r w:rsidR="002B1489" w:rsidRPr="00862929">
        <w:rPr>
          <w:rFonts w:ascii="Times New Roman" w:hAnsi="Times New Roman"/>
          <w:sz w:val="24"/>
          <w:szCs w:val="24"/>
        </w:rPr>
        <w:t xml:space="preserve"> El primer problema que se presenta tiene que ver con la naturaleza distinta de la educación pública de la época de Kant en contraste a nuestra contemporánea perspectiva sobre la misma. El segundo problema radica en la diferencia entre estos dos alcances de la educación, en la medida en que, como se ha visto, la educación se hace necesaria para todos, especialmente en contextos del interés compartido por permanecer en un estado jurídico y de derecho, en donde sea posible la razón pública y deliberativa, es decir, en horizontes que podríamos llamar republicanos, liberales y democráticos. El tercer problema posible, alude a la concreción material de un financiamiento para una educación que, como se ha visto, representa una necesidad universal y cosmopolita. </w:t>
      </w:r>
    </w:p>
    <w:p w14:paraId="18E6A40F" w14:textId="56AE6DCE" w:rsidR="002B1489" w:rsidRPr="00862929" w:rsidRDefault="002B1489" w:rsidP="00F17D39">
      <w:pPr>
        <w:spacing w:line="360" w:lineRule="auto"/>
        <w:rPr>
          <w:rFonts w:ascii="Times New Roman" w:hAnsi="Times New Roman"/>
          <w:sz w:val="24"/>
          <w:szCs w:val="24"/>
        </w:rPr>
      </w:pPr>
    </w:p>
    <w:p w14:paraId="7CB7503F" w14:textId="3BB18BD7" w:rsidR="00650C34" w:rsidRPr="00862929" w:rsidRDefault="00650C34" w:rsidP="00F17D39">
      <w:pPr>
        <w:spacing w:line="360" w:lineRule="auto"/>
        <w:rPr>
          <w:rFonts w:ascii="Times New Roman" w:hAnsi="Times New Roman"/>
          <w:sz w:val="24"/>
          <w:szCs w:val="24"/>
        </w:rPr>
      </w:pPr>
      <w:r w:rsidRPr="00862929">
        <w:rPr>
          <w:rFonts w:ascii="Times New Roman" w:hAnsi="Times New Roman"/>
          <w:sz w:val="24"/>
          <w:szCs w:val="24"/>
        </w:rPr>
        <w:t xml:space="preserve">Sobre el primer problema, cabe preguntarnos ¿desde cuándo se entiende la necesidad de la educación como asunto político público? Este punto lo podremos desarrollar más adelante, pero baste decir dos cosas; en primer lugar, </w:t>
      </w:r>
      <w:proofErr w:type="spellStart"/>
      <w:r w:rsidRPr="00862929">
        <w:rPr>
          <w:rFonts w:ascii="Times New Roman" w:hAnsi="Times New Roman"/>
          <w:sz w:val="24"/>
          <w:szCs w:val="24"/>
        </w:rPr>
        <w:t>Cassirer</w:t>
      </w:r>
      <w:proofErr w:type="spellEnd"/>
      <w:r w:rsidRPr="00862929">
        <w:rPr>
          <w:rFonts w:ascii="Times New Roman" w:hAnsi="Times New Roman"/>
          <w:sz w:val="24"/>
          <w:szCs w:val="24"/>
        </w:rPr>
        <w:t xml:space="preserve"> refiere en </w:t>
      </w:r>
      <w:proofErr w:type="spellStart"/>
      <w:r w:rsidRPr="00862929">
        <w:rPr>
          <w:rFonts w:ascii="Times New Roman" w:hAnsi="Times New Roman"/>
          <w:i/>
          <w:sz w:val="24"/>
          <w:szCs w:val="24"/>
        </w:rPr>
        <w:t>The</w:t>
      </w:r>
      <w:proofErr w:type="spellEnd"/>
      <w:r w:rsidRPr="00862929">
        <w:rPr>
          <w:rFonts w:ascii="Times New Roman" w:hAnsi="Times New Roman"/>
          <w:i/>
          <w:sz w:val="24"/>
          <w:szCs w:val="24"/>
        </w:rPr>
        <w:t xml:space="preserve"> </w:t>
      </w:r>
      <w:proofErr w:type="spellStart"/>
      <w:r w:rsidRPr="00862929">
        <w:rPr>
          <w:rFonts w:ascii="Times New Roman" w:hAnsi="Times New Roman"/>
          <w:i/>
          <w:sz w:val="24"/>
          <w:szCs w:val="24"/>
        </w:rPr>
        <w:t>Myth</w:t>
      </w:r>
      <w:proofErr w:type="spellEnd"/>
      <w:r w:rsidRPr="00862929">
        <w:rPr>
          <w:rFonts w:ascii="Times New Roman" w:hAnsi="Times New Roman"/>
          <w:i/>
          <w:sz w:val="24"/>
          <w:szCs w:val="24"/>
        </w:rPr>
        <w:t xml:space="preserve"> of </w:t>
      </w:r>
      <w:proofErr w:type="spellStart"/>
      <w:r w:rsidRPr="00862929">
        <w:rPr>
          <w:rFonts w:ascii="Times New Roman" w:hAnsi="Times New Roman"/>
          <w:i/>
          <w:sz w:val="24"/>
          <w:szCs w:val="24"/>
        </w:rPr>
        <w:t>the</w:t>
      </w:r>
      <w:proofErr w:type="spellEnd"/>
      <w:r w:rsidRPr="00862929">
        <w:rPr>
          <w:rFonts w:ascii="Times New Roman" w:hAnsi="Times New Roman"/>
          <w:i/>
          <w:sz w:val="24"/>
          <w:szCs w:val="24"/>
        </w:rPr>
        <w:t xml:space="preserve"> </w:t>
      </w:r>
      <w:proofErr w:type="spellStart"/>
      <w:r w:rsidRPr="00862929">
        <w:rPr>
          <w:rFonts w:ascii="Times New Roman" w:hAnsi="Times New Roman"/>
          <w:i/>
          <w:sz w:val="24"/>
          <w:szCs w:val="24"/>
        </w:rPr>
        <w:t>state</w:t>
      </w:r>
      <w:proofErr w:type="spellEnd"/>
      <w:r w:rsidRPr="00862929">
        <w:rPr>
          <w:rFonts w:ascii="Times New Roman" w:hAnsi="Times New Roman"/>
          <w:sz w:val="24"/>
          <w:szCs w:val="24"/>
        </w:rPr>
        <w:t xml:space="preserve"> (1946) que de acuerdo a </w:t>
      </w:r>
      <w:proofErr w:type="spellStart"/>
      <w:r w:rsidRPr="00862929">
        <w:rPr>
          <w:rFonts w:ascii="Times New Roman" w:hAnsi="Times New Roman"/>
          <w:sz w:val="24"/>
          <w:szCs w:val="24"/>
        </w:rPr>
        <w:t>Jaegger</w:t>
      </w:r>
      <w:proofErr w:type="spellEnd"/>
      <w:r w:rsidRPr="00862929">
        <w:rPr>
          <w:rFonts w:ascii="Times New Roman" w:hAnsi="Times New Roman"/>
          <w:sz w:val="24"/>
          <w:szCs w:val="24"/>
        </w:rPr>
        <w:t xml:space="preserve">, ya desde Platón, los dos focos de su pensamiento apuntan a la </w:t>
      </w:r>
      <w:proofErr w:type="spellStart"/>
      <w:r w:rsidRPr="00862929">
        <w:rPr>
          <w:rFonts w:ascii="Times New Roman" w:hAnsi="Times New Roman"/>
          <w:sz w:val="24"/>
          <w:szCs w:val="24"/>
        </w:rPr>
        <w:t>paideia</w:t>
      </w:r>
      <w:proofErr w:type="spellEnd"/>
      <w:r w:rsidRPr="00862929">
        <w:rPr>
          <w:rFonts w:ascii="Times New Roman" w:hAnsi="Times New Roman"/>
          <w:sz w:val="24"/>
          <w:szCs w:val="24"/>
        </w:rPr>
        <w:t xml:space="preserve"> y la </w:t>
      </w:r>
      <w:proofErr w:type="spellStart"/>
      <w:r w:rsidRPr="00862929">
        <w:rPr>
          <w:rFonts w:ascii="Times New Roman" w:hAnsi="Times New Roman"/>
          <w:sz w:val="24"/>
          <w:szCs w:val="24"/>
        </w:rPr>
        <w:t>politeia</w:t>
      </w:r>
      <w:proofErr w:type="spellEnd"/>
      <w:r w:rsidRPr="00862929">
        <w:rPr>
          <w:rFonts w:ascii="Times New Roman" w:hAnsi="Times New Roman"/>
          <w:sz w:val="24"/>
          <w:szCs w:val="24"/>
        </w:rPr>
        <w:t>.</w:t>
      </w:r>
      <w:r w:rsidR="00862929">
        <w:rPr>
          <w:rStyle w:val="Refdenotaalpie"/>
          <w:rFonts w:ascii="Times New Roman" w:hAnsi="Times New Roman"/>
          <w:sz w:val="24"/>
          <w:szCs w:val="24"/>
        </w:rPr>
        <w:footnoteReference w:id="141"/>
      </w:r>
      <w:r w:rsidRPr="00862929">
        <w:rPr>
          <w:rFonts w:ascii="Times New Roman" w:hAnsi="Times New Roman"/>
          <w:sz w:val="24"/>
          <w:szCs w:val="24"/>
        </w:rPr>
        <w:t xml:space="preserve"> (Cfr. 1946, p. 62) Del mismo modo, en otras sociedades no necesariamente democráticas se ha hecho patente dicha relación. El segundo punto tiene que ver con el estilo de educación privada en la época de Kant (que en alguna medida se mantiene, hasta cierto punto), el cual requería de ciertas condiciones materiales para poderse llevar a cabo, y “</w:t>
      </w:r>
      <w:r w:rsidRPr="00862929">
        <w:rPr>
          <w:rFonts w:ascii="Times New Roman" w:hAnsi="Times New Roman"/>
          <w:sz w:val="24"/>
          <w:szCs w:val="24"/>
        </w:rPr>
        <w:t>De ahí que sea también difícil que participen de dichos institutos niños que no sean hijos de ricos.</w:t>
      </w:r>
      <w:r w:rsidRPr="00862929">
        <w:rPr>
          <w:rFonts w:ascii="Times New Roman" w:hAnsi="Times New Roman"/>
          <w:sz w:val="24"/>
          <w:szCs w:val="24"/>
        </w:rPr>
        <w:t>”</w:t>
      </w:r>
      <w:r w:rsidRPr="00862929">
        <w:rPr>
          <w:rFonts w:ascii="Times New Roman" w:hAnsi="Times New Roman"/>
          <w:sz w:val="24"/>
          <w:szCs w:val="24"/>
        </w:rPr>
        <w:t xml:space="preserve"> (2009; p. 45)</w:t>
      </w:r>
      <w:r w:rsidRPr="00862929">
        <w:rPr>
          <w:rStyle w:val="Refdenotaalpie"/>
          <w:rFonts w:ascii="Times New Roman" w:hAnsi="Times New Roman"/>
          <w:sz w:val="24"/>
          <w:szCs w:val="24"/>
        </w:rPr>
        <w:footnoteReference w:id="142"/>
      </w:r>
      <w:r w:rsidRPr="00862929">
        <w:rPr>
          <w:rFonts w:ascii="Times New Roman" w:hAnsi="Times New Roman"/>
          <w:sz w:val="24"/>
          <w:szCs w:val="24"/>
        </w:rPr>
        <w:t xml:space="preserve"> </w:t>
      </w:r>
    </w:p>
    <w:p w14:paraId="112EDCC6" w14:textId="4DD84B71" w:rsidR="00650C34" w:rsidRPr="00862929" w:rsidRDefault="00650C34" w:rsidP="00F17D39">
      <w:pPr>
        <w:spacing w:line="360" w:lineRule="auto"/>
        <w:rPr>
          <w:rFonts w:ascii="Times New Roman" w:hAnsi="Times New Roman"/>
          <w:sz w:val="24"/>
          <w:szCs w:val="24"/>
        </w:rPr>
      </w:pPr>
    </w:p>
    <w:p w14:paraId="7DD31663" w14:textId="52FF515B" w:rsidR="00650C34" w:rsidRDefault="00650C34" w:rsidP="00F17D39">
      <w:pPr>
        <w:spacing w:line="360" w:lineRule="auto"/>
        <w:rPr>
          <w:rFonts w:ascii="Times New Roman" w:hAnsi="Times New Roman"/>
          <w:sz w:val="24"/>
          <w:szCs w:val="24"/>
        </w:rPr>
      </w:pPr>
      <w:r w:rsidRPr="00862929">
        <w:rPr>
          <w:rFonts w:ascii="Times New Roman" w:hAnsi="Times New Roman"/>
          <w:sz w:val="24"/>
          <w:szCs w:val="24"/>
        </w:rPr>
        <w:t>El segundo problema apunta a la necesidad de que, al margen de necesitar esfuerzos económicos y administrativos, es la educación una necesidad humana que debe cubrirse para todos por igual, al margen de la condición particular de cada familia, y por ello, el tercer problema alude a la instauración de una educación pública</w:t>
      </w:r>
      <w:r w:rsidR="00862929">
        <w:rPr>
          <w:rFonts w:ascii="Times New Roman" w:hAnsi="Times New Roman"/>
          <w:sz w:val="24"/>
          <w:szCs w:val="24"/>
        </w:rPr>
        <w:t>,</w:t>
      </w:r>
      <w:r w:rsidRPr="00862929">
        <w:rPr>
          <w:rFonts w:ascii="Times New Roman" w:hAnsi="Times New Roman"/>
          <w:sz w:val="24"/>
          <w:szCs w:val="24"/>
        </w:rPr>
        <w:t xml:space="preserve"> por parte del estado</w:t>
      </w:r>
      <w:r w:rsidR="00862929">
        <w:rPr>
          <w:rFonts w:ascii="Times New Roman" w:hAnsi="Times New Roman"/>
          <w:sz w:val="24"/>
          <w:szCs w:val="24"/>
        </w:rPr>
        <w:t>,</w:t>
      </w:r>
      <w:r w:rsidRPr="00862929">
        <w:rPr>
          <w:rFonts w:ascii="Times New Roman" w:hAnsi="Times New Roman"/>
          <w:sz w:val="24"/>
          <w:szCs w:val="24"/>
        </w:rPr>
        <w:t xml:space="preserve"> que lleva a cabo con la recaudación de impuestos. El problema de la educación pública y privada, es acaso, uno de los puntos más resaltantes en lo que refiere a la actualización de las ideas de Kant, pues de su idea de un proyecto crítico y una educación a la par</w:t>
      </w:r>
      <w:r w:rsidR="00862929" w:rsidRPr="00862929">
        <w:rPr>
          <w:rFonts w:ascii="Times New Roman" w:hAnsi="Times New Roman"/>
          <w:sz w:val="24"/>
          <w:szCs w:val="24"/>
        </w:rPr>
        <w:t>,</w:t>
      </w:r>
      <w:r w:rsidRPr="00862929">
        <w:rPr>
          <w:rFonts w:ascii="Times New Roman" w:hAnsi="Times New Roman"/>
          <w:sz w:val="24"/>
          <w:szCs w:val="24"/>
        </w:rPr>
        <w:t xml:space="preserve"> parece</w:t>
      </w:r>
      <w:r w:rsidR="00862929" w:rsidRPr="00862929">
        <w:rPr>
          <w:rFonts w:ascii="Times New Roman" w:hAnsi="Times New Roman"/>
          <w:sz w:val="24"/>
          <w:szCs w:val="24"/>
        </w:rPr>
        <w:t xml:space="preserve"> derivarse u</w:t>
      </w:r>
      <w:r w:rsidRPr="00862929">
        <w:rPr>
          <w:rFonts w:ascii="Times New Roman" w:hAnsi="Times New Roman"/>
          <w:sz w:val="24"/>
          <w:szCs w:val="24"/>
        </w:rPr>
        <w:t>n reclam</w:t>
      </w:r>
      <w:r w:rsidR="00862929" w:rsidRPr="00862929">
        <w:rPr>
          <w:rFonts w:ascii="Times New Roman" w:hAnsi="Times New Roman"/>
          <w:sz w:val="24"/>
          <w:szCs w:val="24"/>
        </w:rPr>
        <w:t>o de</w:t>
      </w:r>
      <w:r w:rsidRPr="00862929">
        <w:rPr>
          <w:rFonts w:ascii="Times New Roman" w:hAnsi="Times New Roman"/>
          <w:sz w:val="24"/>
          <w:szCs w:val="24"/>
        </w:rPr>
        <w:t xml:space="preserve"> este carácter universal, y al mismo tiempo, muchas veces parece estar inscrita en las lógicas del mercado, en donde la educación se contempla como un proyecto lucrativo. </w:t>
      </w:r>
    </w:p>
    <w:p w14:paraId="27E10014" w14:textId="7DCCC7F1" w:rsidR="00385496" w:rsidRDefault="00385496" w:rsidP="00F17D39">
      <w:pPr>
        <w:spacing w:line="360" w:lineRule="auto"/>
        <w:rPr>
          <w:rFonts w:ascii="Times New Roman" w:hAnsi="Times New Roman"/>
          <w:sz w:val="24"/>
          <w:szCs w:val="24"/>
        </w:rPr>
      </w:pPr>
    </w:p>
    <w:p w14:paraId="341F7019" w14:textId="79C2843D" w:rsidR="00385496" w:rsidRDefault="00385496" w:rsidP="00AC087D">
      <w:pPr>
        <w:spacing w:line="360" w:lineRule="auto"/>
        <w:rPr>
          <w:rFonts w:ascii="Times New Roman" w:hAnsi="Times New Roman"/>
          <w:sz w:val="24"/>
          <w:szCs w:val="24"/>
        </w:rPr>
      </w:pPr>
      <w:r>
        <w:rPr>
          <w:rFonts w:ascii="Times New Roman" w:hAnsi="Times New Roman"/>
          <w:sz w:val="24"/>
          <w:szCs w:val="24"/>
        </w:rPr>
        <w:t xml:space="preserve">Hace falta, asimismo señalar una diferencia entre la separación entre educación pública y privada. </w:t>
      </w:r>
      <w:r w:rsidR="00AC087D">
        <w:rPr>
          <w:rFonts w:ascii="Times New Roman" w:hAnsi="Times New Roman"/>
          <w:sz w:val="24"/>
          <w:szCs w:val="24"/>
        </w:rPr>
        <w:t xml:space="preserve">En un sentido institucional existen escuelas y universidades públicas o privadas, pero la educación, al mismo tiempo, se da en ambientes públicos (aunque fuera una institución </w:t>
      </w:r>
      <w:r w:rsidR="00AC087D" w:rsidRPr="00AC087D">
        <w:rPr>
          <w:rFonts w:ascii="Times New Roman" w:hAnsi="Times New Roman"/>
          <w:sz w:val="24"/>
          <w:szCs w:val="24"/>
        </w:rPr>
        <w:t>privada) y en ambientes privados, específicamente, en el seno familiar. En este sentido, Kant refiere que: “</w:t>
      </w:r>
      <w:r w:rsidR="00AC087D" w:rsidRPr="00AC087D">
        <w:rPr>
          <w:rFonts w:ascii="Times New Roman" w:hAnsi="Times New Roman"/>
          <w:sz w:val="24"/>
          <w:szCs w:val="24"/>
        </w:rPr>
        <w:t>El objetivo de tales institutos públicos es el perfeccionamiento de la educación doméstica.</w:t>
      </w:r>
      <w:r w:rsidR="00AC087D" w:rsidRPr="00AC087D">
        <w:rPr>
          <w:rFonts w:ascii="Times New Roman" w:hAnsi="Times New Roman"/>
          <w:sz w:val="24"/>
          <w:szCs w:val="24"/>
        </w:rPr>
        <w:t xml:space="preserve">” </w:t>
      </w:r>
      <w:r w:rsidR="00AC087D" w:rsidRPr="00AC087D">
        <w:rPr>
          <w:rFonts w:ascii="Times New Roman" w:hAnsi="Times New Roman"/>
          <w:sz w:val="24"/>
          <w:szCs w:val="24"/>
        </w:rPr>
        <w:t>(2009; p. 46)</w:t>
      </w:r>
      <w:r w:rsidR="00AC087D" w:rsidRPr="00AC087D">
        <w:rPr>
          <w:rStyle w:val="Refdenotaalpie"/>
          <w:rFonts w:ascii="Times New Roman" w:hAnsi="Times New Roman"/>
          <w:sz w:val="24"/>
          <w:szCs w:val="24"/>
        </w:rPr>
        <w:footnoteReference w:id="143"/>
      </w:r>
      <w:r w:rsidR="000B3DFA">
        <w:rPr>
          <w:rFonts w:ascii="Times New Roman" w:hAnsi="Times New Roman"/>
          <w:sz w:val="24"/>
          <w:szCs w:val="24"/>
        </w:rPr>
        <w:t xml:space="preserve"> En esta misma línea, se puede entender que la educación pública es más provechosa para la ciudadanía.</w:t>
      </w:r>
      <w:r w:rsidR="000B3DFA">
        <w:rPr>
          <w:rStyle w:val="Refdenotaalpie"/>
          <w:rFonts w:ascii="Times New Roman" w:hAnsi="Times New Roman"/>
          <w:sz w:val="24"/>
          <w:szCs w:val="24"/>
        </w:rPr>
        <w:footnoteReference w:id="144"/>
      </w:r>
    </w:p>
    <w:p w14:paraId="36581C56" w14:textId="6D43D29A" w:rsidR="000B3DFA" w:rsidRDefault="000B3DFA" w:rsidP="00AC087D">
      <w:pPr>
        <w:spacing w:line="360" w:lineRule="auto"/>
        <w:rPr>
          <w:rFonts w:ascii="Times New Roman" w:hAnsi="Times New Roman"/>
          <w:sz w:val="24"/>
          <w:szCs w:val="24"/>
        </w:rPr>
      </w:pPr>
    </w:p>
    <w:p w14:paraId="2D718B3D" w14:textId="270CC450" w:rsidR="000B3DFA" w:rsidRPr="00ED5104" w:rsidRDefault="000B3DFA" w:rsidP="000B3DFA">
      <w:pPr>
        <w:spacing w:line="360" w:lineRule="auto"/>
        <w:rPr>
          <w:rFonts w:ascii="Times New Roman" w:hAnsi="Times New Roman"/>
          <w:color w:val="70AD47" w:themeColor="accent6"/>
          <w:sz w:val="24"/>
          <w:szCs w:val="24"/>
          <w:lang w:val="es-PE"/>
        </w:rPr>
      </w:pPr>
      <w:r>
        <w:rPr>
          <w:rFonts w:ascii="Times New Roman" w:hAnsi="Times New Roman"/>
          <w:sz w:val="24"/>
          <w:szCs w:val="24"/>
        </w:rPr>
        <w:t xml:space="preserve">Kant refiere en la introducción al tratado que al niño deben ofrecérsele tres guías fundamentales. En primer lugar, darle libertad en todo salvo lo que le hace daño a sí mismo o a otros. En segundo lugar, se le debe incentivar un sentido de la codependencia que se traduzca en la cooperación para su propia realización. En tercer lugar, se debe disciplinar su libertad salvaje para que llegue a ser una madura libertad civil, mediante la cual él mismo </w:t>
      </w:r>
      <w:r>
        <w:rPr>
          <w:rFonts w:ascii="Times New Roman" w:hAnsi="Times New Roman"/>
          <w:sz w:val="24"/>
          <w:szCs w:val="24"/>
        </w:rPr>
        <w:lastRenderedPageBreak/>
        <w:t xml:space="preserve">habrá de ejercer su independencia y autonomía. </w:t>
      </w:r>
      <w:r>
        <w:rPr>
          <w:rStyle w:val="Refdenotaalpie"/>
          <w:rFonts w:ascii="Times New Roman" w:hAnsi="Times New Roman"/>
          <w:sz w:val="24"/>
          <w:szCs w:val="24"/>
        </w:rPr>
        <w:footnoteReference w:id="145"/>
      </w:r>
      <w:r>
        <w:rPr>
          <w:rFonts w:ascii="Times New Roman" w:hAnsi="Times New Roman"/>
          <w:sz w:val="24"/>
          <w:szCs w:val="24"/>
        </w:rPr>
        <w:t xml:space="preserve"> Para Kant, y como podríamos defender nosotros mismos hoy en día, la educación pública representa un asunto fundamental para la conformación de la </w:t>
      </w:r>
      <w:r w:rsidRPr="000B3DFA">
        <w:rPr>
          <w:rFonts w:ascii="Times New Roman" w:hAnsi="Times New Roman"/>
          <w:sz w:val="24"/>
          <w:szCs w:val="24"/>
        </w:rPr>
        <w:t>identidad, cultura y futuro, y por esto: “</w:t>
      </w:r>
      <w:r w:rsidRPr="000B3DFA">
        <w:rPr>
          <w:rFonts w:ascii="Times New Roman" w:hAnsi="Times New Roman"/>
          <w:sz w:val="24"/>
          <w:szCs w:val="24"/>
        </w:rPr>
        <w:t xml:space="preserve">Este tipo de educación da el mejor modelo del futuro ciudadano.” </w:t>
      </w:r>
      <w:r w:rsidRPr="000B3DFA">
        <w:rPr>
          <w:rFonts w:ascii="Times New Roman" w:hAnsi="Times New Roman"/>
          <w:sz w:val="24"/>
          <w:szCs w:val="24"/>
          <w:lang w:val="es-PE"/>
        </w:rPr>
        <w:t>(2009; p. 49)</w:t>
      </w:r>
      <w:r w:rsidRPr="000B3DFA">
        <w:rPr>
          <w:rStyle w:val="Refdenotaalpie"/>
          <w:rFonts w:ascii="Times New Roman" w:hAnsi="Times New Roman"/>
          <w:sz w:val="24"/>
          <w:szCs w:val="24"/>
          <w:lang w:val="es-PE"/>
        </w:rPr>
        <w:footnoteReference w:id="146"/>
      </w:r>
      <w:r w:rsidRPr="000B3DFA">
        <w:rPr>
          <w:rFonts w:ascii="Times New Roman" w:hAnsi="Times New Roman"/>
          <w:sz w:val="24"/>
          <w:szCs w:val="24"/>
          <w:lang w:val="es-PE"/>
        </w:rPr>
        <w:t xml:space="preserve"> Como habíamos señalado al recordar lo escrito por </w:t>
      </w:r>
      <w:proofErr w:type="spellStart"/>
      <w:r w:rsidRPr="000B3DFA">
        <w:rPr>
          <w:rFonts w:ascii="Times New Roman" w:hAnsi="Times New Roman"/>
          <w:sz w:val="24"/>
          <w:szCs w:val="24"/>
          <w:lang w:val="es-PE"/>
        </w:rPr>
        <w:t>Walzer</w:t>
      </w:r>
      <w:proofErr w:type="spellEnd"/>
      <w:r w:rsidRPr="000B3DFA">
        <w:rPr>
          <w:rFonts w:ascii="Times New Roman" w:hAnsi="Times New Roman"/>
          <w:sz w:val="24"/>
          <w:szCs w:val="24"/>
          <w:lang w:val="es-PE"/>
        </w:rPr>
        <w:t>, la educación pública pone en contacto de modo temprano a una realidad plural y de distintas fuentes, lo que es esencial para educar para la democracia.</w:t>
      </w:r>
    </w:p>
    <w:p w14:paraId="5DF34319" w14:textId="32319D69" w:rsidR="000B3DFA" w:rsidRDefault="000B3DFA" w:rsidP="00AC087D">
      <w:pPr>
        <w:spacing w:line="360" w:lineRule="auto"/>
        <w:rPr>
          <w:rFonts w:ascii="Times New Roman" w:hAnsi="Times New Roman"/>
          <w:sz w:val="24"/>
          <w:szCs w:val="24"/>
        </w:rPr>
      </w:pPr>
    </w:p>
    <w:p w14:paraId="6C2739DB" w14:textId="019BB860" w:rsidR="00671E79" w:rsidRDefault="000B3DFA" w:rsidP="00AC087D">
      <w:pPr>
        <w:spacing w:line="360" w:lineRule="auto"/>
        <w:rPr>
          <w:rFonts w:ascii="Times New Roman" w:hAnsi="Times New Roman"/>
          <w:sz w:val="24"/>
          <w:szCs w:val="24"/>
        </w:rPr>
      </w:pPr>
      <w:r>
        <w:rPr>
          <w:rFonts w:ascii="Times New Roman" w:hAnsi="Times New Roman"/>
          <w:sz w:val="24"/>
          <w:szCs w:val="24"/>
        </w:rPr>
        <w:t>Hasta acá, hemos revisado las ideas principales encontradas en la introducción al tratado</w:t>
      </w:r>
      <w:r w:rsidR="00671E79">
        <w:rPr>
          <w:rFonts w:ascii="Times New Roman" w:hAnsi="Times New Roman"/>
          <w:sz w:val="24"/>
          <w:szCs w:val="24"/>
        </w:rPr>
        <w:t xml:space="preserve"> sobre educación de Kant</w:t>
      </w:r>
      <w:r>
        <w:rPr>
          <w:rFonts w:ascii="Times New Roman" w:hAnsi="Times New Roman"/>
          <w:sz w:val="24"/>
          <w:szCs w:val="24"/>
        </w:rPr>
        <w:t xml:space="preserve">. </w:t>
      </w:r>
      <w:r w:rsidR="00671E79">
        <w:rPr>
          <w:rFonts w:ascii="Times New Roman" w:hAnsi="Times New Roman"/>
          <w:sz w:val="24"/>
          <w:szCs w:val="24"/>
        </w:rPr>
        <w:t xml:space="preserve">Hay muchas ideas importantes en el texto, sin embargo, hay muchas cosas que hoy en día parecen desactualizadas y poco aplicables. El tratado sobre pedagogía se compone de dos grandes apartados: la educación física y la educación práctica. Podemos atender a otra esquematización. </w:t>
      </w:r>
    </w:p>
    <w:p w14:paraId="2C6B52F8" w14:textId="77777777" w:rsidR="00671E79" w:rsidRDefault="00671E79" w:rsidP="00AC087D">
      <w:pPr>
        <w:spacing w:line="360" w:lineRule="auto"/>
        <w:rPr>
          <w:rFonts w:ascii="Times New Roman" w:hAnsi="Times New Roman"/>
          <w:sz w:val="24"/>
          <w:szCs w:val="24"/>
        </w:rPr>
      </w:pPr>
    </w:p>
    <w:p w14:paraId="3470A25B" w14:textId="7211253D" w:rsidR="000B3DFA" w:rsidRDefault="00671E79" w:rsidP="00AC087D">
      <w:pPr>
        <w:spacing w:line="360" w:lineRule="auto"/>
        <w:rPr>
          <w:rFonts w:ascii="Times New Roman" w:hAnsi="Times New Roman"/>
          <w:sz w:val="24"/>
          <w:szCs w:val="24"/>
        </w:rPr>
      </w:pPr>
      <w:r>
        <w:rPr>
          <w:rFonts w:ascii="Times New Roman" w:hAnsi="Times New Roman"/>
          <w:sz w:val="24"/>
          <w:szCs w:val="24"/>
        </w:rPr>
        <w:t xml:space="preserve"> La edición de estos apuntes se debe particularmente al esfuerzo de recopilarlas por parte de F. T. </w:t>
      </w:r>
      <w:proofErr w:type="spellStart"/>
      <w:r>
        <w:rPr>
          <w:rFonts w:ascii="Times New Roman" w:hAnsi="Times New Roman"/>
          <w:sz w:val="24"/>
          <w:szCs w:val="24"/>
        </w:rPr>
        <w:t>Rink</w:t>
      </w:r>
      <w:proofErr w:type="spellEnd"/>
      <w:r>
        <w:rPr>
          <w:rFonts w:ascii="Times New Roman" w:hAnsi="Times New Roman"/>
          <w:sz w:val="24"/>
          <w:szCs w:val="24"/>
        </w:rPr>
        <w:t xml:space="preserve">. La nota preliminar escrita por el traductor Oscar </w:t>
      </w:r>
      <w:proofErr w:type="spellStart"/>
      <w:r>
        <w:rPr>
          <w:rFonts w:ascii="Times New Roman" w:hAnsi="Times New Roman"/>
          <w:sz w:val="24"/>
          <w:szCs w:val="24"/>
        </w:rPr>
        <w:t>Caeiro</w:t>
      </w:r>
      <w:proofErr w:type="spellEnd"/>
      <w:r>
        <w:rPr>
          <w:rFonts w:ascii="Times New Roman" w:hAnsi="Times New Roman"/>
          <w:sz w:val="24"/>
          <w:szCs w:val="24"/>
        </w:rPr>
        <w:t xml:space="preserve">, de la edición revisada, indica que: “Esta obra de Kant </w:t>
      </w:r>
      <w:r>
        <w:rPr>
          <w:rFonts w:ascii="Times New Roman" w:hAnsi="Times New Roman"/>
          <w:i/>
          <w:sz w:val="24"/>
          <w:szCs w:val="24"/>
        </w:rPr>
        <w:t>Sobre Pedagogía</w:t>
      </w:r>
      <w:r>
        <w:rPr>
          <w:rFonts w:ascii="Times New Roman" w:hAnsi="Times New Roman"/>
          <w:sz w:val="24"/>
          <w:szCs w:val="24"/>
        </w:rPr>
        <w:t xml:space="preserve"> presenta la particularidad de que no fue publicada por su autor, sino, poco antes de la muerte de este, en una edición preparada y anotada por Friedrich Theodor </w:t>
      </w:r>
      <w:proofErr w:type="spellStart"/>
      <w:r>
        <w:rPr>
          <w:rFonts w:ascii="Times New Roman" w:hAnsi="Times New Roman"/>
          <w:sz w:val="24"/>
          <w:szCs w:val="24"/>
        </w:rPr>
        <w:t>Rink</w:t>
      </w:r>
      <w:proofErr w:type="spellEnd"/>
      <w:r>
        <w:rPr>
          <w:rFonts w:ascii="Times New Roman" w:hAnsi="Times New Roman"/>
          <w:sz w:val="24"/>
          <w:szCs w:val="24"/>
        </w:rPr>
        <w:t xml:space="preserve"> el año 1803.” Kant encontraría la otra paz perpetua en el año 1804. Cabe agregar que las notas finales establecen la influencia que esta obra ha tenido en </w:t>
      </w:r>
      <w:proofErr w:type="spellStart"/>
      <w:r>
        <w:rPr>
          <w:rFonts w:ascii="Times New Roman" w:hAnsi="Times New Roman"/>
          <w:sz w:val="24"/>
          <w:szCs w:val="24"/>
        </w:rPr>
        <w:t>Natorp</w:t>
      </w:r>
      <w:proofErr w:type="spellEnd"/>
      <w:r>
        <w:rPr>
          <w:rFonts w:ascii="Times New Roman" w:hAnsi="Times New Roman"/>
          <w:sz w:val="24"/>
          <w:szCs w:val="24"/>
        </w:rPr>
        <w:t xml:space="preserve">, Holstein y </w:t>
      </w:r>
      <w:proofErr w:type="spellStart"/>
      <w:r>
        <w:rPr>
          <w:rFonts w:ascii="Times New Roman" w:hAnsi="Times New Roman"/>
          <w:sz w:val="24"/>
          <w:szCs w:val="24"/>
        </w:rPr>
        <w:t>Vogt</w:t>
      </w:r>
      <w:proofErr w:type="spellEnd"/>
      <w:r>
        <w:rPr>
          <w:rFonts w:ascii="Times New Roman" w:hAnsi="Times New Roman"/>
          <w:sz w:val="24"/>
          <w:szCs w:val="24"/>
        </w:rPr>
        <w:t xml:space="preserve">, entre otros. </w:t>
      </w:r>
      <w:r w:rsidR="00E50963">
        <w:rPr>
          <w:rFonts w:ascii="Times New Roman" w:hAnsi="Times New Roman"/>
          <w:sz w:val="24"/>
          <w:szCs w:val="24"/>
        </w:rPr>
        <w:t xml:space="preserve">Éste último ofrece un esquema más puntual del tratado. </w:t>
      </w:r>
    </w:p>
    <w:p w14:paraId="16CE8F85" w14:textId="2B3A0376" w:rsidR="00E50963" w:rsidRPr="00671E79" w:rsidRDefault="00E50963" w:rsidP="00AC087D">
      <w:pPr>
        <w:spacing w:line="360" w:lineRule="auto"/>
        <w:rPr>
          <w:rFonts w:ascii="Times New Roman" w:hAnsi="Times New Roman"/>
          <w:sz w:val="24"/>
          <w:szCs w:val="24"/>
        </w:rPr>
      </w:pPr>
      <w:r>
        <w:rPr>
          <w:rFonts w:ascii="Times New Roman" w:hAnsi="Times New Roman"/>
          <w:sz w:val="24"/>
          <w:szCs w:val="24"/>
        </w:rPr>
        <w:lastRenderedPageBreak/>
        <w:t xml:space="preserve">Theodor </w:t>
      </w:r>
      <w:proofErr w:type="spellStart"/>
      <w:r>
        <w:rPr>
          <w:rFonts w:ascii="Times New Roman" w:hAnsi="Times New Roman"/>
          <w:sz w:val="24"/>
          <w:szCs w:val="24"/>
        </w:rPr>
        <w:t>Vogt</w:t>
      </w:r>
      <w:proofErr w:type="spellEnd"/>
      <w:r>
        <w:rPr>
          <w:rFonts w:ascii="Times New Roman" w:hAnsi="Times New Roman"/>
          <w:sz w:val="24"/>
          <w:szCs w:val="24"/>
        </w:rPr>
        <w:t xml:space="preserve"> realizó una edición de este tratado y consideró una ampliación de las separaciones de las dos partes; formación física y educación práctica. A la primera, la que trata sobre la formación física, le atribuye tres apartados: “A. Crianza corporal (cuidado, alimento, manutención), B. Disciplina (orden) y C. Instrucción (cultura)” (2009; p. 125) Ésta última, la instrucción, representa dos segmentos de dos partes; hablamos de: “1. Cultura del cuerpo y 2. Cultura del alma.” (</w:t>
      </w:r>
      <w:r>
        <w:rPr>
          <w:rFonts w:ascii="Times New Roman" w:hAnsi="Times New Roman"/>
          <w:i/>
          <w:sz w:val="24"/>
          <w:szCs w:val="24"/>
        </w:rPr>
        <w:t>Ib.</w:t>
      </w:r>
      <w:r>
        <w:rPr>
          <w:rFonts w:ascii="Times New Roman" w:hAnsi="Times New Roman"/>
          <w:sz w:val="24"/>
          <w:szCs w:val="24"/>
        </w:rPr>
        <w:t>) Y, además: “a. Formación intelectual y b. Formación moral.” (</w:t>
      </w:r>
      <w:r>
        <w:rPr>
          <w:rFonts w:ascii="Times New Roman" w:hAnsi="Times New Roman"/>
          <w:i/>
          <w:sz w:val="24"/>
          <w:szCs w:val="24"/>
        </w:rPr>
        <w:t>Ib.</w:t>
      </w:r>
      <w:r>
        <w:rPr>
          <w:rFonts w:ascii="Times New Roman" w:hAnsi="Times New Roman"/>
          <w:sz w:val="24"/>
          <w:szCs w:val="24"/>
        </w:rPr>
        <w:t>) Por otro lado, la segunda parte del tratado que versa sobre la educación práctica se separa en cuatro apartados: “Acerca de la habilidad, Acerca de la sensatez, Acerca de la moralidad y Acerca de la religiosidad.” (</w:t>
      </w:r>
      <w:r>
        <w:rPr>
          <w:rFonts w:ascii="Times New Roman" w:hAnsi="Times New Roman"/>
          <w:i/>
          <w:sz w:val="24"/>
          <w:szCs w:val="24"/>
        </w:rPr>
        <w:t>Ib.</w:t>
      </w:r>
      <w:r>
        <w:rPr>
          <w:rFonts w:ascii="Times New Roman" w:hAnsi="Times New Roman"/>
          <w:sz w:val="24"/>
          <w:szCs w:val="24"/>
        </w:rPr>
        <w:t>)</w:t>
      </w:r>
    </w:p>
    <w:p w14:paraId="1F220BAA" w14:textId="116ED3F4" w:rsidR="00882E01" w:rsidRDefault="00F17D39"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 </w:t>
      </w:r>
    </w:p>
    <w:p w14:paraId="63C5FEBF" w14:textId="4792EA3E" w:rsidR="00883D12" w:rsidRPr="0020341A" w:rsidRDefault="00883D12" w:rsidP="00882E01">
      <w:pPr>
        <w:spacing w:line="360" w:lineRule="auto"/>
        <w:rPr>
          <w:rFonts w:ascii="Times New Roman" w:hAnsi="Times New Roman"/>
          <w:sz w:val="24"/>
          <w:szCs w:val="24"/>
        </w:rPr>
      </w:pPr>
      <w:r w:rsidRPr="0020341A">
        <w:rPr>
          <w:rFonts w:ascii="Times New Roman" w:hAnsi="Times New Roman"/>
          <w:sz w:val="24"/>
          <w:szCs w:val="24"/>
        </w:rPr>
        <w:t>Las ideas expuestas en este apartado intentan dar una consideración del pensamiento de Kant en lo que respecta a la Educación en las líneas de lo establecido con anterioridad. Podemos tener en cuenta su consideración de la educación en cuanto asunto político cuando nos dice que: “A nuestras escuelas les falta casi siempre algo que, sin embargo, favorecería mucho la formación de los niños en la rectitud, o la honestidad, es decir: un catecismo de derecho.” (2009; p.107) La educación cívica y ética, se podrían beneficiar mucho de este reclamo, ya que establece estos lineamientos en el Art. 6 de la Ley general de educación del Perú, el cual indica que: “La formación ética y cívica es obligatoria en todo proceso educativo.” (2003; p. 2)</w:t>
      </w:r>
    </w:p>
    <w:p w14:paraId="6A3135F2" w14:textId="7CEF748E" w:rsidR="00883D12" w:rsidRDefault="00883D12" w:rsidP="00882E01">
      <w:pPr>
        <w:spacing w:line="360" w:lineRule="auto"/>
        <w:rPr>
          <w:rFonts w:ascii="Times New Roman" w:hAnsi="Times New Roman"/>
          <w:color w:val="70AD47" w:themeColor="accent6"/>
          <w:sz w:val="24"/>
          <w:szCs w:val="24"/>
        </w:rPr>
      </w:pPr>
    </w:p>
    <w:p w14:paraId="0FBF2398" w14:textId="77777777" w:rsidR="000F1CB6" w:rsidRDefault="000F1CB6" w:rsidP="000F1CB6">
      <w:pPr>
        <w:spacing w:line="360" w:lineRule="auto"/>
        <w:rPr>
          <w:rFonts w:ascii="Times New Roman" w:hAnsi="Times New Roman"/>
          <w:color w:val="FF0000"/>
          <w:sz w:val="24"/>
          <w:szCs w:val="24"/>
        </w:rPr>
      </w:pPr>
      <w:r w:rsidRPr="0020341A">
        <w:rPr>
          <w:rFonts w:ascii="Times New Roman" w:hAnsi="Times New Roman"/>
          <w:color w:val="FF0000"/>
          <w:sz w:val="24"/>
          <w:szCs w:val="24"/>
        </w:rPr>
        <w:t>(En este punto, me falta leer de nuevo el tratado entero y rescatar ideas, aunque no recuerdo haber seleccionado mucho la última vez;</w:t>
      </w:r>
      <w:r>
        <w:rPr>
          <w:rFonts w:ascii="Times New Roman" w:hAnsi="Times New Roman"/>
          <w:color w:val="FF0000"/>
          <w:sz w:val="24"/>
          <w:szCs w:val="24"/>
        </w:rPr>
        <w:t xml:space="preserve"> </w:t>
      </w:r>
      <w:proofErr w:type="gramStart"/>
      <w:r>
        <w:rPr>
          <w:rFonts w:ascii="Times New Roman" w:hAnsi="Times New Roman"/>
          <w:color w:val="FF0000"/>
          <w:sz w:val="24"/>
          <w:szCs w:val="24"/>
        </w:rPr>
        <w:t>creo que lo más importante está en la introducción!</w:t>
      </w:r>
      <w:proofErr w:type="gramEnd"/>
      <w:r w:rsidRPr="0020341A">
        <w:rPr>
          <w:rFonts w:ascii="Times New Roman" w:hAnsi="Times New Roman"/>
          <w:color w:val="FF0000"/>
          <w:sz w:val="24"/>
          <w:szCs w:val="24"/>
        </w:rPr>
        <w:t xml:space="preserve"> sin embargo, me falta revisarlo bien y a fondo.)</w:t>
      </w:r>
    </w:p>
    <w:p w14:paraId="3FD8C157" w14:textId="797E0D8B" w:rsidR="00D20262" w:rsidRDefault="00D20262" w:rsidP="00882E01">
      <w:pPr>
        <w:spacing w:line="360" w:lineRule="auto"/>
        <w:rPr>
          <w:rFonts w:ascii="Times New Roman" w:hAnsi="Times New Roman"/>
          <w:color w:val="FF0000"/>
          <w:sz w:val="24"/>
          <w:szCs w:val="24"/>
        </w:rPr>
      </w:pPr>
    </w:p>
    <w:p w14:paraId="73DA9470" w14:textId="7F5BC19F" w:rsidR="00D20262" w:rsidRPr="0020341A" w:rsidRDefault="00D20262" w:rsidP="00882E01">
      <w:pPr>
        <w:spacing w:line="360" w:lineRule="auto"/>
        <w:rPr>
          <w:rFonts w:ascii="Times New Roman" w:hAnsi="Times New Roman"/>
          <w:color w:val="FF0000"/>
          <w:sz w:val="24"/>
          <w:szCs w:val="24"/>
        </w:rPr>
      </w:pPr>
      <w:r>
        <w:rPr>
          <w:rFonts w:ascii="Times New Roman" w:hAnsi="Times New Roman"/>
          <w:color w:val="FF0000"/>
          <w:sz w:val="24"/>
          <w:szCs w:val="24"/>
        </w:rPr>
        <w:t>Hasta aquí he avanzado.</w:t>
      </w:r>
    </w:p>
    <w:p w14:paraId="22412AA0" w14:textId="390D100C" w:rsidR="00882E01" w:rsidRPr="00ED5104" w:rsidRDefault="00882E01" w:rsidP="00882E01">
      <w:pPr>
        <w:spacing w:line="360" w:lineRule="auto"/>
        <w:rPr>
          <w:rFonts w:ascii="Times New Roman" w:hAnsi="Times New Roman"/>
          <w:color w:val="70AD47" w:themeColor="accent6"/>
          <w:sz w:val="24"/>
          <w:szCs w:val="24"/>
          <w:lang w:val="es-PE"/>
        </w:rPr>
      </w:pPr>
    </w:p>
    <w:p w14:paraId="452D609E" w14:textId="78E07971" w:rsidR="00882E01" w:rsidRPr="00ED5104" w:rsidRDefault="00882E01" w:rsidP="00882E01">
      <w:pPr>
        <w:spacing w:line="360" w:lineRule="auto"/>
        <w:rPr>
          <w:rFonts w:ascii="Times New Roman" w:hAnsi="Times New Roman"/>
          <w:color w:val="70AD47" w:themeColor="accent6"/>
          <w:sz w:val="24"/>
          <w:szCs w:val="24"/>
          <w:lang w:val="es-PE"/>
        </w:rPr>
      </w:pPr>
    </w:p>
    <w:p w14:paraId="569FE168" w14:textId="77777777" w:rsidR="00882E01" w:rsidRPr="00ED5104" w:rsidRDefault="00882E01" w:rsidP="00882E01">
      <w:pPr>
        <w:spacing w:line="360" w:lineRule="auto"/>
        <w:rPr>
          <w:rFonts w:ascii="Times New Roman" w:hAnsi="Times New Roman"/>
          <w:color w:val="70AD47" w:themeColor="accent6"/>
          <w:sz w:val="24"/>
          <w:szCs w:val="24"/>
          <w:lang w:val="es-PE"/>
        </w:rPr>
      </w:pPr>
    </w:p>
    <w:p w14:paraId="071A02AC" w14:textId="53AF1694" w:rsidR="00312036" w:rsidRDefault="00312036" w:rsidP="00312036">
      <w:pPr>
        <w:spacing w:after="0" w:line="360" w:lineRule="auto"/>
        <w:ind w:left="1416" w:firstLine="0"/>
        <w:rPr>
          <w:rFonts w:ascii="Times New Roman" w:hAnsi="Times New Roman"/>
          <w:sz w:val="24"/>
          <w:szCs w:val="24"/>
          <w:lang w:val="es-PE"/>
        </w:rPr>
      </w:pPr>
    </w:p>
    <w:p w14:paraId="7F020A52" w14:textId="77777777" w:rsidR="00882E01" w:rsidRPr="00D44DD4" w:rsidRDefault="00882E01" w:rsidP="00312036">
      <w:pPr>
        <w:spacing w:after="0" w:line="360" w:lineRule="auto"/>
        <w:ind w:left="1416" w:firstLine="0"/>
        <w:rPr>
          <w:rFonts w:ascii="Times New Roman" w:hAnsi="Times New Roman"/>
          <w:sz w:val="24"/>
          <w:szCs w:val="24"/>
          <w:lang w:val="es-PE"/>
        </w:rPr>
      </w:pPr>
    </w:p>
    <w:p w14:paraId="43184E93" w14:textId="03524B7E" w:rsidR="00312036" w:rsidRDefault="00312036" w:rsidP="00312036">
      <w:pPr>
        <w:spacing w:after="0" w:line="360" w:lineRule="auto"/>
        <w:ind w:left="1416" w:firstLine="0"/>
        <w:rPr>
          <w:rFonts w:ascii="Times New Roman" w:hAnsi="Times New Roman"/>
          <w:sz w:val="24"/>
          <w:szCs w:val="24"/>
          <w:lang w:val="es-PE"/>
        </w:rPr>
      </w:pPr>
      <w:r>
        <w:rPr>
          <w:rFonts w:ascii="Times New Roman" w:hAnsi="Times New Roman"/>
          <w:sz w:val="24"/>
          <w:szCs w:val="24"/>
          <w:lang w:val="es-PE"/>
        </w:rPr>
        <w:lastRenderedPageBreak/>
        <w:t>2</w:t>
      </w:r>
      <w:r w:rsidRPr="00D44DD4">
        <w:rPr>
          <w:rFonts w:ascii="Times New Roman" w:hAnsi="Times New Roman"/>
          <w:sz w:val="24"/>
          <w:szCs w:val="24"/>
          <w:lang w:val="es-PE"/>
        </w:rPr>
        <w:t>.3</w:t>
      </w:r>
      <w:r>
        <w:rPr>
          <w:rFonts w:ascii="Times New Roman" w:hAnsi="Times New Roman"/>
          <w:sz w:val="24"/>
          <w:szCs w:val="24"/>
          <w:lang w:val="es-PE"/>
        </w:rPr>
        <w:t xml:space="preserve"> Elementos de una educación para lo cívico</w:t>
      </w:r>
    </w:p>
    <w:p w14:paraId="0726C1F8" w14:textId="74EC0C7A" w:rsidR="000F1CB6" w:rsidRDefault="000F1CB6" w:rsidP="00312036">
      <w:pPr>
        <w:spacing w:after="0" w:line="360" w:lineRule="auto"/>
        <w:ind w:left="1416" w:firstLine="0"/>
        <w:rPr>
          <w:rFonts w:ascii="Times New Roman" w:hAnsi="Times New Roman"/>
          <w:sz w:val="24"/>
          <w:szCs w:val="24"/>
          <w:lang w:val="es-PE"/>
        </w:rPr>
      </w:pPr>
    </w:p>
    <w:p w14:paraId="0F40A333" w14:textId="3F95E19C" w:rsidR="000F1CB6" w:rsidRPr="000F1CB6" w:rsidRDefault="000F1CB6" w:rsidP="000F1CB6">
      <w:pPr>
        <w:spacing w:line="360" w:lineRule="auto"/>
        <w:rPr>
          <w:rFonts w:ascii="Times New Roman" w:hAnsi="Times New Roman"/>
          <w:sz w:val="24"/>
          <w:szCs w:val="24"/>
        </w:rPr>
      </w:pPr>
      <w:r w:rsidRPr="000F1CB6">
        <w:rPr>
          <w:rFonts w:ascii="Times New Roman" w:hAnsi="Times New Roman"/>
          <w:sz w:val="24"/>
          <w:szCs w:val="24"/>
        </w:rPr>
        <w:t xml:space="preserve">Este apartado busca recuperar algunas líneas anteriormente revisadas con el fin de extender una reflexión que les relacione con las ideas sobre pedagogía. </w:t>
      </w:r>
    </w:p>
    <w:p w14:paraId="521BCAD1" w14:textId="77777777" w:rsidR="000F1CB6" w:rsidRPr="000F1CB6" w:rsidRDefault="000F1CB6" w:rsidP="00312036">
      <w:pPr>
        <w:spacing w:after="0" w:line="360" w:lineRule="auto"/>
        <w:ind w:left="1416" w:firstLine="0"/>
        <w:rPr>
          <w:rFonts w:ascii="Times New Roman" w:hAnsi="Times New Roman"/>
          <w:sz w:val="24"/>
          <w:szCs w:val="24"/>
        </w:rPr>
      </w:pPr>
      <w:bookmarkStart w:id="0" w:name="_GoBack"/>
      <w:bookmarkEnd w:id="0"/>
    </w:p>
    <w:p w14:paraId="77FDDE3B" w14:textId="77777777" w:rsidR="00312036" w:rsidRDefault="00312036" w:rsidP="00312036">
      <w:pPr>
        <w:spacing w:after="0" w:line="360" w:lineRule="auto"/>
        <w:ind w:left="1416" w:firstLine="0"/>
        <w:rPr>
          <w:rFonts w:ascii="Times New Roman" w:hAnsi="Times New Roman"/>
          <w:sz w:val="24"/>
          <w:szCs w:val="24"/>
          <w:lang w:val="es-PE"/>
        </w:rPr>
      </w:pPr>
    </w:p>
    <w:p w14:paraId="0E076025" w14:textId="61438773"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Antropología en sentido pragmático</w:t>
      </w:r>
    </w:p>
    <w:p w14:paraId="73C7CD5F" w14:textId="531EADB2" w:rsidR="00312036" w:rsidRDefault="00312036" w:rsidP="00312036">
      <w:pPr>
        <w:spacing w:after="0" w:line="360" w:lineRule="auto"/>
        <w:ind w:left="1416" w:firstLine="0"/>
        <w:rPr>
          <w:rFonts w:ascii="Times New Roman" w:hAnsi="Times New Roman"/>
          <w:sz w:val="24"/>
          <w:szCs w:val="24"/>
          <w:lang w:val="es-PE"/>
        </w:rPr>
      </w:pPr>
    </w:p>
    <w:p w14:paraId="5AFA6CFD" w14:textId="5F28BC52" w:rsidR="00312036" w:rsidRDefault="00312036" w:rsidP="00312036">
      <w:pPr>
        <w:spacing w:after="0" w:line="360" w:lineRule="auto"/>
        <w:ind w:left="1416" w:firstLine="0"/>
        <w:rPr>
          <w:rFonts w:ascii="Times New Roman" w:hAnsi="Times New Roman"/>
          <w:sz w:val="24"/>
          <w:szCs w:val="24"/>
          <w:lang w:val="es-PE"/>
        </w:rPr>
      </w:pPr>
    </w:p>
    <w:p w14:paraId="3F5C8156" w14:textId="77777777" w:rsidR="005A780B" w:rsidRPr="00E1778C" w:rsidRDefault="005A780B" w:rsidP="005A780B">
      <w:pPr>
        <w:spacing w:line="360" w:lineRule="auto"/>
        <w:ind w:left="720" w:hanging="720"/>
        <w:rPr>
          <w:rFonts w:ascii="Times New Roman" w:hAnsi="Times New Roman"/>
          <w:color w:val="000000" w:themeColor="text1"/>
          <w:sz w:val="24"/>
          <w:szCs w:val="24"/>
        </w:rPr>
      </w:pPr>
      <w:r w:rsidRPr="00E50963">
        <w:rPr>
          <w:rFonts w:ascii="Times New Roman" w:hAnsi="Times New Roman"/>
          <w:color w:val="000000" w:themeColor="text1"/>
          <w:sz w:val="24"/>
          <w:szCs w:val="24"/>
          <w:lang w:val="es-PE"/>
        </w:rPr>
        <w:t xml:space="preserve">Kant, I (2007) </w:t>
      </w:r>
      <w:proofErr w:type="spellStart"/>
      <w:r w:rsidRPr="00E50963">
        <w:rPr>
          <w:rFonts w:ascii="Times New Roman" w:hAnsi="Times New Roman"/>
          <w:i/>
          <w:color w:val="000000" w:themeColor="text1"/>
          <w:sz w:val="24"/>
          <w:szCs w:val="24"/>
          <w:lang w:val="es-PE"/>
        </w:rPr>
        <w:t>Anthropology</w:t>
      </w:r>
      <w:proofErr w:type="spellEnd"/>
      <w:r w:rsidRPr="00E50963">
        <w:rPr>
          <w:rFonts w:ascii="Times New Roman" w:hAnsi="Times New Roman"/>
          <w:i/>
          <w:color w:val="000000" w:themeColor="text1"/>
          <w:sz w:val="24"/>
          <w:szCs w:val="24"/>
          <w:lang w:val="es-PE"/>
        </w:rPr>
        <w:t xml:space="preserve"> </w:t>
      </w:r>
      <w:proofErr w:type="spellStart"/>
      <w:r w:rsidRPr="00E50963">
        <w:rPr>
          <w:rFonts w:ascii="Times New Roman" w:hAnsi="Times New Roman"/>
          <w:i/>
          <w:color w:val="000000" w:themeColor="text1"/>
          <w:sz w:val="24"/>
          <w:szCs w:val="24"/>
          <w:lang w:val="es-PE"/>
        </w:rPr>
        <w:t>from</w:t>
      </w:r>
      <w:proofErr w:type="spellEnd"/>
      <w:r w:rsidRPr="00E50963">
        <w:rPr>
          <w:rFonts w:ascii="Times New Roman" w:hAnsi="Times New Roman"/>
          <w:i/>
          <w:color w:val="000000" w:themeColor="text1"/>
          <w:sz w:val="24"/>
          <w:szCs w:val="24"/>
          <w:lang w:val="es-PE"/>
        </w:rPr>
        <w:t xml:space="preserve"> a </w:t>
      </w:r>
      <w:proofErr w:type="spellStart"/>
      <w:r w:rsidRPr="00E50963">
        <w:rPr>
          <w:rFonts w:ascii="Times New Roman" w:hAnsi="Times New Roman"/>
          <w:i/>
          <w:color w:val="000000" w:themeColor="text1"/>
          <w:sz w:val="24"/>
          <w:szCs w:val="24"/>
          <w:lang w:val="es-PE"/>
        </w:rPr>
        <w:t>pragmati</w:t>
      </w:r>
      <w:proofErr w:type="spellEnd"/>
      <w:r w:rsidRPr="00E1778C">
        <w:rPr>
          <w:rFonts w:ascii="Times New Roman" w:hAnsi="Times New Roman"/>
          <w:i/>
          <w:color w:val="000000" w:themeColor="text1"/>
          <w:sz w:val="24"/>
          <w:szCs w:val="24"/>
          <w:lang w:val="en-US"/>
        </w:rPr>
        <w:t>c point of view (1798)</w:t>
      </w:r>
      <w:r w:rsidRPr="00E1778C">
        <w:rPr>
          <w:rFonts w:ascii="Times New Roman" w:hAnsi="Times New Roman"/>
          <w:color w:val="000000" w:themeColor="text1"/>
          <w:sz w:val="24"/>
          <w:szCs w:val="24"/>
          <w:lang w:val="en-US"/>
        </w:rPr>
        <w:t xml:space="preserve"> </w:t>
      </w:r>
      <w:proofErr w:type="spellStart"/>
      <w:r w:rsidRPr="00E1778C">
        <w:rPr>
          <w:rFonts w:ascii="Times New Roman" w:hAnsi="Times New Roman"/>
          <w:color w:val="000000" w:themeColor="text1"/>
          <w:sz w:val="24"/>
          <w:szCs w:val="24"/>
          <w:lang w:val="en-US"/>
        </w:rPr>
        <w:t>En</w:t>
      </w:r>
      <w:proofErr w:type="spellEnd"/>
      <w:r w:rsidRPr="00E1778C">
        <w:rPr>
          <w:rFonts w:ascii="Times New Roman" w:hAnsi="Times New Roman"/>
          <w:color w:val="000000" w:themeColor="text1"/>
          <w:sz w:val="24"/>
          <w:szCs w:val="24"/>
          <w:lang w:val="en-US"/>
        </w:rPr>
        <w:t xml:space="preserve">: Kant, I. Anthropology, History and Education. </w:t>
      </w:r>
      <w:r w:rsidRPr="00E1778C">
        <w:rPr>
          <w:rFonts w:ascii="Times New Roman" w:hAnsi="Times New Roman"/>
          <w:color w:val="000000" w:themeColor="text1"/>
          <w:sz w:val="24"/>
          <w:szCs w:val="24"/>
        </w:rPr>
        <w:t xml:space="preserve">Cambridge </w:t>
      </w:r>
      <w:proofErr w:type="spellStart"/>
      <w:r w:rsidRPr="00E1778C">
        <w:rPr>
          <w:rFonts w:ascii="Times New Roman" w:hAnsi="Times New Roman"/>
          <w:color w:val="000000" w:themeColor="text1"/>
          <w:sz w:val="24"/>
          <w:szCs w:val="24"/>
        </w:rPr>
        <w:t>University</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Press</w:t>
      </w:r>
      <w:proofErr w:type="spellEnd"/>
      <w:r w:rsidRPr="00E1778C">
        <w:rPr>
          <w:rFonts w:ascii="Times New Roman" w:hAnsi="Times New Roman"/>
          <w:color w:val="000000" w:themeColor="text1"/>
          <w:sz w:val="24"/>
          <w:szCs w:val="24"/>
        </w:rPr>
        <w:t>.</w:t>
      </w:r>
    </w:p>
    <w:p w14:paraId="5ADAA2FF" w14:textId="77777777" w:rsidR="005A780B" w:rsidRPr="00E1778C" w:rsidRDefault="005A780B" w:rsidP="005A780B">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14:paraId="10ABF9EA" w14:textId="77777777" w:rsidR="005A780B" w:rsidRPr="00E1778C" w:rsidRDefault="005A780B" w:rsidP="005A780B">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 (2007; p.231)</w:t>
      </w:r>
    </w:p>
    <w:p w14:paraId="38CD8462" w14:textId="77777777" w:rsidR="005A780B" w:rsidRPr="00D44DD4" w:rsidRDefault="005A780B" w:rsidP="00312036">
      <w:pPr>
        <w:spacing w:after="0" w:line="360" w:lineRule="auto"/>
        <w:ind w:left="1416" w:firstLine="0"/>
        <w:rPr>
          <w:rFonts w:ascii="Times New Roman" w:hAnsi="Times New Roman"/>
          <w:sz w:val="24"/>
          <w:szCs w:val="24"/>
          <w:lang w:val="es-PE"/>
        </w:rPr>
      </w:pPr>
    </w:p>
    <w:p w14:paraId="4C0033AC" w14:textId="76CE390B"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 xml:space="preserve">Anti-paternalismo y autonomía </w:t>
      </w:r>
    </w:p>
    <w:p w14:paraId="6CAD3A7A" w14:textId="00570A1D" w:rsidR="00312036" w:rsidRDefault="00312036" w:rsidP="00312036">
      <w:pPr>
        <w:spacing w:after="0" w:line="360" w:lineRule="auto"/>
        <w:ind w:left="1416" w:firstLine="0"/>
        <w:rPr>
          <w:rFonts w:ascii="Times New Roman" w:hAnsi="Times New Roman"/>
          <w:sz w:val="24"/>
          <w:szCs w:val="24"/>
          <w:lang w:val="es-PE"/>
        </w:rPr>
      </w:pPr>
    </w:p>
    <w:p w14:paraId="7249F715"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(2005) </w:t>
      </w:r>
      <w:r w:rsidRPr="00E1778C">
        <w:rPr>
          <w:rFonts w:ascii="Times New Roman" w:hAnsi="Times New Roman"/>
          <w:i/>
          <w:color w:val="000000" w:themeColor="text1"/>
          <w:sz w:val="24"/>
          <w:szCs w:val="24"/>
        </w:rPr>
        <w:t>Soberanía de la voluntad unificada del pueblo sobre el gobierno en la filosofía política de Kant</w:t>
      </w:r>
      <w:r w:rsidRPr="00E1778C">
        <w:rPr>
          <w:rFonts w:ascii="Times New Roman" w:hAnsi="Times New Roman"/>
          <w:color w:val="000000" w:themeColor="text1"/>
          <w:sz w:val="24"/>
          <w:szCs w:val="24"/>
        </w:rPr>
        <w:t xml:space="preserve">. PUCP. </w:t>
      </w:r>
    </w:p>
    <w:p w14:paraId="1A98DC9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p w14:paraId="75524492"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lastRenderedPageBreak/>
        <w:t>Euchner</w:t>
      </w:r>
      <w:proofErr w:type="spellEnd"/>
      <w:r w:rsidRPr="00E1778C">
        <w:rPr>
          <w:rFonts w:ascii="Times New Roman" w:hAnsi="Times New Roman"/>
          <w:color w:val="000000" w:themeColor="text1"/>
          <w:sz w:val="24"/>
          <w:szCs w:val="24"/>
        </w:rPr>
        <w:t xml:space="preserve">, W. (1974) </w:t>
      </w:r>
      <w:r w:rsidRPr="00E1778C">
        <w:rPr>
          <w:rFonts w:ascii="Times New Roman" w:hAnsi="Times New Roman"/>
          <w:i/>
          <w:color w:val="000000" w:themeColor="text1"/>
          <w:sz w:val="24"/>
          <w:szCs w:val="24"/>
        </w:rPr>
        <w:t>Kant como filósofo del progreso político</w:t>
      </w:r>
      <w:r w:rsidRPr="00E1778C">
        <w:rPr>
          <w:rFonts w:ascii="Times New Roman" w:hAnsi="Times New Roman"/>
          <w:color w:val="000000" w:themeColor="text1"/>
          <w:sz w:val="24"/>
          <w:szCs w:val="24"/>
        </w:rPr>
        <w:t xml:space="preserve">. Pp. 17-26. En: </w:t>
      </w:r>
      <w:proofErr w:type="spellStart"/>
      <w:r w:rsidRPr="00E1778C">
        <w:rPr>
          <w:rFonts w:ascii="Times New Roman" w:hAnsi="Times New Roman"/>
          <w:color w:val="000000" w:themeColor="text1"/>
          <w:sz w:val="24"/>
          <w:szCs w:val="24"/>
        </w:rPr>
        <w:t>Renker</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Euchner</w:t>
      </w:r>
      <w:proofErr w:type="spellEnd"/>
      <w:r w:rsidRPr="00E1778C">
        <w:rPr>
          <w:rFonts w:ascii="Times New Roman" w:hAnsi="Times New Roman"/>
          <w:color w:val="000000" w:themeColor="text1"/>
          <w:sz w:val="24"/>
          <w:szCs w:val="24"/>
        </w:rPr>
        <w:t xml:space="preserve"> et Al, </w:t>
      </w:r>
      <w:r w:rsidRPr="00E1778C">
        <w:rPr>
          <w:rFonts w:ascii="Times New Roman" w:hAnsi="Times New Roman"/>
          <w:i/>
          <w:color w:val="000000" w:themeColor="text1"/>
          <w:sz w:val="24"/>
          <w:szCs w:val="24"/>
        </w:rPr>
        <w:t>Immanuel Kant. Kant como pensador político</w:t>
      </w:r>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Internationes</w:t>
      </w:r>
      <w:proofErr w:type="spellEnd"/>
      <w:r w:rsidRPr="00E1778C">
        <w:rPr>
          <w:rFonts w:ascii="Times New Roman" w:hAnsi="Times New Roman"/>
          <w:color w:val="000000" w:themeColor="text1"/>
          <w:sz w:val="24"/>
          <w:szCs w:val="24"/>
        </w:rPr>
        <w:t>, Bon-</w:t>
      </w:r>
      <w:proofErr w:type="spellStart"/>
      <w:r w:rsidRPr="00E1778C">
        <w:rPr>
          <w:rFonts w:ascii="Times New Roman" w:hAnsi="Times New Roman"/>
          <w:color w:val="000000" w:themeColor="text1"/>
          <w:sz w:val="24"/>
          <w:szCs w:val="24"/>
        </w:rPr>
        <w:t>Bad</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Godesberg</w:t>
      </w:r>
      <w:proofErr w:type="spellEnd"/>
      <w:r w:rsidRPr="00E1778C">
        <w:rPr>
          <w:rFonts w:ascii="Times New Roman" w:hAnsi="Times New Roman"/>
          <w:color w:val="000000" w:themeColor="text1"/>
          <w:sz w:val="24"/>
          <w:szCs w:val="24"/>
        </w:rPr>
        <w:t>.</w:t>
      </w:r>
    </w:p>
    <w:p w14:paraId="701D811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“En lo que atañe al dominio político, las sociedades civiles existentes suelen estar regidas con demasiada frecuencia por gobiernos patriarcales que, en el fondo, son despotismos, ya que tratan a sus súbditos como si fueran niños.” (1974; p. 20)</w:t>
      </w:r>
    </w:p>
    <w:p w14:paraId="36EE0022"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Kant, I. (1964) </w:t>
      </w:r>
      <w:r w:rsidRPr="00E1778C">
        <w:rPr>
          <w:rFonts w:ascii="Times New Roman" w:hAnsi="Times New Roman"/>
          <w:i/>
          <w:color w:val="000000" w:themeColor="text1"/>
          <w:sz w:val="24"/>
          <w:szCs w:val="24"/>
        </w:rPr>
        <w:t>Acerca de la relación entre la teoría y la práctica en el derecho político</w:t>
      </w:r>
      <w:r w:rsidRPr="00E1778C">
        <w:rPr>
          <w:rFonts w:ascii="Times New Roman" w:hAnsi="Times New Roman"/>
          <w:color w:val="000000" w:themeColor="text1"/>
          <w:sz w:val="24"/>
          <w:szCs w:val="24"/>
        </w:rPr>
        <w:t xml:space="preserve">. </w:t>
      </w:r>
      <w:r w:rsidRPr="00E1778C">
        <w:rPr>
          <w:rFonts w:ascii="Times New Roman" w:hAnsi="Times New Roman"/>
          <w:i/>
          <w:color w:val="000000" w:themeColor="text1"/>
          <w:sz w:val="24"/>
          <w:szCs w:val="24"/>
        </w:rPr>
        <w:t>(Contra Hobbes)</w:t>
      </w:r>
      <w:r w:rsidRPr="00E1778C">
        <w:rPr>
          <w:rFonts w:ascii="Times New Roman" w:hAnsi="Times New Roman"/>
          <w:color w:val="000000" w:themeColor="text1"/>
          <w:sz w:val="24"/>
          <w:szCs w:val="24"/>
        </w:rPr>
        <w:t xml:space="preserve"> (En: Kant, I. Filosofía de la historia. Ed. Nova).</w:t>
      </w:r>
    </w:p>
    <w:p w14:paraId="6387FBC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único gobierno pensable para hombres capaces de derecho y referido, al mismo tiempo, a la benevolencia del gobernante, no es el paternal, sino el patriótico.” (1964; p.159)</w:t>
      </w:r>
    </w:p>
    <w:p w14:paraId="262B9D9A" w14:textId="77777777" w:rsidR="00882E01" w:rsidRDefault="00882E01" w:rsidP="00312036">
      <w:pPr>
        <w:spacing w:after="0" w:line="360" w:lineRule="auto"/>
        <w:ind w:left="1416" w:firstLine="0"/>
        <w:rPr>
          <w:rFonts w:ascii="Times New Roman" w:hAnsi="Times New Roman"/>
          <w:sz w:val="24"/>
          <w:szCs w:val="24"/>
          <w:lang w:val="es-PE"/>
        </w:rPr>
      </w:pPr>
    </w:p>
    <w:p w14:paraId="14E09C70"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3ECB2B38" w14:textId="6230148E"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Razón pública y tolerancia</w:t>
      </w:r>
    </w:p>
    <w:p w14:paraId="707B47A5" w14:textId="640A8D7E" w:rsidR="00312036" w:rsidRDefault="00312036" w:rsidP="00312036">
      <w:pPr>
        <w:spacing w:after="0" w:line="360" w:lineRule="auto"/>
        <w:ind w:left="1416" w:firstLine="0"/>
        <w:rPr>
          <w:rFonts w:ascii="Times New Roman" w:hAnsi="Times New Roman"/>
          <w:sz w:val="24"/>
          <w:szCs w:val="24"/>
          <w:lang w:val="es-PE"/>
        </w:rPr>
      </w:pPr>
    </w:p>
    <w:p w14:paraId="34DD5C10"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Kant, I. (1964) </w:t>
      </w:r>
      <w:r w:rsidRPr="00E1778C">
        <w:rPr>
          <w:rFonts w:ascii="Times New Roman" w:hAnsi="Times New Roman"/>
          <w:i/>
          <w:color w:val="000000" w:themeColor="text1"/>
          <w:sz w:val="24"/>
          <w:szCs w:val="24"/>
        </w:rPr>
        <w:t>Respuesta a la pregunta: ¿qué es la ilustración?</w:t>
      </w:r>
      <w:r w:rsidRPr="00E1778C">
        <w:rPr>
          <w:rFonts w:ascii="Times New Roman" w:hAnsi="Times New Roman"/>
          <w:color w:val="000000" w:themeColor="text1"/>
          <w:sz w:val="24"/>
          <w:szCs w:val="24"/>
        </w:rPr>
        <w:t xml:space="preserve"> (En: Kant, I. Filosofía de la historia. Ed. Nova).</w:t>
      </w:r>
    </w:p>
    <w:p w14:paraId="2B219699"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O´Neill, O. (1986) </w:t>
      </w:r>
      <w:proofErr w:type="spellStart"/>
      <w:r w:rsidRPr="00E1778C">
        <w:rPr>
          <w:rFonts w:ascii="Times New Roman" w:hAnsi="Times New Roman"/>
          <w:i/>
          <w:color w:val="000000" w:themeColor="text1"/>
          <w:sz w:val="24"/>
          <w:szCs w:val="24"/>
        </w:rPr>
        <w:t>The</w:t>
      </w:r>
      <w:proofErr w:type="spellEnd"/>
      <w:r w:rsidRPr="00E1778C">
        <w:rPr>
          <w:rFonts w:ascii="Times New Roman" w:hAnsi="Times New Roman"/>
          <w:i/>
          <w:color w:val="000000" w:themeColor="text1"/>
          <w:sz w:val="24"/>
          <w:szCs w:val="24"/>
        </w:rPr>
        <w:t xml:space="preserve"> </w:t>
      </w:r>
      <w:proofErr w:type="spellStart"/>
      <w:r w:rsidRPr="00E1778C">
        <w:rPr>
          <w:rFonts w:ascii="Times New Roman" w:hAnsi="Times New Roman"/>
          <w:i/>
          <w:color w:val="000000" w:themeColor="text1"/>
          <w:sz w:val="24"/>
          <w:szCs w:val="24"/>
        </w:rPr>
        <w:t>public</w:t>
      </w:r>
      <w:proofErr w:type="spellEnd"/>
      <w:r w:rsidRPr="00E1778C">
        <w:rPr>
          <w:rFonts w:ascii="Times New Roman" w:hAnsi="Times New Roman"/>
          <w:i/>
          <w:color w:val="000000" w:themeColor="text1"/>
          <w:sz w:val="24"/>
          <w:szCs w:val="24"/>
        </w:rPr>
        <w:t xml:space="preserve"> use of </w:t>
      </w:r>
      <w:proofErr w:type="spellStart"/>
      <w:r w:rsidRPr="00E1778C">
        <w:rPr>
          <w:rFonts w:ascii="Times New Roman" w:hAnsi="Times New Roman"/>
          <w:i/>
          <w:color w:val="000000" w:themeColor="text1"/>
          <w:sz w:val="24"/>
          <w:szCs w:val="24"/>
        </w:rPr>
        <w:t>reason</w:t>
      </w:r>
      <w:proofErr w:type="spellEnd"/>
      <w:r w:rsidRPr="00E1778C">
        <w:rPr>
          <w:rFonts w:ascii="Times New Roman" w:hAnsi="Times New Roman"/>
          <w:color w:val="000000" w:themeColor="text1"/>
          <w:sz w:val="24"/>
          <w:szCs w:val="24"/>
        </w:rPr>
        <w:t>.</w:t>
      </w:r>
      <w:r w:rsidRPr="00E1778C">
        <w:rPr>
          <w:rFonts w:ascii="Times New Roman" w:hAnsi="Times New Roman"/>
          <w:i/>
          <w:color w:val="000000" w:themeColor="text1"/>
          <w:sz w:val="24"/>
          <w:szCs w:val="24"/>
        </w:rPr>
        <w:t xml:space="preserve"> </w:t>
      </w:r>
      <w:r w:rsidRPr="00E1778C">
        <w:rPr>
          <w:rFonts w:ascii="Times New Roman" w:hAnsi="Times New Roman"/>
          <w:color w:val="000000" w:themeColor="text1"/>
          <w:sz w:val="24"/>
          <w:szCs w:val="24"/>
        </w:rPr>
        <w:t xml:space="preserve">En: </w:t>
      </w:r>
      <w:proofErr w:type="spellStart"/>
      <w:r w:rsidRPr="00E1778C">
        <w:rPr>
          <w:rFonts w:ascii="Times New Roman" w:hAnsi="Times New Roman"/>
          <w:color w:val="000000" w:themeColor="text1"/>
          <w:sz w:val="24"/>
          <w:szCs w:val="24"/>
        </w:rPr>
        <w:t>Political</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Theory</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Vol</w:t>
      </w:r>
      <w:proofErr w:type="spellEnd"/>
      <w:r w:rsidRPr="00E1778C">
        <w:rPr>
          <w:rFonts w:ascii="Times New Roman" w:hAnsi="Times New Roman"/>
          <w:color w:val="000000" w:themeColor="text1"/>
          <w:sz w:val="24"/>
          <w:szCs w:val="24"/>
        </w:rPr>
        <w:t xml:space="preserve"> 14, Nº4, Nov. pp. 523-551.</w:t>
      </w:r>
    </w:p>
    <w:p w14:paraId="429B3BA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 (1986; p.523)</w:t>
      </w:r>
    </w:p>
    <w:p w14:paraId="584D62B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énfasis de Kant en la tolerancia del público uso de la razón puede parecer tanto débil como exagerado. Se vería débil si pensamos en la tolerancia como una respuesta al uso (meramente) expresivo de la razón y la sinrazón. (…) Tal vista alimenta la recurrente sospecha que la tolerancia es la cara exterior de la indiferencia.” (1986; p.526)</w:t>
      </w:r>
    </w:p>
    <w:p w14:paraId="2BD104E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punto estándar de la expresión es la comunicación. (1986, p.526)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 La comunicación requiere cierto tipo de reconocimiento o aceptación de otros. (…) La tolerancia de las comunicaciones </w:t>
      </w:r>
      <w:r w:rsidRPr="00E1778C">
        <w:rPr>
          <w:rFonts w:ascii="Times New Roman" w:hAnsi="Times New Roman"/>
          <w:color w:val="70AD47" w:themeColor="accent6"/>
          <w:sz w:val="24"/>
          <w:szCs w:val="24"/>
        </w:rPr>
        <w:lastRenderedPageBreak/>
        <w:t>de otros no requieren que nosotros las subscribamos, o si quiera que las entendamos totalmente. (…) Una vez que consideremos a los actos de comunicación en lugar de actos de expresión como propiamente los objetos de tolerancia, podremos ver porqué la tolerancia es un requerimiento demandado.” (1986; p.527)</w:t>
      </w:r>
    </w:p>
    <w:p w14:paraId="0CB53C5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 (Kant citado en O´Neill; 1986; p.528)</w:t>
      </w:r>
    </w:p>
    <w:p w14:paraId="1FD911E7"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públicas si no alcanzan los estándares para ser interpretados por otros. (…) La publicidad efectiva es políticamente importante, pero presupone que lo que debe ser comunicado es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(1986; p.529)</w:t>
      </w:r>
    </w:p>
    <w:p w14:paraId="6590902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w:t>
      </w:r>
      <w:proofErr w:type="spellStart"/>
      <w:r w:rsidRPr="00E1778C">
        <w:rPr>
          <w:rFonts w:ascii="Times New Roman" w:hAnsi="Times New Roman"/>
          <w:color w:val="70AD47" w:themeColor="accent6"/>
          <w:sz w:val="24"/>
          <w:szCs w:val="24"/>
        </w:rPr>
        <w:t>publicitables</w:t>
      </w:r>
      <w:proofErr w:type="spellEnd"/>
      <w:r w:rsidRPr="00E1778C">
        <w:rPr>
          <w:rFonts w:ascii="Times New Roman" w:hAnsi="Times New Roman"/>
          <w:color w:val="70AD47" w:themeColor="accent6"/>
          <w:sz w:val="24"/>
          <w:szCs w:val="24"/>
        </w:rPr>
        <w:t xml:space="preserve"> pueden, o no, recibir publicidad total. (…) Para Kant el aspecto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es más fundamental que el de la publicidad. (…) la ilustración de las masas requiere de la publicidad y de lo </w:t>
      </w:r>
      <w:proofErr w:type="spellStart"/>
      <w:r w:rsidRPr="00E1778C">
        <w:rPr>
          <w:rFonts w:ascii="Times New Roman" w:hAnsi="Times New Roman"/>
          <w:color w:val="70AD47" w:themeColor="accent6"/>
          <w:sz w:val="24"/>
          <w:szCs w:val="24"/>
        </w:rPr>
        <w:lastRenderedPageBreak/>
        <w:t>publicitable</w:t>
      </w:r>
      <w:proofErr w:type="spellEnd"/>
      <w:r w:rsidRPr="00E1778C">
        <w:rPr>
          <w:rFonts w:ascii="Times New Roman" w:hAnsi="Times New Roman"/>
          <w:color w:val="70AD47" w:themeColor="accent6"/>
          <w:sz w:val="24"/>
          <w:szCs w:val="24"/>
        </w:rPr>
        <w:t xml:space="preserve">. (…) Toda comunicación que presuponga una autoridad otra que la razón no podrá ser ni pública, ni totalmente </w:t>
      </w:r>
      <w:proofErr w:type="spellStart"/>
      <w:r w:rsidRPr="00E1778C">
        <w:rPr>
          <w:rFonts w:ascii="Times New Roman" w:hAnsi="Times New Roman"/>
          <w:color w:val="70AD47" w:themeColor="accent6"/>
          <w:sz w:val="24"/>
          <w:szCs w:val="24"/>
        </w:rPr>
        <w:t>publicitable</w:t>
      </w:r>
      <w:proofErr w:type="spellEnd"/>
      <w:r w:rsidRPr="00E1778C">
        <w:rPr>
          <w:rFonts w:ascii="Times New Roman" w:hAnsi="Times New Roman"/>
          <w:color w:val="70AD47" w:themeColor="accent6"/>
          <w:sz w:val="24"/>
          <w:szCs w:val="24"/>
        </w:rPr>
        <w:t xml:space="preserve">” (1986; p.530) </w:t>
      </w:r>
    </w:p>
    <w:p w14:paraId="75F6FBB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progreso político últimamente requiere comunicaciones que son ambas, </w:t>
      </w:r>
      <w:proofErr w:type="spellStart"/>
      <w:r w:rsidRPr="00E1778C">
        <w:rPr>
          <w:rFonts w:ascii="Times New Roman" w:hAnsi="Times New Roman"/>
          <w:color w:val="70AD47" w:themeColor="accent6"/>
          <w:sz w:val="24"/>
          <w:szCs w:val="24"/>
        </w:rPr>
        <w:t>publicitables</w:t>
      </w:r>
      <w:proofErr w:type="spellEnd"/>
      <w:r w:rsidRPr="00E1778C">
        <w:rPr>
          <w:rFonts w:ascii="Times New Roman" w:hAnsi="Times New Roman"/>
          <w:color w:val="70AD47" w:themeColor="accent6"/>
          <w:sz w:val="24"/>
          <w:szCs w:val="24"/>
        </w:rPr>
        <w:t xml:space="preserve"> y hechas públicas. (…) Es esta idea la que subyace detrás de la insistencia de Kant de que en primer lugar el uso público de la razón debe siempre ser libre, y lo que vincula su defensa de la tolerancia con los fundamentos de la razón práctica.” (1986; p.530)</w:t>
      </w:r>
    </w:p>
    <w:p w14:paraId="1F23634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(1986; p.534)</w:t>
      </w:r>
    </w:p>
    <w:p w14:paraId="2BA3DBC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 (1986; p.535)</w:t>
      </w:r>
    </w:p>
    <w:p w14:paraId="4833445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comunicación es una acción, por lo tanto, al menos hasta cierto grado, emprendida libremente en lugar de ser un producto natural. Toma lugar entre seres que son al menos parcialmente separados unos de otros y tienen al menos parcialmente libertad y razón.” (1986; p.540)</w:t>
      </w:r>
    </w:p>
    <w:p w14:paraId="71D1E91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“Desde que la estructura de la comunicación humana no está prestablecida, su conducción es un problema </w:t>
      </w:r>
      <w:r w:rsidRPr="00E1778C">
        <w:rPr>
          <w:rFonts w:ascii="Times New Roman" w:hAnsi="Times New Roman"/>
          <w:i/>
          <w:color w:val="70AD47" w:themeColor="accent6"/>
          <w:sz w:val="24"/>
          <w:szCs w:val="24"/>
        </w:rPr>
        <w:t>práctico</w:t>
      </w:r>
      <w:r w:rsidRPr="00E1778C">
        <w:rPr>
          <w:rFonts w:ascii="Times New Roman" w:hAnsi="Times New Roman"/>
          <w:color w:val="70AD47" w:themeColor="accent6"/>
          <w:sz w:val="24"/>
          <w:szCs w:val="24"/>
        </w:rPr>
        <w:t xml:space="preserve">. No tenemos garantía de la coordinación con otros, </w:t>
      </w:r>
      <w:proofErr w:type="spellStart"/>
      <w:r w:rsidRPr="00E1778C">
        <w:rPr>
          <w:rFonts w:ascii="Times New Roman" w:hAnsi="Times New Roman"/>
          <w:color w:val="70AD47" w:themeColor="accent6"/>
          <w:sz w:val="24"/>
          <w:szCs w:val="24"/>
        </w:rPr>
        <w:t>asi</w:t>
      </w:r>
      <w:proofErr w:type="spellEnd"/>
      <w:r w:rsidRPr="00E1778C">
        <w:rPr>
          <w:rFonts w:ascii="Times New Roman" w:hAnsi="Times New Roman"/>
          <w:color w:val="70AD47" w:themeColor="accent6"/>
          <w:sz w:val="24"/>
          <w:szCs w:val="24"/>
        </w:rPr>
        <w:t xml:space="preserve"> que debemos preguntar qué máximas o principios prácticos son los mejores para guiarnos cuando buscamos comunicarnos. (…) Si encontramos principios de comunicación, su justificación debe ser recursiva; deben ser simplemente principios por los cuales las prácticas de comunicación se puedan mantener y desarrollar, en lugar de </w:t>
      </w:r>
      <w:proofErr w:type="spellStart"/>
      <w:r w:rsidRPr="00E1778C">
        <w:rPr>
          <w:rFonts w:ascii="Times New Roman" w:hAnsi="Times New Roman"/>
          <w:color w:val="70AD47" w:themeColor="accent6"/>
          <w:sz w:val="24"/>
          <w:szCs w:val="24"/>
        </w:rPr>
        <w:t>estupefacer</w:t>
      </w:r>
      <w:proofErr w:type="spellEnd"/>
      <w:r w:rsidRPr="00E1778C">
        <w:rPr>
          <w:rFonts w:ascii="Times New Roman" w:hAnsi="Times New Roman"/>
          <w:color w:val="70AD47" w:themeColor="accent6"/>
          <w:sz w:val="24"/>
          <w:szCs w:val="24"/>
        </w:rPr>
        <w:t xml:space="preserve">.” (1986; p.540) </w:t>
      </w:r>
    </w:p>
    <w:p w14:paraId="1CE8F52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“En la </w:t>
      </w:r>
      <w:r w:rsidRPr="00E1778C">
        <w:rPr>
          <w:rFonts w:ascii="Times New Roman" w:hAnsi="Times New Roman"/>
          <w:i/>
          <w:color w:val="70AD47" w:themeColor="accent6"/>
          <w:sz w:val="24"/>
          <w:szCs w:val="24"/>
        </w:rPr>
        <w:t>Crítica del Juicio</w:t>
      </w:r>
      <w:r w:rsidRPr="00E1778C">
        <w:rPr>
          <w:rFonts w:ascii="Times New Roman" w:hAnsi="Times New Roman"/>
          <w:color w:val="70AD47" w:themeColor="accent6"/>
          <w:sz w:val="24"/>
          <w:szCs w:val="24"/>
        </w:rPr>
        <w:t xml:space="preserve"> y la </w:t>
      </w:r>
      <w:r w:rsidRPr="00E1778C">
        <w:rPr>
          <w:rFonts w:ascii="Times New Roman" w:hAnsi="Times New Roman"/>
          <w:i/>
          <w:color w:val="70AD47" w:themeColor="accent6"/>
          <w:sz w:val="24"/>
          <w:szCs w:val="24"/>
        </w:rPr>
        <w:t>Lógica</w:t>
      </w:r>
      <w:r w:rsidRPr="00E1778C">
        <w:rPr>
          <w:rFonts w:ascii="Times New Roman" w:hAnsi="Times New Roman"/>
          <w:color w:val="70AD47" w:themeColor="accent6"/>
          <w:sz w:val="24"/>
          <w:szCs w:val="24"/>
        </w:rPr>
        <w:t xml:space="preserve">, Kant ofrece una extensión de su postura sobre máximas de comunicación que deben ser adoptadas para la posible comunidad de seres racionales (…) &lt;el sopesar el juicio con la razón colectiva de la humanidad&gt;” (Kant citado en O´Neill; 1986, p.540) “Kant llama a esta facultad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communis</w:t>
      </w:r>
      <w:proofErr w:type="spellEnd"/>
      <w:r w:rsidRPr="00E1778C">
        <w:rPr>
          <w:rFonts w:ascii="Times New Roman" w:hAnsi="Times New Roman"/>
          <w:color w:val="70AD47" w:themeColor="accent6"/>
          <w:sz w:val="24"/>
          <w:szCs w:val="24"/>
        </w:rPr>
        <w:t xml:space="preserve">, para lo cual </w:t>
      </w:r>
      <w:r w:rsidRPr="00E1778C">
        <w:rPr>
          <w:rFonts w:ascii="Times New Roman" w:hAnsi="Times New Roman"/>
          <w:i/>
          <w:color w:val="70AD47" w:themeColor="accent6"/>
          <w:sz w:val="24"/>
          <w:szCs w:val="24"/>
        </w:rPr>
        <w:t>sentido común</w:t>
      </w:r>
      <w:r w:rsidRPr="00E1778C">
        <w:rPr>
          <w:rFonts w:ascii="Times New Roman" w:hAnsi="Times New Roman"/>
          <w:color w:val="70AD47" w:themeColor="accent6"/>
          <w:sz w:val="24"/>
          <w:szCs w:val="24"/>
        </w:rPr>
        <w:t xml:space="preserve"> ha servido como una estándar pero equívoca traducción, desde que glosa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communis</w:t>
      </w:r>
      <w:proofErr w:type="spellEnd"/>
      <w:r w:rsidRPr="00E1778C">
        <w:rPr>
          <w:rFonts w:ascii="Times New Roman" w:hAnsi="Times New Roman"/>
          <w:i/>
          <w:color w:val="70AD47" w:themeColor="accent6"/>
          <w:sz w:val="24"/>
          <w:szCs w:val="24"/>
        </w:rPr>
        <w:t xml:space="preserve"> </w:t>
      </w:r>
      <w:r w:rsidRPr="00E1778C">
        <w:rPr>
          <w:rFonts w:ascii="Times New Roman" w:hAnsi="Times New Roman"/>
          <w:color w:val="70AD47" w:themeColor="accent6"/>
          <w:sz w:val="24"/>
          <w:szCs w:val="24"/>
        </w:rPr>
        <w:t xml:space="preserve">en cuanto </w:t>
      </w:r>
      <w:r w:rsidRPr="00E1778C">
        <w:rPr>
          <w:rFonts w:ascii="Times New Roman" w:hAnsi="Times New Roman"/>
          <w:i/>
          <w:color w:val="70AD47" w:themeColor="accent6"/>
          <w:sz w:val="24"/>
          <w:szCs w:val="24"/>
        </w:rPr>
        <w:t>sentido público</w:t>
      </w:r>
      <w:r w:rsidRPr="00E1778C">
        <w:rPr>
          <w:rFonts w:ascii="Times New Roman" w:hAnsi="Times New Roman"/>
          <w:color w:val="70AD47" w:themeColor="accent6"/>
          <w:sz w:val="24"/>
          <w:szCs w:val="24"/>
        </w:rPr>
        <w:t xml:space="preserve"> y le contrasta con el </w:t>
      </w:r>
      <w:proofErr w:type="spellStart"/>
      <w:r w:rsidRPr="00E1778C">
        <w:rPr>
          <w:rFonts w:ascii="Times New Roman" w:hAnsi="Times New Roman"/>
          <w:i/>
          <w:color w:val="70AD47" w:themeColor="accent6"/>
          <w:sz w:val="24"/>
          <w:szCs w:val="24"/>
        </w:rPr>
        <w:t>sensus</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privatus</w:t>
      </w:r>
      <w:proofErr w:type="spellEnd"/>
      <w:r w:rsidRPr="00E1778C">
        <w:rPr>
          <w:rFonts w:ascii="Times New Roman" w:hAnsi="Times New Roman"/>
          <w:i/>
          <w:color w:val="70AD47" w:themeColor="accent6"/>
          <w:sz w:val="24"/>
          <w:szCs w:val="24"/>
        </w:rPr>
        <w:t>,</w:t>
      </w:r>
      <w:r w:rsidRPr="00E1778C">
        <w:rPr>
          <w:rFonts w:ascii="Times New Roman" w:hAnsi="Times New Roman"/>
          <w:color w:val="70AD47" w:themeColor="accent6"/>
          <w:sz w:val="24"/>
          <w:szCs w:val="24"/>
        </w:rPr>
        <w:t>” (1986; p.543)</w:t>
      </w:r>
    </w:p>
    <w:p w14:paraId="30107C3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“Es por esto que el sacerdote que hace uso público de la razón en ¿</w:t>
      </w:r>
      <w:r w:rsidRPr="00E1778C">
        <w:rPr>
          <w:rFonts w:ascii="Times New Roman" w:hAnsi="Times New Roman"/>
          <w:i/>
          <w:color w:val="70AD47" w:themeColor="accent6"/>
          <w:sz w:val="24"/>
          <w:szCs w:val="24"/>
        </w:rPr>
        <w:t xml:space="preserve">qué es la ilustración? </w:t>
      </w:r>
      <w:r w:rsidRPr="00E1778C">
        <w:rPr>
          <w:rFonts w:ascii="Times New Roman" w:hAnsi="Times New Roman"/>
          <w:color w:val="70AD47" w:themeColor="accent6"/>
          <w:sz w:val="24"/>
          <w:szCs w:val="24"/>
        </w:rPr>
        <w:t>debe usar su propia voz; total falta de respeto a uno mismo derrota la posibilidad de comunicarse con otro, desde que el orador y la audiencia ya no son distintos.” (1986; p.543)</w:t>
      </w:r>
    </w:p>
    <w:p w14:paraId="0379BDD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“&lt;El pensar desde el punto de vista de todos los demás&gt; es lo que llama la máxima del pensamiento engrandecido. Uno que le adopta &lt;se separa a si mismo de sus condiciones subjetivas y personales en sus juicios (…) reflejando sobre su propio juicio una postura universal.” (Kant citado en O´Neill; 1986; p.544)</w:t>
      </w:r>
    </w:p>
    <w:p w14:paraId="7074D0F9"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(2005) </w:t>
      </w:r>
      <w:r w:rsidRPr="00E1778C">
        <w:rPr>
          <w:rFonts w:ascii="Times New Roman" w:hAnsi="Times New Roman"/>
          <w:i/>
          <w:color w:val="000000" w:themeColor="text1"/>
          <w:sz w:val="24"/>
          <w:szCs w:val="24"/>
        </w:rPr>
        <w:t>Soberanía de la voluntad unificada del pueblo sobre el gobierno en la filosofía política de Kant</w:t>
      </w:r>
      <w:r w:rsidRPr="00E1778C">
        <w:rPr>
          <w:rFonts w:ascii="Times New Roman" w:hAnsi="Times New Roman"/>
          <w:color w:val="000000" w:themeColor="text1"/>
          <w:sz w:val="24"/>
          <w:szCs w:val="24"/>
        </w:rPr>
        <w:t xml:space="preserve">. PUCP. </w:t>
      </w:r>
    </w:p>
    <w:p w14:paraId="4C81C19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“Sólo es posible la paz, no allí donde el gobierno indica cuáles son las pautas que harán felices a los ciudadanos, sino allí donde el gobierno crea las condiciones políticas para que los ciudadanos tengan la libertad de perseguir sus anhelos de felicidad particulares.” (2005; p. II) </w:t>
      </w:r>
    </w:p>
    <w:p w14:paraId="28EB9AB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fuente última del derecho es la ciudadanía, bajo la figura del ciudadano como legislador, aquello que Kant denomina libertad jurídica.” (2005; p. IV)</w:t>
      </w:r>
    </w:p>
    <w:p w14:paraId="719C0DF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p. VII)</w:t>
      </w:r>
    </w:p>
    <w:p w14:paraId="0ACFA2C2" w14:textId="77777777" w:rsidR="00882E01" w:rsidRPr="00E1778C" w:rsidRDefault="00882E01" w:rsidP="00882E01">
      <w:pPr>
        <w:spacing w:line="360" w:lineRule="auto"/>
        <w:rPr>
          <w:rFonts w:ascii="Times New Roman" w:hAnsi="Times New Roman"/>
          <w:color w:val="000000" w:themeColor="text1"/>
          <w:sz w:val="24"/>
          <w:szCs w:val="24"/>
        </w:rPr>
      </w:pPr>
      <w:r w:rsidRPr="00E1778C">
        <w:rPr>
          <w:rFonts w:ascii="Times New Roman" w:hAnsi="Times New Roman"/>
          <w:color w:val="70AD47" w:themeColor="accent6"/>
          <w:sz w:val="24"/>
          <w:szCs w:val="24"/>
        </w:rPr>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14:paraId="03E2F4FE" w14:textId="77777777" w:rsidR="00882E01" w:rsidRDefault="00882E01" w:rsidP="00312036">
      <w:pPr>
        <w:spacing w:after="0" w:line="360" w:lineRule="auto"/>
        <w:ind w:left="1416" w:firstLine="0"/>
        <w:rPr>
          <w:rFonts w:ascii="Times New Roman" w:hAnsi="Times New Roman"/>
          <w:sz w:val="24"/>
          <w:szCs w:val="24"/>
          <w:lang w:val="es-PE"/>
        </w:rPr>
      </w:pPr>
    </w:p>
    <w:p w14:paraId="5A404029"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1345E61A" w14:textId="397B3C94" w:rsidR="00312036" w:rsidRDefault="00312036" w:rsidP="00312036">
      <w:pPr>
        <w:spacing w:after="0" w:line="360" w:lineRule="auto"/>
        <w:ind w:left="1416" w:firstLine="708"/>
        <w:rPr>
          <w:rFonts w:ascii="Times New Roman" w:hAnsi="Times New Roman"/>
          <w:sz w:val="24"/>
          <w:szCs w:val="24"/>
          <w:lang w:val="es-PE"/>
        </w:rPr>
      </w:pPr>
      <w:r w:rsidRPr="00D44DD4">
        <w:rPr>
          <w:rFonts w:ascii="Times New Roman" w:hAnsi="Times New Roman"/>
          <w:sz w:val="24"/>
          <w:szCs w:val="24"/>
          <w:lang w:val="es-PE"/>
        </w:rPr>
        <w:t xml:space="preserve">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47CFD481" w14:textId="6F4EBF62" w:rsidR="00312036" w:rsidRDefault="00312036" w:rsidP="00312036">
      <w:pPr>
        <w:spacing w:after="0" w:line="360" w:lineRule="auto"/>
        <w:ind w:left="1416" w:firstLine="708"/>
        <w:rPr>
          <w:rFonts w:ascii="Times New Roman" w:hAnsi="Times New Roman"/>
          <w:sz w:val="24"/>
          <w:szCs w:val="24"/>
          <w:lang w:val="es-PE"/>
        </w:rPr>
      </w:pPr>
    </w:p>
    <w:p w14:paraId="54246B54"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(2017) </w:t>
      </w:r>
      <w:r w:rsidRPr="00E1778C">
        <w:rPr>
          <w:rFonts w:ascii="Times New Roman" w:hAnsi="Times New Roman"/>
          <w:i/>
          <w:color w:val="000000" w:themeColor="text1"/>
          <w:sz w:val="24"/>
          <w:szCs w:val="24"/>
        </w:rPr>
        <w:t>Crítica Social, Crítica Inmanente y Crítica Trascendente: La cuestión de la Crítica Inmanente en la Teoría Crítica.</w:t>
      </w:r>
      <w:r w:rsidRPr="00E1778C">
        <w:rPr>
          <w:rFonts w:ascii="Times New Roman" w:hAnsi="Times New Roman"/>
          <w:color w:val="000000" w:themeColor="text1"/>
          <w:sz w:val="24"/>
          <w:szCs w:val="24"/>
        </w:rPr>
        <w:t xml:space="preserve"> (En: Derecho &amp; Sociedad, Nº 48, marzo, pp. 323 - 332)</w:t>
      </w:r>
    </w:p>
    <w:p w14:paraId="14365BB9" w14:textId="77777777" w:rsidR="00882E01" w:rsidRPr="00E1778C" w:rsidRDefault="00882E01" w:rsidP="00882E01">
      <w:pPr>
        <w:spacing w:line="360" w:lineRule="auto"/>
        <w:rPr>
          <w:rFonts w:ascii="Times New Roman" w:hAnsi="Times New Roman"/>
          <w:sz w:val="24"/>
          <w:szCs w:val="24"/>
        </w:rPr>
      </w:pPr>
      <w:proofErr w:type="spellStart"/>
      <w:r w:rsidRPr="00E1778C">
        <w:rPr>
          <w:rFonts w:ascii="Times New Roman" w:hAnsi="Times New Roman"/>
          <w:color w:val="70AD47" w:themeColor="accent6"/>
          <w:sz w:val="24"/>
          <w:szCs w:val="24"/>
        </w:rPr>
        <w:t>Rainer</w:t>
      </w:r>
      <w:proofErr w:type="spellEnd"/>
      <w:r w:rsidRPr="00E1778C">
        <w:rPr>
          <w:rFonts w:ascii="Times New Roman" w:hAnsi="Times New Roman"/>
          <w:color w:val="70AD47" w:themeColor="accent6"/>
          <w:sz w:val="24"/>
          <w:szCs w:val="24"/>
        </w:rPr>
        <w:t xml:space="preserve"> </w:t>
      </w:r>
      <w:proofErr w:type="spellStart"/>
      <w:r w:rsidRPr="00E1778C">
        <w:rPr>
          <w:rFonts w:ascii="Times New Roman" w:hAnsi="Times New Roman"/>
          <w:color w:val="70AD47" w:themeColor="accent6"/>
          <w:sz w:val="24"/>
          <w:szCs w:val="24"/>
        </w:rPr>
        <w:t>Forst</w:t>
      </w:r>
      <w:proofErr w:type="spellEnd"/>
      <w:r w:rsidRPr="00E1778C">
        <w:rPr>
          <w:rFonts w:ascii="Times New Roman" w:hAnsi="Times New Roman"/>
          <w:color w:val="70AD47" w:themeColor="accent6"/>
          <w:sz w:val="24"/>
          <w:szCs w:val="24"/>
        </w:rPr>
        <w:t xml:space="preserve">, considerado como uno de los exponentes más destacados de la cuarta generación de la Escuela de Frankfurt14, decide darle un giro kantiano a su versión de la Teoría Crítica (…) 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humano. c) Y, en tercer lugar (y este es el sentido que subraya con más énfasis </w:t>
      </w:r>
      <w:proofErr w:type="spellStart"/>
      <w:r w:rsidRPr="00E1778C">
        <w:rPr>
          <w:rFonts w:ascii="Times New Roman" w:hAnsi="Times New Roman"/>
          <w:color w:val="70AD47" w:themeColor="accent6"/>
          <w:sz w:val="24"/>
          <w:szCs w:val="24"/>
        </w:rPr>
        <w:t>Forst</w:t>
      </w:r>
      <w:proofErr w:type="spellEnd"/>
      <w:r w:rsidRPr="00E1778C">
        <w:rPr>
          <w:rFonts w:ascii="Times New Roman" w:hAnsi="Times New Roman"/>
          <w:color w:val="70AD47" w:themeColor="accent6"/>
          <w:sz w:val="24"/>
          <w:szCs w:val="24"/>
        </w:rPr>
        <w:t>), debemos de considerar a las personas como teniendo un derecho básico a exigir justificaciones de las normas del orden social en el que se encuentran insertos. (2017; p. 328-329)</w:t>
      </w:r>
    </w:p>
    <w:p w14:paraId="3B10F821" w14:textId="04E8056A" w:rsidR="00882E01" w:rsidRDefault="00882E01" w:rsidP="00312036">
      <w:pPr>
        <w:spacing w:after="0" w:line="360" w:lineRule="auto"/>
        <w:ind w:left="1416" w:firstLine="708"/>
        <w:rPr>
          <w:rFonts w:ascii="Times New Roman" w:hAnsi="Times New Roman"/>
          <w:sz w:val="24"/>
          <w:szCs w:val="24"/>
          <w:lang w:val="es-PE"/>
        </w:rPr>
      </w:pPr>
    </w:p>
    <w:p w14:paraId="68C70B41" w14:textId="3E31379E" w:rsidR="00312036" w:rsidRDefault="00312036" w:rsidP="00312036">
      <w:pPr>
        <w:spacing w:after="0" w:line="360" w:lineRule="auto"/>
        <w:rPr>
          <w:rFonts w:ascii="Times New Roman" w:hAnsi="Times New Roman"/>
          <w:sz w:val="24"/>
          <w:szCs w:val="24"/>
          <w:lang w:val="es-PE"/>
        </w:rPr>
      </w:pPr>
    </w:p>
    <w:p w14:paraId="012F74C1" w14:textId="25D82483" w:rsidR="00312036" w:rsidRDefault="00312036" w:rsidP="00312036">
      <w:pPr>
        <w:spacing w:after="0" w:line="360" w:lineRule="auto"/>
        <w:ind w:firstLine="565"/>
        <w:rPr>
          <w:rFonts w:ascii="Times New Roman" w:hAnsi="Times New Roman"/>
          <w:sz w:val="24"/>
          <w:szCs w:val="24"/>
          <w:lang w:val="es-PE"/>
        </w:rPr>
      </w:pPr>
      <w:r>
        <w:rPr>
          <w:rFonts w:ascii="Times New Roman" w:hAnsi="Times New Roman"/>
          <w:sz w:val="24"/>
          <w:szCs w:val="24"/>
          <w:lang w:val="es-PE"/>
        </w:rPr>
        <w:t>2.4 Crisis en la educación</w:t>
      </w:r>
    </w:p>
    <w:p w14:paraId="51AE7EDA" w14:textId="2E45512E" w:rsidR="00312036" w:rsidRDefault="00312036" w:rsidP="00312036">
      <w:pPr>
        <w:spacing w:after="0" w:line="360" w:lineRule="auto"/>
        <w:ind w:left="1416" w:firstLine="0"/>
        <w:rPr>
          <w:rFonts w:ascii="Times New Roman" w:hAnsi="Times New Roman"/>
          <w:sz w:val="24"/>
          <w:szCs w:val="24"/>
          <w:lang w:val="es-PE"/>
        </w:rPr>
      </w:pPr>
    </w:p>
    <w:p w14:paraId="34481F56" w14:textId="77777777" w:rsidR="00312036" w:rsidRPr="00D44DD4" w:rsidRDefault="00312036" w:rsidP="00312036">
      <w:pPr>
        <w:spacing w:after="0" w:line="360" w:lineRule="auto"/>
        <w:ind w:left="1416" w:firstLine="0"/>
        <w:rPr>
          <w:rFonts w:ascii="Times New Roman" w:hAnsi="Times New Roman"/>
          <w:sz w:val="24"/>
          <w:szCs w:val="24"/>
          <w:lang w:val="es-PE"/>
        </w:rPr>
      </w:pPr>
    </w:p>
    <w:p w14:paraId="4B7184FD" w14:textId="77777777" w:rsidR="006762A3" w:rsidRDefault="00312036"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“Desde cuando la educación es pública?”</w:t>
      </w:r>
    </w:p>
    <w:p w14:paraId="0F430E58" w14:textId="77777777" w:rsidR="006762A3" w:rsidRDefault="006762A3"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color w:val="70AD47" w:themeColor="accent6"/>
          <w:sz w:val="24"/>
          <w:szCs w:val="24"/>
        </w:rPr>
      </w:pPr>
    </w:p>
    <w:p w14:paraId="4B05514E" w14:textId="6E4B6F01" w:rsidR="00312036" w:rsidRPr="00E1778C" w:rsidRDefault="006762A3" w:rsidP="00312036">
      <w:pPr>
        <w:tabs>
          <w:tab w:val="left" w:pos="708"/>
          <w:tab w:val="left" w:pos="1416"/>
          <w:tab w:val="left" w:pos="2124"/>
          <w:tab w:val="left" w:pos="2832"/>
          <w:tab w:val="left" w:pos="3540"/>
          <w:tab w:val="left" w:pos="4248"/>
          <w:tab w:val="left" w:pos="4956"/>
          <w:tab w:val="left" w:pos="6262"/>
        </w:tabs>
        <w:spacing w:line="360" w:lineRule="auto"/>
        <w:rPr>
          <w:rFonts w:ascii="Times New Roman" w:hAnsi="Times New Roman"/>
          <w:b/>
          <w:sz w:val="24"/>
          <w:szCs w:val="24"/>
        </w:rPr>
      </w:pPr>
      <w:r>
        <w:rPr>
          <w:rFonts w:ascii="Times New Roman" w:hAnsi="Times New Roman"/>
          <w:color w:val="70AD47" w:themeColor="accent6"/>
          <w:sz w:val="24"/>
          <w:szCs w:val="24"/>
        </w:rPr>
        <w:t xml:space="preserve">En año 2024 se publicó el resultado de la prueba PISA 2022, en donde el Perú obtuvo el promedio más bajo de todo Sudamérica. Esta prueba, en particular medía el pensamiento creativo y crítico. </w:t>
      </w:r>
    </w:p>
    <w:p w14:paraId="7B99365A" w14:textId="00B6351D" w:rsidR="00312036" w:rsidRPr="00D44DD4" w:rsidRDefault="00312036" w:rsidP="00312036">
      <w:pPr>
        <w:spacing w:after="0" w:line="360" w:lineRule="auto"/>
        <w:ind w:left="1416" w:firstLine="0"/>
        <w:rPr>
          <w:rFonts w:ascii="Times New Roman" w:hAnsi="Times New Roman"/>
          <w:sz w:val="24"/>
          <w:szCs w:val="24"/>
        </w:rPr>
      </w:pPr>
    </w:p>
    <w:p w14:paraId="07AFD7C0"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rPr>
        <w:t>Nussbaum</w:t>
      </w:r>
      <w:proofErr w:type="spellEnd"/>
      <w:r w:rsidRPr="00E1778C">
        <w:rPr>
          <w:rFonts w:ascii="Times New Roman" w:hAnsi="Times New Roman"/>
          <w:color w:val="000000" w:themeColor="text1"/>
          <w:sz w:val="24"/>
          <w:szCs w:val="24"/>
        </w:rPr>
        <w:t xml:space="preserve">, M. (2010) </w:t>
      </w:r>
      <w:r w:rsidRPr="00E1778C">
        <w:rPr>
          <w:rFonts w:ascii="Times New Roman" w:hAnsi="Times New Roman"/>
          <w:i/>
          <w:color w:val="000000" w:themeColor="text1"/>
          <w:sz w:val="24"/>
          <w:szCs w:val="24"/>
        </w:rPr>
        <w:t>Educación para la Renta, educación para la Democracia</w:t>
      </w:r>
      <w:r w:rsidRPr="00E1778C">
        <w:rPr>
          <w:rFonts w:ascii="Times New Roman" w:hAnsi="Times New Roman"/>
          <w:color w:val="000000" w:themeColor="text1"/>
          <w:sz w:val="24"/>
          <w:szCs w:val="24"/>
        </w:rPr>
        <w:t xml:space="preserve">. (En: Sin fines de lucro, Por qué la democracia necesita de las humanidades. </w:t>
      </w:r>
      <w:proofErr w:type="spellStart"/>
      <w:r w:rsidRPr="00E1778C">
        <w:rPr>
          <w:rFonts w:ascii="Times New Roman" w:hAnsi="Times New Roman"/>
          <w:color w:val="000000" w:themeColor="text1"/>
          <w:sz w:val="24"/>
          <w:szCs w:val="24"/>
        </w:rPr>
        <w:t>Katz</w:t>
      </w:r>
      <w:proofErr w:type="spellEnd"/>
      <w:r w:rsidRPr="00E1778C">
        <w:rPr>
          <w:rFonts w:ascii="Times New Roman" w:hAnsi="Times New Roman"/>
          <w:color w:val="000000" w:themeColor="text1"/>
          <w:sz w:val="24"/>
          <w:szCs w:val="24"/>
        </w:rPr>
        <w:t xml:space="preserve"> Editores).</w:t>
      </w:r>
    </w:p>
    <w:p w14:paraId="7FF496E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14:paraId="654EC21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idea del aprendizaje activo suele implicar un compromiso firme con el pensamiento crítico, que se remonta a la época de Sócrates.” (2010; p.40)</w:t>
      </w:r>
    </w:p>
    <w:p w14:paraId="1978A4A1" w14:textId="77777777" w:rsidR="00882E01" w:rsidRPr="00E1778C" w:rsidRDefault="00882E01" w:rsidP="00882E01">
      <w:pPr>
        <w:spacing w:line="360" w:lineRule="auto"/>
        <w:rPr>
          <w:rFonts w:ascii="Times New Roman" w:hAnsi="Times New Roman"/>
          <w:color w:val="70AD47" w:themeColor="accent6"/>
          <w:sz w:val="24"/>
          <w:szCs w:val="24"/>
          <w:lang w:val="en-US"/>
        </w:rPr>
      </w:pPr>
      <w:r w:rsidRPr="00E1778C">
        <w:rPr>
          <w:rFonts w:ascii="Times New Roman" w:hAnsi="Times New Roman"/>
          <w:color w:val="70AD47" w:themeColor="accent6"/>
          <w:sz w:val="24"/>
          <w:szCs w:val="24"/>
        </w:rPr>
        <w:t xml:space="preserve">“En la tradición estadounidense de la educación pública, la igualdad de oportunidades y de acceso siempre han sido los objetivos ideales, aunque no se hayan reflejado con solidez en la realidad.” </w:t>
      </w:r>
      <w:r w:rsidRPr="00E1778C">
        <w:rPr>
          <w:rFonts w:ascii="Times New Roman" w:hAnsi="Times New Roman"/>
          <w:color w:val="70AD47" w:themeColor="accent6"/>
          <w:sz w:val="24"/>
          <w:szCs w:val="24"/>
          <w:lang w:val="en-US"/>
        </w:rPr>
        <w:t>(2010; p. 42)</w:t>
      </w:r>
    </w:p>
    <w:p w14:paraId="1D0815E5" w14:textId="2CD0D30D" w:rsidR="00312036" w:rsidRPr="00ED5104" w:rsidRDefault="00312036" w:rsidP="004C4429">
      <w:pPr>
        <w:pStyle w:val="Prrafodelista"/>
        <w:spacing w:after="0" w:line="360" w:lineRule="auto"/>
        <w:ind w:firstLine="345"/>
        <w:rPr>
          <w:rFonts w:ascii="Times New Roman" w:hAnsi="Times New Roman"/>
          <w:sz w:val="24"/>
          <w:szCs w:val="24"/>
          <w:lang w:val="en-US"/>
        </w:rPr>
      </w:pPr>
    </w:p>
    <w:p w14:paraId="6AB80AC9" w14:textId="77777777" w:rsidR="00882E01" w:rsidRPr="00E1778C" w:rsidRDefault="00882E01" w:rsidP="00882E01">
      <w:pPr>
        <w:spacing w:line="360" w:lineRule="auto"/>
        <w:ind w:left="720" w:hanging="720"/>
        <w:rPr>
          <w:rFonts w:ascii="Times New Roman" w:hAnsi="Times New Roman"/>
          <w:color w:val="000000" w:themeColor="text1"/>
          <w:sz w:val="24"/>
          <w:szCs w:val="24"/>
        </w:rPr>
      </w:pPr>
      <w:proofErr w:type="spellStart"/>
      <w:r w:rsidRPr="00E1778C">
        <w:rPr>
          <w:rFonts w:ascii="Times New Roman" w:hAnsi="Times New Roman"/>
          <w:color w:val="000000" w:themeColor="text1"/>
          <w:sz w:val="24"/>
          <w:szCs w:val="24"/>
          <w:lang w:val="en-US"/>
        </w:rPr>
        <w:t>Walzer</w:t>
      </w:r>
      <w:proofErr w:type="spellEnd"/>
      <w:r w:rsidRPr="00E1778C">
        <w:rPr>
          <w:rFonts w:ascii="Times New Roman" w:hAnsi="Times New Roman"/>
          <w:color w:val="000000" w:themeColor="text1"/>
          <w:sz w:val="24"/>
          <w:szCs w:val="24"/>
          <w:lang w:val="en-US"/>
        </w:rPr>
        <w:t xml:space="preserve">, M. (1983) </w:t>
      </w:r>
      <w:r w:rsidRPr="00E1778C">
        <w:rPr>
          <w:rFonts w:ascii="Times New Roman" w:hAnsi="Times New Roman"/>
          <w:i/>
          <w:color w:val="000000" w:themeColor="text1"/>
          <w:sz w:val="24"/>
          <w:szCs w:val="24"/>
          <w:lang w:val="en-US"/>
        </w:rPr>
        <w:t>Spheres of Justice. A defense of pluralism and equality.</w:t>
      </w:r>
      <w:r w:rsidRPr="00E1778C">
        <w:rPr>
          <w:rFonts w:ascii="Times New Roman" w:hAnsi="Times New Roman"/>
          <w:color w:val="000000" w:themeColor="text1"/>
          <w:sz w:val="24"/>
          <w:szCs w:val="24"/>
          <w:lang w:val="en-US"/>
        </w:rPr>
        <w:t xml:space="preserve"> </w:t>
      </w:r>
      <w:r w:rsidRPr="00E1778C">
        <w:rPr>
          <w:rFonts w:ascii="Times New Roman" w:hAnsi="Times New Roman"/>
          <w:color w:val="000000" w:themeColor="text1"/>
          <w:sz w:val="24"/>
          <w:szCs w:val="24"/>
        </w:rPr>
        <w:t xml:space="preserve">Basic </w:t>
      </w:r>
      <w:proofErr w:type="spellStart"/>
      <w:r w:rsidRPr="00E1778C">
        <w:rPr>
          <w:rFonts w:ascii="Times New Roman" w:hAnsi="Times New Roman"/>
          <w:color w:val="000000" w:themeColor="text1"/>
          <w:sz w:val="24"/>
          <w:szCs w:val="24"/>
        </w:rPr>
        <w:t>Books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Perseus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Books</w:t>
      </w:r>
      <w:proofErr w:type="spellEnd"/>
      <w:r w:rsidRPr="00E1778C">
        <w:rPr>
          <w:rFonts w:ascii="Times New Roman" w:hAnsi="Times New Roman"/>
          <w:color w:val="000000" w:themeColor="text1"/>
          <w:sz w:val="24"/>
          <w:szCs w:val="24"/>
        </w:rPr>
        <w:t xml:space="preserve"> </w:t>
      </w:r>
      <w:proofErr w:type="spellStart"/>
      <w:r w:rsidRPr="00E1778C">
        <w:rPr>
          <w:rFonts w:ascii="Times New Roman" w:hAnsi="Times New Roman"/>
          <w:color w:val="000000" w:themeColor="text1"/>
          <w:sz w:val="24"/>
          <w:szCs w:val="24"/>
        </w:rPr>
        <w:t>Group</w:t>
      </w:r>
      <w:proofErr w:type="spellEnd"/>
      <w:r w:rsidRPr="00E1778C">
        <w:rPr>
          <w:rFonts w:ascii="Times New Roman" w:hAnsi="Times New Roman"/>
          <w:color w:val="000000" w:themeColor="text1"/>
          <w:sz w:val="24"/>
          <w:szCs w:val="24"/>
        </w:rPr>
        <w:t>.</w:t>
      </w:r>
    </w:p>
    <w:p w14:paraId="3182A114"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“Toda sociedad humana educa a sus niños, sus nuevos y futuros miembros. La educación expresa lo que es, tal vez, nuestro más profundo deseo: continuar, seguir, persistir de cara al futuro. Es un programa para la supervivencia social. De este modo, es siempre relativa a la sociedad para la cual está designada.” (1983; p. 197)</w:t>
      </w:r>
    </w:p>
    <w:p w14:paraId="7B6A50D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propósito de la educación, de acuerdo a Aristóteles, es el reproducir en cada generación un &lt;tipo de carácter&gt; que habrá de sostener la constitución: un carácter particular para una constitución particular.” (Aristóteles referido en </w:t>
      </w:r>
      <w:proofErr w:type="spellStart"/>
      <w:r w:rsidRPr="00E1778C">
        <w:rPr>
          <w:rFonts w:ascii="Times New Roman" w:hAnsi="Times New Roman"/>
          <w:color w:val="70AD47" w:themeColor="accent6"/>
          <w:sz w:val="24"/>
          <w:szCs w:val="24"/>
        </w:rPr>
        <w:t>Walzer</w:t>
      </w:r>
      <w:proofErr w:type="spellEnd"/>
      <w:r w:rsidRPr="00E1778C">
        <w:rPr>
          <w:rFonts w:ascii="Times New Roman" w:hAnsi="Times New Roman"/>
          <w:color w:val="70AD47" w:themeColor="accent6"/>
          <w:sz w:val="24"/>
          <w:szCs w:val="24"/>
        </w:rPr>
        <w:t>, Política 1337a; 1983; p. 197)</w:t>
      </w:r>
    </w:p>
    <w:p w14:paraId="38ACE48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“Escuelas, profesores e ideas llenan un espacio intermedio (entre familia y sociedad). Proveen un contexto, no el único, pero de lejos el más importante, para el desarrollo del </w:t>
      </w:r>
      <w:r w:rsidRPr="00E1778C">
        <w:rPr>
          <w:rFonts w:ascii="Times New Roman" w:hAnsi="Times New Roman"/>
          <w:color w:val="70AD47" w:themeColor="accent6"/>
          <w:sz w:val="24"/>
          <w:szCs w:val="24"/>
        </w:rPr>
        <w:lastRenderedPageBreak/>
        <w:t>entendimiento crítico, así como la producción y reproducción, de la crítica social.” (1983; p. 198)</w:t>
      </w:r>
    </w:p>
    <w:p w14:paraId="5BC822B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crítica social es el resultado de la autonomía” (1983; p. 198)</w:t>
      </w:r>
    </w:p>
    <w:p w14:paraId="27E913F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“Escuelas, profesores e ideas constituyen un nuevo juego de bienes sociales concebidos independientemente de otros bienes, y requieren, a su vez, un juego independiente de procesos distributivos.” (1983; p. 198)</w:t>
      </w:r>
    </w:p>
    <w:p w14:paraId="33AE93E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llenan un intermedio familia y sociedad, pero también llenan un intermedio entre la infancia y la adultez.” (1983; p. 198)</w:t>
      </w:r>
    </w:p>
    <w:p w14:paraId="4B6D348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educación distribuye a los individuos no solo su futuro, sino también su presente.” (1983; p. 198)</w:t>
      </w:r>
    </w:p>
    <w:p w14:paraId="3785D61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“Los estudiantes son dotados de una moratoria parcial de las demandas de la sociedad y la economía. (…) Se enseñan las verdades que los profesores entienden, y las mismas verdades para todos los estudiantes en frente suyo, respondiendo a las preguntas lo mejor que puedan, sin ningún tipo de reparo en los orígenes sociales de los estudiantes.” (1983; p. 199)</w:t>
      </w:r>
    </w:p>
    <w:p w14:paraId="24724A01"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“Ningún niño puede justamente ser excluido de la comunidad cerrada (educativa) en donde la doctrina del gobierno es enseñada.” (1983; p. 201)</w:t>
      </w:r>
    </w:p>
    <w:p w14:paraId="4F8DDD8E"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ejemplo del </w:t>
      </w:r>
      <w:proofErr w:type="spellStart"/>
      <w:r w:rsidRPr="00E1778C">
        <w:rPr>
          <w:rFonts w:ascii="Times New Roman" w:hAnsi="Times New Roman"/>
          <w:color w:val="70AD47" w:themeColor="accent6"/>
          <w:sz w:val="24"/>
          <w:szCs w:val="24"/>
        </w:rPr>
        <w:t>Hillel</w:t>
      </w:r>
      <w:proofErr w:type="spellEnd"/>
      <w:r w:rsidRPr="00E1778C">
        <w:rPr>
          <w:rFonts w:ascii="Times New Roman" w:hAnsi="Times New Roman"/>
          <w:color w:val="70AD47" w:themeColor="accent6"/>
          <w:sz w:val="24"/>
          <w:szCs w:val="24"/>
        </w:rPr>
        <w:t xml:space="preserve"> en el tejado)</w:t>
      </w:r>
    </w:p>
    <w:p w14:paraId="10797E95"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igualdad simple de los estudiantes es relativa a la igualdad simple de los ciudadanos: una persona/un voto, un niño/una plaza en el sistema educativo.” (1983; p. 202)</w:t>
      </w:r>
    </w:p>
    <w:p w14:paraId="1FF9E67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“No puede permitirse que la educación dependa del lugar social ni de la capacidad económica de los padres.” (1983; p. 203)</w:t>
      </w:r>
    </w:p>
    <w:p w14:paraId="510BDA0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“Todo futuro ciudadano necesita educación. (…) Los que abogan por la democracia sostienen justamente que todos los niños tienen interés en el gobierno del estado y la capacidad de entenderle.” (1983; p. 203)</w:t>
      </w:r>
    </w:p>
    <w:p w14:paraId="4EB8BE4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“Para algunos niños de algunas edades, la escuela es un tipo de prisión, (aunque no hayan hecho nada para merecer dicho aprisionamiento).” (1983; p. 208)</w:t>
      </w:r>
    </w:p>
    <w:p w14:paraId="20685AF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única extensión de la educación básica apropiada para una democracia es la que provee igualdad de oportunidades y libertad intelectual real.” (1983; p. 209)</w:t>
      </w:r>
    </w:p>
    <w:p w14:paraId="5E75D5BF"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“Las escuelas no pueden evitar diferenciar entre estudiantes (…) pero esas diferencias (…) deben tener que ver con el mérito, no con las recompensas políticas ni económicas de esos logros.” (1983; p. 211)</w:t>
      </w:r>
    </w:p>
    <w:p w14:paraId="6995E67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“Sospecho que cualquier escuela preparatoria, concebida como una ventura comercial, será instrumento de una tiranía.” (1983; p.212)</w:t>
      </w:r>
    </w:p>
    <w:p w14:paraId="36B63FA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“El lloroso niño escolar, con su mochila, y una brillante cara de mañana, se arrastra como un caracol, indispuesto a ir a la escuela.” (Shakespeare citado en </w:t>
      </w:r>
      <w:proofErr w:type="spellStart"/>
      <w:r w:rsidRPr="00E1778C">
        <w:rPr>
          <w:rFonts w:ascii="Times New Roman" w:hAnsi="Times New Roman"/>
          <w:color w:val="70AD47" w:themeColor="accent6"/>
          <w:sz w:val="24"/>
          <w:szCs w:val="24"/>
        </w:rPr>
        <w:t>Walzer</w:t>
      </w:r>
      <w:proofErr w:type="spellEnd"/>
      <w:r w:rsidRPr="00E1778C">
        <w:rPr>
          <w:rFonts w:ascii="Times New Roman" w:hAnsi="Times New Roman"/>
          <w:color w:val="70AD47" w:themeColor="accent6"/>
          <w:sz w:val="24"/>
          <w:szCs w:val="24"/>
        </w:rPr>
        <w:t xml:space="preserve">, </w:t>
      </w:r>
      <w:r w:rsidRPr="00E1778C">
        <w:rPr>
          <w:rFonts w:ascii="Times New Roman" w:hAnsi="Times New Roman"/>
          <w:i/>
          <w:color w:val="70AD47" w:themeColor="accent6"/>
          <w:sz w:val="24"/>
          <w:szCs w:val="24"/>
        </w:rPr>
        <w:t xml:space="preserve">As </w:t>
      </w:r>
      <w:proofErr w:type="spellStart"/>
      <w:r w:rsidRPr="00E1778C">
        <w:rPr>
          <w:rFonts w:ascii="Times New Roman" w:hAnsi="Times New Roman"/>
          <w:i/>
          <w:color w:val="70AD47" w:themeColor="accent6"/>
          <w:sz w:val="24"/>
          <w:szCs w:val="24"/>
        </w:rPr>
        <w:t>you</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like</w:t>
      </w:r>
      <w:proofErr w:type="spellEnd"/>
      <w:r w:rsidRPr="00E1778C">
        <w:rPr>
          <w:rFonts w:ascii="Times New Roman" w:hAnsi="Times New Roman"/>
          <w:i/>
          <w:color w:val="70AD47" w:themeColor="accent6"/>
          <w:sz w:val="24"/>
          <w:szCs w:val="24"/>
        </w:rPr>
        <w:t xml:space="preserve"> </w:t>
      </w:r>
      <w:proofErr w:type="spellStart"/>
      <w:r w:rsidRPr="00E1778C">
        <w:rPr>
          <w:rFonts w:ascii="Times New Roman" w:hAnsi="Times New Roman"/>
          <w:i/>
          <w:color w:val="70AD47" w:themeColor="accent6"/>
          <w:sz w:val="24"/>
          <w:szCs w:val="24"/>
        </w:rPr>
        <w:t>it</w:t>
      </w:r>
      <w:proofErr w:type="spellEnd"/>
      <w:r w:rsidRPr="00E1778C">
        <w:rPr>
          <w:rFonts w:ascii="Times New Roman" w:hAnsi="Times New Roman"/>
          <w:i/>
          <w:color w:val="70AD47" w:themeColor="accent6"/>
          <w:sz w:val="24"/>
          <w:szCs w:val="24"/>
        </w:rPr>
        <w:t xml:space="preserve">; </w:t>
      </w:r>
      <w:r w:rsidRPr="00E1778C">
        <w:rPr>
          <w:rFonts w:ascii="Times New Roman" w:hAnsi="Times New Roman"/>
          <w:color w:val="70AD47" w:themeColor="accent6"/>
          <w:sz w:val="24"/>
          <w:szCs w:val="24"/>
        </w:rPr>
        <w:t>1983; p. 214)</w:t>
      </w:r>
    </w:p>
    <w:p w14:paraId="08B52298"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educación de los niños dependía antes de la riqueza, ambición y cultivo de sus padres. Esto nos parece una dependencia equivocada a nosotros, primero, porque la comunidad como un todo tiene interés en la educación, y segundo, porque los niños mismos tienen interés, aunque aún no logren comprenderlo.” (1983; p.214)</w:t>
      </w:r>
    </w:p>
    <w:p w14:paraId="27FCDFC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“Las escuelas públicas no tienen una existencia a priori, deben ser constituidas y los estudiantes asignados por decisión política.” (1983; p. 215)</w:t>
      </w:r>
    </w:p>
    <w:p w14:paraId="2B21EF3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los niños son asociados a los futuros ciudadanos, debe enseñárseles la historia y las leyes de su país.” (1983; p. 215)</w:t>
      </w:r>
    </w:p>
    <w:p w14:paraId="4FE22E7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contenido del currículo escolar es probablemente menos importante que el ambiente humano en el que es enseñado.” (1983; p. 215)</w:t>
      </w:r>
    </w:p>
    <w:p w14:paraId="331CD116"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“El problema distributivo crucial en la esfera de la educación es hacer que los niños tengan en común el aprendizaje sin destruir en ellos lo que no tienen de común entre ellos, sus particularidades sociales y genéticas.” (1983; p. 216)</w:t>
      </w:r>
    </w:p>
    <w:p w14:paraId="623D74D5" w14:textId="738E14A0" w:rsidR="00882E01" w:rsidRDefault="00882E01" w:rsidP="004C4429">
      <w:pPr>
        <w:pStyle w:val="Prrafodelista"/>
        <w:spacing w:after="0" w:line="360" w:lineRule="auto"/>
        <w:ind w:firstLine="345"/>
        <w:rPr>
          <w:rFonts w:ascii="Times New Roman" w:hAnsi="Times New Roman"/>
          <w:sz w:val="24"/>
          <w:szCs w:val="24"/>
          <w:lang w:val="es-PE"/>
        </w:rPr>
      </w:pPr>
    </w:p>
    <w:p w14:paraId="73D5DA63"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Figueroa, M. (2006) </w:t>
      </w:r>
      <w:r w:rsidRPr="00E1778C">
        <w:rPr>
          <w:rFonts w:ascii="Times New Roman" w:hAnsi="Times New Roman"/>
          <w:i/>
          <w:color w:val="000000" w:themeColor="text1"/>
          <w:sz w:val="24"/>
          <w:szCs w:val="24"/>
        </w:rPr>
        <w:t>Kant y el sentido ético de la educación. Una lectura en la época de la globalización.</w:t>
      </w:r>
      <w:r w:rsidRPr="00E1778C">
        <w:rPr>
          <w:rFonts w:ascii="Times New Roman" w:hAnsi="Times New Roman"/>
          <w:color w:val="000000" w:themeColor="text1"/>
          <w:sz w:val="24"/>
          <w:szCs w:val="24"/>
        </w:rPr>
        <w:t xml:space="preserve"> En: Persona y Sociedad, Universidad Alberto Hurtado, Vol. XX, Nº3, 2006, pp. 73-87. </w:t>
      </w:r>
    </w:p>
    <w:p w14:paraId="6E27F07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14:paraId="0D41D43D"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 xml:space="preserve">“(…) introducir cambios en el sistema educativo que permitan a los jóvenes ingresar con éxito y eficiencia en la dinámica de la economía presente y, </w:t>
      </w:r>
      <w:proofErr w:type="gramStart"/>
      <w:r w:rsidRPr="00E1778C">
        <w:rPr>
          <w:rFonts w:ascii="Times New Roman" w:hAnsi="Times New Roman"/>
          <w:color w:val="70AD47" w:themeColor="accent6"/>
          <w:sz w:val="24"/>
          <w:szCs w:val="24"/>
        </w:rPr>
        <w:t>por</w:t>
      </w:r>
      <w:proofErr w:type="gramEnd"/>
      <w:r w:rsidRPr="00E1778C">
        <w:rPr>
          <w:rFonts w:ascii="Times New Roman" w:hAnsi="Times New Roman"/>
          <w:color w:val="70AD47" w:themeColor="accent6"/>
          <w:sz w:val="24"/>
          <w:szCs w:val="24"/>
        </w:rPr>
        <w:t xml:space="preserve">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14:paraId="3177E022"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14:paraId="5EDE4620"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14:paraId="1035284C"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“Lo especial de la situación actual radica en que se multiplican las señales que indican que </w:t>
      </w:r>
      <w:proofErr w:type="spellStart"/>
      <w:r w:rsidRPr="00E1778C">
        <w:rPr>
          <w:rFonts w:ascii="Times New Roman" w:hAnsi="Times New Roman"/>
          <w:color w:val="70AD47" w:themeColor="accent6"/>
          <w:sz w:val="24"/>
          <w:szCs w:val="24"/>
        </w:rPr>
        <w:t>esta</w:t>
      </w:r>
      <w:proofErr w:type="spellEnd"/>
      <w:r w:rsidRPr="00E1778C">
        <w:rPr>
          <w:rFonts w:ascii="Times New Roman" w:hAnsi="Times New Roman"/>
          <w:color w:val="70AD47" w:themeColor="accent6"/>
          <w:sz w:val="24"/>
          <w:szCs w:val="24"/>
        </w:rPr>
        <w:t xml:space="preserve">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p w14:paraId="6257A9F3"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w:t>
      </w:r>
      <w:proofErr w:type="spellStart"/>
      <w:r w:rsidRPr="00E1778C">
        <w:rPr>
          <w:rFonts w:ascii="Times New Roman" w:hAnsi="Times New Roman"/>
          <w:color w:val="70AD47" w:themeColor="accent6"/>
          <w:sz w:val="24"/>
          <w:szCs w:val="24"/>
        </w:rPr>
        <w:t>Jurgen</w:t>
      </w:r>
      <w:proofErr w:type="spellEnd"/>
      <w:r w:rsidRPr="00E1778C">
        <w:rPr>
          <w:rFonts w:ascii="Times New Roman" w:hAnsi="Times New Roman"/>
          <w:color w:val="70AD47" w:themeColor="accent6"/>
          <w:sz w:val="24"/>
          <w:szCs w:val="24"/>
        </w:rPr>
        <w:t xml:space="preserve"> </w:t>
      </w:r>
      <w:proofErr w:type="spellStart"/>
      <w:r w:rsidRPr="00E1778C">
        <w:rPr>
          <w:rFonts w:ascii="Times New Roman" w:hAnsi="Times New Roman"/>
          <w:color w:val="70AD47" w:themeColor="accent6"/>
          <w:sz w:val="24"/>
          <w:szCs w:val="24"/>
        </w:rPr>
        <w:t>Habermas</w:t>
      </w:r>
      <w:proofErr w:type="spellEnd"/>
      <w:r w:rsidRPr="00E1778C">
        <w:rPr>
          <w:rFonts w:ascii="Times New Roman" w:hAnsi="Times New Roman"/>
          <w:color w:val="70AD47" w:themeColor="accent6"/>
          <w:sz w:val="24"/>
          <w:szCs w:val="24"/>
        </w:rPr>
        <w:t xml:space="preserve">, reconocido kantiano contemporáneo, ha referido la vigencia en la sociedad actual de cierta &lt;&lt;disposición socialmente producida a sentirnos atraídos por el </w:t>
      </w:r>
      <w:proofErr w:type="spellStart"/>
      <w:r w:rsidRPr="00E1778C">
        <w:rPr>
          <w:rFonts w:ascii="Times New Roman" w:hAnsi="Times New Roman"/>
          <w:color w:val="70AD47" w:themeColor="accent6"/>
          <w:sz w:val="24"/>
          <w:szCs w:val="24"/>
        </w:rPr>
        <w:t>ethos</w:t>
      </w:r>
      <w:proofErr w:type="spellEnd"/>
      <w:r w:rsidRPr="00E1778C">
        <w:rPr>
          <w:rFonts w:ascii="Times New Roman" w:hAnsi="Times New Roman"/>
          <w:color w:val="70AD47" w:themeColor="accent6"/>
          <w:sz w:val="24"/>
          <w:szCs w:val="24"/>
        </w:rPr>
        <w:t xml:space="preserve"> de un modo de vida armonizado con el mercado mundial, que espera que cada ciudadano consiga la educación necesaria para convertirse en un empresario que gestiona su propio capital humano.&gt;&gt;” (</w:t>
      </w:r>
      <w:proofErr w:type="spellStart"/>
      <w:r w:rsidRPr="00E1778C">
        <w:rPr>
          <w:rFonts w:ascii="Times New Roman" w:hAnsi="Times New Roman"/>
          <w:color w:val="70AD47" w:themeColor="accent6"/>
          <w:sz w:val="24"/>
          <w:szCs w:val="24"/>
        </w:rPr>
        <w:t>Habermas</w:t>
      </w:r>
      <w:proofErr w:type="spellEnd"/>
      <w:r w:rsidRPr="00E1778C">
        <w:rPr>
          <w:rFonts w:ascii="Times New Roman" w:hAnsi="Times New Roman"/>
          <w:color w:val="70AD47" w:themeColor="accent6"/>
          <w:sz w:val="24"/>
          <w:szCs w:val="24"/>
        </w:rPr>
        <w:t xml:space="preserve"> citado en Figueroa, 2008:8. En: 2006; p. 75)</w:t>
      </w:r>
    </w:p>
    <w:p w14:paraId="581FADE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lastRenderedPageBreak/>
        <w:t>“Paradójicamente, la vigencia de los cánones económico-utilitarios aparece,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14:paraId="525FAD4B"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“En estos tiempos, marcados por el proceso de una globalización que se despliega bajo la égida de la perspectiva económica, difícilmente encontraremos una producción argumentativa que responda a la descripción de una </w:t>
      </w:r>
      <w:proofErr w:type="spellStart"/>
      <w:r w:rsidRPr="00E1778C">
        <w:rPr>
          <w:rFonts w:ascii="Times New Roman" w:hAnsi="Times New Roman"/>
          <w:color w:val="70AD47" w:themeColor="accent6"/>
          <w:sz w:val="24"/>
          <w:szCs w:val="24"/>
        </w:rPr>
        <w:t>sociodicea</w:t>
      </w:r>
      <w:proofErr w:type="spellEnd"/>
      <w:r w:rsidRPr="00E1778C">
        <w:rPr>
          <w:rFonts w:ascii="Times New Roman" w:hAnsi="Times New Roman"/>
          <w:color w:val="70AD47" w:themeColor="accent6"/>
          <w:sz w:val="24"/>
          <w:szCs w:val="24"/>
        </w:rPr>
        <w:t xml:space="preserve">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w:t>
      </w:r>
      <w:proofErr w:type="spellStart"/>
      <w:r w:rsidRPr="00E1778C">
        <w:rPr>
          <w:rFonts w:ascii="Times New Roman" w:hAnsi="Times New Roman"/>
          <w:color w:val="70AD47" w:themeColor="accent6"/>
          <w:sz w:val="24"/>
          <w:szCs w:val="24"/>
        </w:rPr>
        <w:t>Hinkelammert</w:t>
      </w:r>
      <w:proofErr w:type="spellEnd"/>
      <w:r w:rsidRPr="00E1778C">
        <w:rPr>
          <w:rFonts w:ascii="Times New Roman" w:hAnsi="Times New Roman"/>
          <w:color w:val="70AD47" w:themeColor="accent6"/>
          <w:sz w:val="24"/>
          <w:szCs w:val="24"/>
        </w:rPr>
        <w:t xml:space="preserve"> 2001, </w:t>
      </w:r>
      <w:proofErr w:type="spellStart"/>
      <w:r w:rsidRPr="00E1778C">
        <w:rPr>
          <w:rFonts w:ascii="Times New Roman" w:hAnsi="Times New Roman"/>
          <w:color w:val="70AD47" w:themeColor="accent6"/>
          <w:sz w:val="24"/>
          <w:szCs w:val="24"/>
        </w:rPr>
        <w:t>Castoriadis</w:t>
      </w:r>
      <w:proofErr w:type="spellEnd"/>
      <w:r w:rsidRPr="00E1778C">
        <w:rPr>
          <w:rFonts w:ascii="Times New Roman" w:hAnsi="Times New Roman"/>
          <w:color w:val="70AD47" w:themeColor="accent6"/>
          <w:sz w:val="24"/>
          <w:szCs w:val="24"/>
        </w:rPr>
        <w:t xml:space="preserve"> 1996)” (2006; p.83)</w:t>
      </w:r>
    </w:p>
    <w:p w14:paraId="3B87F46E" w14:textId="77777777"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Pereira, G. (2004) </w:t>
      </w:r>
      <w:r w:rsidRPr="00E1778C">
        <w:rPr>
          <w:rFonts w:ascii="Times New Roman" w:hAnsi="Times New Roman"/>
          <w:i/>
          <w:color w:val="000000" w:themeColor="text1"/>
          <w:sz w:val="24"/>
          <w:szCs w:val="24"/>
        </w:rPr>
        <w:t>Condiciones de posibilidad para una justicia global</w:t>
      </w:r>
      <w:r w:rsidRPr="00E1778C">
        <w:rPr>
          <w:rFonts w:ascii="Times New Roman" w:hAnsi="Times New Roman"/>
          <w:color w:val="000000" w:themeColor="text1"/>
          <w:sz w:val="24"/>
          <w:szCs w:val="24"/>
        </w:rPr>
        <w:t xml:space="preserve">. En: </w:t>
      </w:r>
      <w:proofErr w:type="spellStart"/>
      <w:r w:rsidRPr="00E1778C">
        <w:rPr>
          <w:rFonts w:ascii="Times New Roman" w:hAnsi="Times New Roman"/>
          <w:color w:val="000000" w:themeColor="text1"/>
          <w:sz w:val="24"/>
          <w:szCs w:val="24"/>
        </w:rPr>
        <w:t>Isegoría</w:t>
      </w:r>
      <w:proofErr w:type="spellEnd"/>
      <w:r w:rsidRPr="00E1778C">
        <w:rPr>
          <w:rFonts w:ascii="Times New Roman" w:hAnsi="Times New Roman"/>
          <w:color w:val="000000" w:themeColor="text1"/>
          <w:sz w:val="24"/>
          <w:szCs w:val="24"/>
        </w:rPr>
        <w:t xml:space="preserve">, Nº 30, </w:t>
      </w:r>
      <w:proofErr w:type="gramStart"/>
      <w:r w:rsidRPr="00E1778C">
        <w:rPr>
          <w:rFonts w:ascii="Times New Roman" w:hAnsi="Times New Roman"/>
          <w:color w:val="000000" w:themeColor="text1"/>
          <w:sz w:val="24"/>
          <w:szCs w:val="24"/>
        </w:rPr>
        <w:t>Junio</w:t>
      </w:r>
      <w:proofErr w:type="gramEnd"/>
      <w:r w:rsidRPr="00E1778C">
        <w:rPr>
          <w:rFonts w:ascii="Times New Roman" w:hAnsi="Times New Roman"/>
          <w:color w:val="000000" w:themeColor="text1"/>
          <w:sz w:val="24"/>
          <w:szCs w:val="24"/>
        </w:rPr>
        <w:t>, 2004.</w:t>
      </w:r>
    </w:p>
    <w:p w14:paraId="69B90629"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 xml:space="preserve">“Las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w:t>
      </w:r>
      <w:proofErr w:type="spellStart"/>
      <w:r w:rsidRPr="00E1778C">
        <w:rPr>
          <w:rFonts w:ascii="Times New Roman" w:hAnsi="Times New Roman"/>
          <w:color w:val="70AD47" w:themeColor="accent6"/>
          <w:sz w:val="24"/>
          <w:szCs w:val="24"/>
        </w:rPr>
        <w:t>fisicalistas</w:t>
      </w:r>
      <w:proofErr w:type="spellEnd"/>
      <w:r w:rsidRPr="00E1778C">
        <w:rPr>
          <w:rFonts w:ascii="Times New Roman" w:hAnsi="Times New Roman"/>
          <w:color w:val="70AD47" w:themeColor="accent6"/>
          <w:sz w:val="24"/>
          <w:szCs w:val="24"/>
        </w:rPr>
        <w:t xml:space="preserve"> como paradigma. Solamente una apertura comunicativa de tal racionalidad permitirá ingresar a los afectados a una dimensión sujeto-sujeto, introduciendo su irreductible </w:t>
      </w:r>
      <w:proofErr w:type="spellStart"/>
      <w:r w:rsidRPr="00E1778C">
        <w:rPr>
          <w:rFonts w:ascii="Times New Roman" w:hAnsi="Times New Roman"/>
          <w:color w:val="70AD47" w:themeColor="accent6"/>
          <w:sz w:val="24"/>
          <w:szCs w:val="24"/>
        </w:rPr>
        <w:t>diferencialidad</w:t>
      </w:r>
      <w:proofErr w:type="spellEnd"/>
      <w:r w:rsidRPr="00E1778C">
        <w:rPr>
          <w:rFonts w:ascii="Times New Roman" w:hAnsi="Times New Roman"/>
          <w:color w:val="70AD47" w:themeColor="accent6"/>
          <w:sz w:val="24"/>
          <w:szCs w:val="24"/>
        </w:rPr>
        <w:t xml:space="preserve"> y posibilitando un tratamiento del otro en concordancia con la variabilidad intersubjetiva.” (2004; p.113)</w:t>
      </w:r>
    </w:p>
    <w:p w14:paraId="7A2E49CD" w14:textId="3359901B" w:rsidR="00882E01" w:rsidRPr="00E1778C" w:rsidRDefault="00882E01"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Caviglia, A. (2017) </w:t>
      </w:r>
      <w:r w:rsidRPr="00E1778C">
        <w:rPr>
          <w:rFonts w:ascii="Times New Roman" w:hAnsi="Times New Roman"/>
          <w:i/>
          <w:color w:val="000000" w:themeColor="text1"/>
          <w:sz w:val="24"/>
          <w:szCs w:val="24"/>
        </w:rPr>
        <w:t>Crítica Social, Crítica Inmanente y Crítica Trascendente: La cuestión de la Crítica Inmanente en la Teoría Crítica.</w:t>
      </w:r>
      <w:r w:rsidRPr="00E1778C">
        <w:rPr>
          <w:rFonts w:ascii="Times New Roman" w:hAnsi="Times New Roman"/>
          <w:color w:val="000000" w:themeColor="text1"/>
          <w:sz w:val="24"/>
          <w:szCs w:val="24"/>
        </w:rPr>
        <w:t xml:space="preserve"> (En: Derecho &amp; Sociedad, Nº 48, </w:t>
      </w:r>
      <w:proofErr w:type="gramStart"/>
      <w:r w:rsidRPr="00E1778C">
        <w:rPr>
          <w:rFonts w:ascii="Times New Roman" w:hAnsi="Times New Roman"/>
          <w:color w:val="000000" w:themeColor="text1"/>
          <w:sz w:val="24"/>
          <w:szCs w:val="24"/>
        </w:rPr>
        <w:t>Marzo</w:t>
      </w:r>
      <w:proofErr w:type="gramEnd"/>
      <w:r w:rsidRPr="00E1778C">
        <w:rPr>
          <w:rFonts w:ascii="Times New Roman" w:hAnsi="Times New Roman"/>
          <w:color w:val="000000" w:themeColor="text1"/>
          <w:sz w:val="24"/>
          <w:szCs w:val="24"/>
        </w:rPr>
        <w:t>, pp. 323 - 332)</w:t>
      </w:r>
    </w:p>
    <w:p w14:paraId="5CD247CA" w14:textId="77777777" w:rsidR="00882E01" w:rsidRPr="00E1778C" w:rsidRDefault="00882E01" w:rsidP="00882E01">
      <w:pPr>
        <w:spacing w:line="360" w:lineRule="auto"/>
        <w:rPr>
          <w:rFonts w:ascii="Times New Roman" w:hAnsi="Times New Roman"/>
          <w:color w:val="70AD47" w:themeColor="accent6"/>
          <w:sz w:val="24"/>
          <w:szCs w:val="24"/>
        </w:rPr>
      </w:pPr>
      <w:r w:rsidRPr="00E1778C">
        <w:rPr>
          <w:rFonts w:ascii="Times New Roman" w:hAnsi="Times New Roman"/>
          <w:color w:val="70AD47" w:themeColor="accent6"/>
          <w:sz w:val="24"/>
          <w:szCs w:val="24"/>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(2017; p. 328)</w:t>
      </w:r>
    </w:p>
    <w:p w14:paraId="2CBA43F3" w14:textId="77777777" w:rsidR="00882E01" w:rsidRPr="00D44DD4" w:rsidRDefault="00882E01" w:rsidP="004C4429">
      <w:pPr>
        <w:pStyle w:val="Prrafodelista"/>
        <w:spacing w:after="0" w:line="360" w:lineRule="auto"/>
        <w:ind w:firstLine="345"/>
        <w:rPr>
          <w:rFonts w:ascii="Times New Roman" w:hAnsi="Times New Roman"/>
          <w:sz w:val="24"/>
          <w:szCs w:val="24"/>
          <w:lang w:val="es-PE"/>
        </w:rPr>
      </w:pPr>
    </w:p>
    <w:p w14:paraId="3167AE3D" w14:textId="77777777" w:rsidR="00BB395A" w:rsidRPr="00D44DD4" w:rsidRDefault="00BB395A" w:rsidP="00225871">
      <w:pPr>
        <w:spacing w:line="360" w:lineRule="auto"/>
        <w:rPr>
          <w:rFonts w:ascii="Times New Roman" w:hAnsi="Times New Roman"/>
          <w:sz w:val="24"/>
          <w:szCs w:val="24"/>
          <w:lang w:val="es-PE"/>
        </w:rPr>
      </w:pPr>
    </w:p>
    <w:p w14:paraId="3AD071B5" w14:textId="77777777" w:rsidR="00225871" w:rsidRPr="00D44DD4" w:rsidRDefault="00225871" w:rsidP="00225871">
      <w:pPr>
        <w:spacing w:line="360" w:lineRule="auto"/>
        <w:rPr>
          <w:rFonts w:ascii="Times New Roman" w:hAnsi="Times New Roman"/>
          <w:b/>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7DBC2B3A" w:rsidR="00EA5D6C" w:rsidRDefault="00142CCE" w:rsidP="0078713B">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36D35645" w14:textId="77777777" w:rsidR="0078713B" w:rsidRPr="00D44DD4" w:rsidRDefault="0078713B" w:rsidP="0078713B">
      <w:pPr>
        <w:spacing w:line="360" w:lineRule="auto"/>
        <w:ind w:left="0" w:firstLine="0"/>
        <w:jc w:val="center"/>
        <w:rPr>
          <w:rFonts w:ascii="Times New Roman" w:hAnsi="Times New Roman"/>
          <w:b/>
          <w:sz w:val="24"/>
          <w:szCs w:val="24"/>
          <w:u w:val="single"/>
        </w:rPr>
      </w:pPr>
    </w:p>
    <w:p w14:paraId="6398973B"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Marfil</w:t>
      </w:r>
      <w:proofErr w:type="spellEnd"/>
      <w:r w:rsidRPr="00D44DD4">
        <w:rPr>
          <w:rFonts w:ascii="Times New Roman" w:hAnsi="Times New Roman"/>
          <w:sz w:val="24"/>
          <w:szCs w:val="24"/>
          <w:lang w:val="en-US"/>
        </w:rPr>
        <w:t>.</w:t>
      </w:r>
    </w:p>
    <w:p w14:paraId="6FEEA393"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xml:space="preserve">. Ed. Ronald </w:t>
      </w:r>
      <w:proofErr w:type="spellStart"/>
      <w:r w:rsidRPr="00D44DD4">
        <w:rPr>
          <w:rFonts w:ascii="Times New Roman" w:hAnsi="Times New Roman"/>
          <w:sz w:val="24"/>
          <w:szCs w:val="24"/>
          <w:lang w:val="en-US"/>
        </w:rPr>
        <w:t>Beiner</w:t>
      </w:r>
      <w:proofErr w:type="spellEnd"/>
      <w:r w:rsidRPr="00D44DD4">
        <w:rPr>
          <w:rFonts w:ascii="Times New Roman" w:hAnsi="Times New Roman"/>
          <w:sz w:val="24"/>
          <w:szCs w:val="24"/>
          <w:lang w:val="en-US"/>
        </w:rPr>
        <w:t>. University of Chicago Press.</w:t>
      </w:r>
    </w:p>
    <w:p w14:paraId="310622E2"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537501E8"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4AD6F7E6" w14:textId="77777777" w:rsidR="005A4657" w:rsidRPr="00E1778C" w:rsidRDefault="005A4657" w:rsidP="00882E01">
      <w:pPr>
        <w:spacing w:line="360" w:lineRule="auto"/>
        <w:ind w:left="720" w:hanging="720"/>
        <w:rPr>
          <w:rFonts w:ascii="Times New Roman" w:hAnsi="Times New Roman"/>
          <w:color w:val="000000" w:themeColor="text1"/>
          <w:sz w:val="24"/>
          <w:szCs w:val="24"/>
        </w:rPr>
      </w:pPr>
      <w:r w:rsidRPr="00E1778C">
        <w:rPr>
          <w:rFonts w:ascii="Times New Roman" w:hAnsi="Times New Roman"/>
          <w:color w:val="000000" w:themeColor="text1"/>
          <w:sz w:val="24"/>
          <w:szCs w:val="24"/>
        </w:rPr>
        <w:t xml:space="preserve">Brown, W. (2016) </w:t>
      </w:r>
      <w:r w:rsidRPr="00E1778C">
        <w:rPr>
          <w:rFonts w:ascii="Times New Roman" w:hAnsi="Times New Roman"/>
          <w:i/>
          <w:color w:val="000000" w:themeColor="text1"/>
          <w:sz w:val="24"/>
          <w:szCs w:val="24"/>
        </w:rPr>
        <w:t>El pueblo sin atributos. La secreta revolución del neoliberalismo.</w:t>
      </w:r>
      <w:r w:rsidRPr="00E1778C">
        <w:rPr>
          <w:rFonts w:ascii="Times New Roman" w:hAnsi="Times New Roman"/>
          <w:color w:val="000000" w:themeColor="text1"/>
          <w:sz w:val="24"/>
          <w:szCs w:val="24"/>
        </w:rPr>
        <w:t xml:space="preserve"> Ed. Malpaso.</w:t>
      </w:r>
    </w:p>
    <w:p w14:paraId="33F10B7F"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4152D1EA" w14:textId="6C65C9B3" w:rsidR="005A4657"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Cassirer</w:t>
      </w:r>
      <w:proofErr w:type="spellEnd"/>
      <w:r w:rsidRPr="00D44DD4">
        <w:rPr>
          <w:rFonts w:ascii="Times New Roman" w:hAnsi="Times New Roman"/>
          <w:sz w:val="24"/>
          <w:szCs w:val="24"/>
        </w:rPr>
        <w:t xml:space="preserve">, E. (1985) </w:t>
      </w:r>
      <w:r w:rsidRPr="00D44DD4">
        <w:rPr>
          <w:rFonts w:ascii="Times New Roman" w:hAnsi="Times New Roman"/>
          <w:i/>
          <w:sz w:val="24"/>
          <w:szCs w:val="24"/>
        </w:rPr>
        <w:t>Kant, Vida y Doctrina</w:t>
      </w:r>
      <w:r w:rsidRPr="00D44DD4">
        <w:rPr>
          <w:rFonts w:ascii="Times New Roman" w:hAnsi="Times New Roman"/>
          <w:sz w:val="24"/>
          <w:szCs w:val="24"/>
        </w:rPr>
        <w:t xml:space="preserve">. Fondo de Cultura Económica. </w:t>
      </w:r>
    </w:p>
    <w:p w14:paraId="17F7C713" w14:textId="17A6FD6B" w:rsidR="002B1489" w:rsidRPr="002B1489" w:rsidRDefault="002B1489" w:rsidP="002B1489">
      <w:pPr>
        <w:ind w:left="720" w:hanging="720"/>
        <w:rPr>
          <w:rFonts w:ascii="Times New Roman" w:hAnsi="Times New Roman"/>
          <w:sz w:val="24"/>
          <w:szCs w:val="24"/>
          <w:lang w:val="en-US"/>
        </w:rPr>
      </w:pPr>
      <w:r w:rsidRPr="002B1489">
        <w:rPr>
          <w:rFonts w:ascii="Times New Roman" w:hAnsi="Times New Roman"/>
          <w:sz w:val="24"/>
          <w:szCs w:val="24"/>
          <w:lang w:val="en-US"/>
        </w:rPr>
        <w:t>Cassirer, E. (</w:t>
      </w:r>
      <w:r>
        <w:rPr>
          <w:rFonts w:ascii="Times New Roman" w:hAnsi="Times New Roman"/>
          <w:sz w:val="24"/>
          <w:szCs w:val="24"/>
          <w:lang w:val="en-US"/>
        </w:rPr>
        <w:t>1946</w:t>
      </w:r>
      <w:r w:rsidRPr="002B1489">
        <w:rPr>
          <w:rFonts w:ascii="Times New Roman" w:hAnsi="Times New Roman"/>
          <w:sz w:val="24"/>
          <w:szCs w:val="24"/>
          <w:lang w:val="en-US"/>
        </w:rPr>
        <w:t xml:space="preserve">) </w:t>
      </w:r>
      <w:r w:rsidRPr="002B1489">
        <w:rPr>
          <w:rFonts w:ascii="Times New Roman" w:hAnsi="Times New Roman"/>
          <w:i/>
          <w:sz w:val="24"/>
          <w:szCs w:val="24"/>
          <w:lang w:val="en-US"/>
        </w:rPr>
        <w:t>The myth of the state</w:t>
      </w:r>
      <w:r w:rsidRPr="002B1489">
        <w:rPr>
          <w:rFonts w:ascii="Times New Roman" w:hAnsi="Times New Roman"/>
          <w:sz w:val="24"/>
          <w:szCs w:val="24"/>
          <w:lang w:val="en-US"/>
        </w:rPr>
        <w:t xml:space="preserve">. </w:t>
      </w:r>
      <w:r>
        <w:rPr>
          <w:rFonts w:ascii="Times New Roman" w:hAnsi="Times New Roman"/>
          <w:sz w:val="24"/>
          <w:szCs w:val="24"/>
          <w:lang w:val="en-US"/>
        </w:rPr>
        <w:t>Yale University Press</w:t>
      </w:r>
    </w:p>
    <w:p w14:paraId="214BE27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773C9F23"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w:t>
      </w:r>
      <w:proofErr w:type="gramStart"/>
      <w:r w:rsidRPr="00D44DD4">
        <w:rPr>
          <w:rFonts w:ascii="Times New Roman" w:hAnsi="Times New Roman"/>
          <w:sz w:val="24"/>
          <w:szCs w:val="24"/>
          <w:lang w:val="es-PE"/>
        </w:rPr>
        <w:t>Marzo</w:t>
      </w:r>
      <w:proofErr w:type="gramEnd"/>
      <w:r w:rsidRPr="00D44DD4">
        <w:rPr>
          <w:rFonts w:ascii="Times New Roman" w:hAnsi="Times New Roman"/>
          <w:sz w:val="24"/>
          <w:szCs w:val="24"/>
          <w:lang w:val="es-PE"/>
        </w:rPr>
        <w:t>, pp. 323 - 332)</w:t>
      </w:r>
    </w:p>
    <w:p w14:paraId="6BB1F7B9"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257977B5"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xml:space="preserve">. (En: W. </w:t>
      </w: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xml:space="preserve"> y W. James. La voluntad de creer. </w:t>
      </w:r>
      <w:proofErr w:type="spellStart"/>
      <w:r w:rsidRPr="00D44DD4">
        <w:rPr>
          <w:rFonts w:ascii="Times New Roman" w:hAnsi="Times New Roman"/>
          <w:sz w:val="24"/>
          <w:szCs w:val="24"/>
        </w:rPr>
        <w:t>Tecnos</w:t>
      </w:r>
      <w:proofErr w:type="spellEnd"/>
      <w:r w:rsidRPr="00D44DD4">
        <w:rPr>
          <w:rFonts w:ascii="Times New Roman" w:hAnsi="Times New Roman"/>
          <w:sz w:val="24"/>
          <w:szCs w:val="24"/>
        </w:rPr>
        <w:t>).</w:t>
      </w:r>
    </w:p>
    <w:p w14:paraId="3FF22C3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 xml:space="preserve">El contrato social como ideal del estado de derecho. El dudoso </w:t>
      </w:r>
      <w:proofErr w:type="spellStart"/>
      <w:r w:rsidRPr="00D44DD4">
        <w:rPr>
          <w:rFonts w:ascii="Times New Roman" w:hAnsi="Times New Roman"/>
          <w:i/>
          <w:sz w:val="24"/>
          <w:szCs w:val="24"/>
        </w:rPr>
        <w:t>contractualismo</w:t>
      </w:r>
      <w:proofErr w:type="spellEnd"/>
      <w:r w:rsidRPr="00D44DD4">
        <w:rPr>
          <w:rFonts w:ascii="Times New Roman" w:hAnsi="Times New Roman"/>
          <w:i/>
          <w:sz w:val="24"/>
          <w:szCs w:val="24"/>
        </w:rPr>
        <w:t xml:space="preserve"> de I. Kant</w:t>
      </w:r>
      <w:r w:rsidRPr="00D44DD4">
        <w:rPr>
          <w:rFonts w:ascii="Times New Roman" w:hAnsi="Times New Roman"/>
          <w:sz w:val="24"/>
          <w:szCs w:val="24"/>
        </w:rPr>
        <w:t>. (En: Revista de Estudios Políticos, Nueva Época, Nº 59. Enero-</w:t>
      </w:r>
      <w:proofErr w:type="gramStart"/>
      <w:r w:rsidRPr="00D44DD4">
        <w:rPr>
          <w:rFonts w:ascii="Times New Roman" w:hAnsi="Times New Roman"/>
          <w:sz w:val="24"/>
          <w:szCs w:val="24"/>
        </w:rPr>
        <w:t>Marzo</w:t>
      </w:r>
      <w:proofErr w:type="gramEnd"/>
      <w:r w:rsidRPr="00D44DD4">
        <w:rPr>
          <w:rFonts w:ascii="Times New Roman" w:hAnsi="Times New Roman"/>
          <w:sz w:val="24"/>
          <w:szCs w:val="24"/>
        </w:rPr>
        <w:t>).</w:t>
      </w:r>
    </w:p>
    <w:p w14:paraId="48968B60" w14:textId="77777777" w:rsidR="005A4657" w:rsidRPr="005945A9" w:rsidRDefault="005A4657" w:rsidP="00546B0C">
      <w:pPr>
        <w:ind w:left="720" w:hanging="720"/>
        <w:rPr>
          <w:rFonts w:ascii="Times New Roman" w:hAnsi="Times New Roman"/>
          <w:sz w:val="24"/>
          <w:szCs w:val="24"/>
          <w:lang w:val="es-PE"/>
        </w:rPr>
      </w:pPr>
      <w:r>
        <w:rPr>
          <w:rFonts w:ascii="Times New Roman" w:hAnsi="Times New Roman"/>
          <w:sz w:val="24"/>
          <w:szCs w:val="24"/>
          <w:lang w:val="es-PE"/>
        </w:rPr>
        <w:t xml:space="preserve">Dewey, J. (1998) </w:t>
      </w:r>
      <w:r>
        <w:rPr>
          <w:rFonts w:ascii="Times New Roman" w:hAnsi="Times New Roman"/>
          <w:i/>
          <w:sz w:val="24"/>
          <w:szCs w:val="24"/>
          <w:lang w:val="es-PE"/>
        </w:rPr>
        <w:t xml:space="preserve">Democracia y educación. Una introducción a la filosofía de la educación. </w:t>
      </w:r>
      <w:r>
        <w:rPr>
          <w:rFonts w:ascii="Times New Roman" w:hAnsi="Times New Roman"/>
          <w:sz w:val="24"/>
          <w:szCs w:val="24"/>
          <w:lang w:val="es-PE"/>
        </w:rPr>
        <w:t>Morata Ed.</w:t>
      </w:r>
    </w:p>
    <w:p w14:paraId="526DBC76"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w:t>
      </w:r>
      <w:proofErr w:type="spellStart"/>
      <w:r w:rsidRPr="00D44DD4">
        <w:rPr>
          <w:rFonts w:ascii="Times New Roman" w:hAnsi="Times New Roman"/>
          <w:sz w:val="24"/>
          <w:szCs w:val="24"/>
        </w:rPr>
        <w:t>Renker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xml:space="preserve">. </w:t>
      </w:r>
      <w:proofErr w:type="spellStart"/>
      <w:r w:rsidRPr="00D44DD4">
        <w:rPr>
          <w:rFonts w:ascii="Times New Roman" w:hAnsi="Times New Roman"/>
          <w:sz w:val="24"/>
          <w:szCs w:val="24"/>
        </w:rPr>
        <w:t>Internationes</w:t>
      </w:r>
      <w:proofErr w:type="spellEnd"/>
      <w:r w:rsidRPr="00D44DD4">
        <w:rPr>
          <w:rFonts w:ascii="Times New Roman" w:hAnsi="Times New Roman"/>
          <w:sz w:val="24"/>
          <w:szCs w:val="24"/>
        </w:rPr>
        <w:t>, Bon-</w:t>
      </w:r>
      <w:proofErr w:type="spellStart"/>
      <w:r w:rsidRPr="00D44DD4">
        <w:rPr>
          <w:rFonts w:ascii="Times New Roman" w:hAnsi="Times New Roman"/>
          <w:sz w:val="24"/>
          <w:szCs w:val="24"/>
        </w:rPr>
        <w:t>Bad</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Godesberg</w:t>
      </w:r>
      <w:proofErr w:type="spellEnd"/>
      <w:r w:rsidRPr="00D44DD4">
        <w:rPr>
          <w:rFonts w:ascii="Times New Roman" w:hAnsi="Times New Roman"/>
          <w:sz w:val="24"/>
          <w:szCs w:val="24"/>
        </w:rPr>
        <w:t>.</w:t>
      </w:r>
    </w:p>
    <w:p w14:paraId="56E3EBDC"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00DC2D78"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19C90034" w14:textId="77777777" w:rsidR="005A4657" w:rsidRPr="00D44DD4" w:rsidRDefault="005A4657" w:rsidP="00546B0C">
      <w:pPr>
        <w:ind w:left="720" w:hanging="720"/>
        <w:rPr>
          <w:rFonts w:ascii="Times New Roman" w:hAnsi="Times New Roman"/>
          <w:sz w:val="24"/>
          <w:szCs w:val="24"/>
          <w:lang w:val="es-PE"/>
        </w:rPr>
      </w:pPr>
      <w:proofErr w:type="spellStart"/>
      <w:r w:rsidRPr="00D44DD4">
        <w:rPr>
          <w:rFonts w:ascii="Times New Roman" w:hAnsi="Times New Roman"/>
          <w:sz w:val="24"/>
          <w:szCs w:val="24"/>
          <w:lang w:val="en-US"/>
        </w:rPr>
        <w:t>Flikschuh</w:t>
      </w:r>
      <w:proofErr w:type="spellEnd"/>
      <w:r w:rsidRPr="00D44DD4">
        <w:rPr>
          <w:rFonts w:ascii="Times New Roman" w:hAnsi="Times New Roman"/>
          <w:sz w:val="24"/>
          <w:szCs w:val="24"/>
          <w:lang w:val="en-US"/>
        </w:rPr>
        <w:t xml:space="preserve">,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 xml:space="preserve">. </w:t>
      </w:r>
    </w:p>
    <w:p w14:paraId="4F1999CA"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242DC9FE"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lastRenderedPageBreak/>
        <w:t>Goldmann</w:t>
      </w:r>
      <w:proofErr w:type="spellEnd"/>
      <w:r w:rsidRPr="00D44DD4">
        <w:rPr>
          <w:rFonts w:ascii="Times New Roman" w:hAnsi="Times New Roman"/>
          <w:sz w:val="24"/>
          <w:szCs w:val="24"/>
        </w:rPr>
        <w:t xml:space="preserve">, L. (1945) </w:t>
      </w:r>
      <w:r w:rsidRPr="00D44DD4">
        <w:rPr>
          <w:rFonts w:ascii="Times New Roman" w:hAnsi="Times New Roman"/>
          <w:i/>
          <w:sz w:val="24"/>
          <w:szCs w:val="24"/>
        </w:rPr>
        <w:t>Introducción a la filosofía de Kant</w:t>
      </w:r>
      <w:r w:rsidRPr="00D44DD4">
        <w:rPr>
          <w:rFonts w:ascii="Times New Roman" w:hAnsi="Times New Roman"/>
          <w:sz w:val="24"/>
          <w:szCs w:val="24"/>
        </w:rPr>
        <w:t xml:space="preserve">. </w:t>
      </w:r>
      <w:proofErr w:type="spellStart"/>
      <w:r w:rsidRPr="00D44DD4">
        <w:rPr>
          <w:rFonts w:ascii="Times New Roman" w:hAnsi="Times New Roman"/>
          <w:sz w:val="24"/>
          <w:szCs w:val="24"/>
        </w:rPr>
        <w:t>Amorrortu</w:t>
      </w:r>
      <w:proofErr w:type="spellEnd"/>
      <w:r w:rsidRPr="00D44DD4">
        <w:rPr>
          <w:rFonts w:ascii="Times New Roman" w:hAnsi="Times New Roman"/>
          <w:sz w:val="24"/>
          <w:szCs w:val="24"/>
        </w:rPr>
        <w:t xml:space="preserve"> Editores.</w:t>
      </w:r>
    </w:p>
    <w:p w14:paraId="0BAACAC7"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rPr>
        <w:t xml:space="preserve">Gómez </w:t>
      </w:r>
      <w:proofErr w:type="spellStart"/>
      <w:r w:rsidRPr="00D44DD4">
        <w:rPr>
          <w:rFonts w:ascii="Times New Roman" w:hAnsi="Times New Roman"/>
          <w:sz w:val="24"/>
          <w:szCs w:val="24"/>
        </w:rPr>
        <w:t>Caffarena</w:t>
      </w:r>
      <w:proofErr w:type="spellEnd"/>
      <w:r w:rsidRPr="00D44DD4">
        <w:rPr>
          <w:rFonts w:ascii="Times New Roman" w:hAnsi="Times New Roman"/>
          <w:sz w:val="24"/>
          <w:szCs w:val="24"/>
        </w:rPr>
        <w:t xml:space="preserve">,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proofErr w:type="spellStart"/>
      <w:r w:rsidRPr="00D44DD4">
        <w:rPr>
          <w:rFonts w:ascii="Times New Roman" w:hAnsi="Times New Roman"/>
          <w:sz w:val="24"/>
          <w:szCs w:val="24"/>
          <w:lang w:val="en-US"/>
        </w:rPr>
        <w:t>Ediciones</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Cristiandad</w:t>
      </w:r>
      <w:proofErr w:type="spellEnd"/>
      <w:r w:rsidRPr="00D44DD4">
        <w:rPr>
          <w:rFonts w:ascii="Times New Roman" w:hAnsi="Times New Roman"/>
          <w:sz w:val="24"/>
          <w:szCs w:val="24"/>
          <w:lang w:val="en-US"/>
        </w:rPr>
        <w:t xml:space="preserve">. </w:t>
      </w:r>
    </w:p>
    <w:p w14:paraId="3231DBEE"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3DCF16AC"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4CA59CD3"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87E2A6A"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6B2DDD3A"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xml:space="preserve">. Traducción de Mario </w:t>
      </w:r>
      <w:proofErr w:type="spellStart"/>
      <w:r w:rsidRPr="00D44DD4">
        <w:rPr>
          <w:rFonts w:ascii="Times New Roman" w:hAnsi="Times New Roman"/>
          <w:sz w:val="24"/>
          <w:szCs w:val="24"/>
          <w:lang w:val="es-PE"/>
        </w:rPr>
        <w:t>Caimi</w:t>
      </w:r>
      <w:proofErr w:type="spellEnd"/>
      <w:r w:rsidRPr="00D44DD4">
        <w:rPr>
          <w:rFonts w:ascii="Times New Roman" w:hAnsi="Times New Roman"/>
          <w:sz w:val="24"/>
          <w:szCs w:val="24"/>
          <w:lang w:val="es-PE"/>
        </w:rPr>
        <w:t xml:space="preserve">. Ed. </w:t>
      </w:r>
      <w:proofErr w:type="spellStart"/>
      <w:r w:rsidRPr="00D44DD4">
        <w:rPr>
          <w:rFonts w:ascii="Times New Roman" w:hAnsi="Times New Roman"/>
          <w:sz w:val="24"/>
          <w:szCs w:val="24"/>
          <w:lang w:val="es-PE"/>
        </w:rPr>
        <w:t>Colihue</w:t>
      </w:r>
      <w:proofErr w:type="spellEnd"/>
      <w:r w:rsidRPr="00D44DD4">
        <w:rPr>
          <w:rFonts w:ascii="Times New Roman" w:hAnsi="Times New Roman"/>
          <w:sz w:val="24"/>
          <w:szCs w:val="24"/>
          <w:lang w:val="es-PE"/>
        </w:rPr>
        <w:t xml:space="preserve"> Clásica.</w:t>
      </w:r>
    </w:p>
    <w:p w14:paraId="598CE72A"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D8D2215"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 xml:space="preserve">Essays regarding the </w:t>
      </w:r>
      <w:proofErr w:type="spellStart"/>
      <w:r w:rsidRPr="00D44DD4">
        <w:rPr>
          <w:rFonts w:ascii="Times New Roman" w:hAnsi="Times New Roman"/>
          <w:i/>
          <w:sz w:val="24"/>
          <w:szCs w:val="24"/>
          <w:lang w:val="en-US"/>
        </w:rPr>
        <w:t>Philantropinum</w:t>
      </w:r>
      <w:proofErr w:type="spellEnd"/>
      <w:r w:rsidRPr="00D44DD4">
        <w:rPr>
          <w:rFonts w:ascii="Times New Roman" w:hAnsi="Times New Roman"/>
          <w:i/>
          <w:sz w:val="24"/>
          <w:szCs w:val="24"/>
          <w:lang w:val="en-US"/>
        </w:rPr>
        <w:t xml:space="preserve"> (1776/1777)</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7A6141B6"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xml:space="preserve">: Kant, I. Anthropology, History and Education.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w:t>
      </w:r>
    </w:p>
    <w:p w14:paraId="0022EB4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56A844D4"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10654A8B"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18E969F9" w14:textId="77777777" w:rsidR="005A4657" w:rsidRPr="00D44DD4" w:rsidRDefault="005A4657"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4D93472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261C966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31C1D57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742701FB" w14:textId="77777777" w:rsidR="005A4657" w:rsidRPr="00D44DD4" w:rsidRDefault="005A4657"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1783EC8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3B15B1B6" w14:textId="77777777" w:rsidR="005A4657" w:rsidRPr="00D44DD4" w:rsidRDefault="005A4657" w:rsidP="00FD640E">
      <w:pPr>
        <w:ind w:left="720" w:hanging="720"/>
        <w:rPr>
          <w:rFonts w:ascii="Times New Roman" w:hAnsi="Times New Roman"/>
          <w:sz w:val="24"/>
          <w:szCs w:val="24"/>
          <w:lang w:val="es-PE"/>
        </w:rPr>
      </w:pPr>
      <w:r w:rsidRPr="00690700">
        <w:rPr>
          <w:rFonts w:ascii="Times New Roman" w:hAnsi="Times New Roman"/>
          <w:sz w:val="24"/>
          <w:szCs w:val="24"/>
          <w:lang w:val="es-PE"/>
        </w:rPr>
        <w:t xml:space="preserve">Kant, I. (1991) </w:t>
      </w:r>
      <w:r w:rsidRPr="00690700">
        <w:rPr>
          <w:rFonts w:ascii="Times New Roman" w:hAnsi="Times New Roman"/>
          <w:i/>
          <w:sz w:val="24"/>
          <w:szCs w:val="24"/>
          <w:lang w:val="es-PE"/>
        </w:rPr>
        <w:t xml:space="preserve">Kant </w:t>
      </w:r>
      <w:proofErr w:type="spellStart"/>
      <w:r w:rsidRPr="00690700">
        <w:rPr>
          <w:rFonts w:ascii="Times New Roman" w:hAnsi="Times New Roman"/>
          <w:i/>
          <w:sz w:val="24"/>
          <w:szCs w:val="24"/>
          <w:lang w:val="es-PE"/>
        </w:rPr>
        <w:t>political</w:t>
      </w:r>
      <w:proofErr w:type="spellEnd"/>
      <w:r w:rsidRPr="00690700">
        <w:rPr>
          <w:rFonts w:ascii="Times New Roman" w:hAnsi="Times New Roman"/>
          <w:i/>
          <w:sz w:val="24"/>
          <w:szCs w:val="24"/>
          <w:lang w:val="es-PE"/>
        </w:rPr>
        <w:t xml:space="preserve"> </w:t>
      </w:r>
      <w:proofErr w:type="spellStart"/>
      <w:r w:rsidRPr="00690700">
        <w:rPr>
          <w:rFonts w:ascii="Times New Roman" w:hAnsi="Times New Roman"/>
          <w:i/>
          <w:sz w:val="24"/>
          <w:szCs w:val="24"/>
          <w:lang w:val="es-PE"/>
        </w:rPr>
        <w:t>writings</w:t>
      </w:r>
      <w:proofErr w:type="spellEnd"/>
      <w:r w:rsidRPr="00690700">
        <w:rPr>
          <w:rFonts w:ascii="Times New Roman" w:hAnsi="Times New Roman"/>
          <w:sz w:val="24"/>
          <w:szCs w:val="24"/>
          <w:lang w:val="es-PE"/>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proofErr w:type="spellStart"/>
      <w:r w:rsidRPr="00D44DD4">
        <w:rPr>
          <w:rFonts w:ascii="Times New Roman" w:hAnsi="Times New Roman"/>
          <w:sz w:val="24"/>
          <w:szCs w:val="24"/>
          <w:lang w:val="es-PE"/>
        </w:rPr>
        <w:t>Edited</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by</w:t>
      </w:r>
      <w:proofErr w:type="spellEnd"/>
      <w:r w:rsidRPr="00D44DD4">
        <w:rPr>
          <w:rFonts w:ascii="Times New Roman" w:hAnsi="Times New Roman"/>
          <w:sz w:val="24"/>
          <w:szCs w:val="24"/>
          <w:lang w:val="es-PE"/>
        </w:rPr>
        <w:t xml:space="preserve">: H.S. </w:t>
      </w:r>
      <w:proofErr w:type="spellStart"/>
      <w:r w:rsidRPr="00D44DD4">
        <w:rPr>
          <w:rFonts w:ascii="Times New Roman" w:hAnsi="Times New Roman"/>
          <w:sz w:val="24"/>
          <w:szCs w:val="24"/>
          <w:lang w:val="es-PE"/>
        </w:rPr>
        <w:t>Reiss</w:t>
      </w:r>
      <w:proofErr w:type="spellEnd"/>
    </w:p>
    <w:p w14:paraId="4A4F7593"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655E55C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6F0E8BA9"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1C10CBB5" w14:textId="77777777" w:rsidR="005A4657" w:rsidRPr="00D44DD4" w:rsidRDefault="005A4657"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xml:space="preserve">. Trad. G. </w:t>
      </w:r>
      <w:proofErr w:type="spellStart"/>
      <w:r w:rsidRPr="00D44DD4">
        <w:rPr>
          <w:rFonts w:ascii="Times New Roman" w:hAnsi="Times New Roman"/>
          <w:sz w:val="24"/>
          <w:szCs w:val="24"/>
          <w:shd w:val="clear" w:color="auto" w:fill="FFFFFF"/>
        </w:rPr>
        <w:t>Lizarraga</w:t>
      </w:r>
      <w:proofErr w:type="spellEnd"/>
      <w:r w:rsidRPr="00D44DD4">
        <w:rPr>
          <w:rFonts w:ascii="Times New Roman" w:hAnsi="Times New Roman"/>
          <w:sz w:val="24"/>
          <w:szCs w:val="24"/>
          <w:shd w:val="clear" w:color="auto" w:fill="FFFFFF"/>
        </w:rPr>
        <w:t>. Ed. Renacimiento.</w:t>
      </w:r>
    </w:p>
    <w:p w14:paraId="4B63953A" w14:textId="77777777" w:rsidR="005A4657" w:rsidRPr="00D44DD4" w:rsidRDefault="005A4657"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lastRenderedPageBreak/>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4660ADEF" w14:textId="77777777" w:rsidR="005A4657" w:rsidRPr="00D44DD4" w:rsidRDefault="005A4657" w:rsidP="00FD640E">
      <w:pPr>
        <w:ind w:left="720" w:hanging="720"/>
        <w:rPr>
          <w:rFonts w:ascii="Times New Roman" w:hAnsi="Times New Roman"/>
          <w:sz w:val="24"/>
          <w:szCs w:val="24"/>
          <w:lang w:val="es-PE"/>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05FD77D4"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67EAB6DC"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327614A0"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Kymlicka</w:t>
      </w:r>
      <w:proofErr w:type="spellEnd"/>
      <w:r w:rsidRPr="00D44DD4">
        <w:rPr>
          <w:rFonts w:ascii="Times New Roman" w:hAnsi="Times New Roman"/>
          <w:sz w:val="24"/>
          <w:szCs w:val="24"/>
          <w:lang w:val="en-US"/>
        </w:rPr>
        <w:t xml:space="preserve">, W. (1996) </w:t>
      </w:r>
      <w:proofErr w:type="spellStart"/>
      <w:r w:rsidRPr="00D44DD4">
        <w:rPr>
          <w:rFonts w:ascii="Times New Roman" w:hAnsi="Times New Roman"/>
          <w:i/>
          <w:sz w:val="24"/>
          <w:szCs w:val="24"/>
          <w:lang w:val="en-US"/>
        </w:rPr>
        <w:t>Ciudadanía</w:t>
      </w:r>
      <w:proofErr w:type="spellEnd"/>
      <w:r w:rsidRPr="00D44DD4">
        <w:rPr>
          <w:rFonts w:ascii="Times New Roman" w:hAnsi="Times New Roman"/>
          <w:i/>
          <w:sz w:val="24"/>
          <w:szCs w:val="24"/>
          <w:lang w:val="en-US"/>
        </w:rPr>
        <w:t xml:space="preserve"> multicultural. </w:t>
      </w:r>
      <w:proofErr w:type="spellStart"/>
      <w:r w:rsidRPr="00D44DD4">
        <w:rPr>
          <w:rFonts w:ascii="Times New Roman" w:hAnsi="Times New Roman"/>
          <w:sz w:val="24"/>
          <w:szCs w:val="24"/>
          <w:lang w:val="en-US"/>
        </w:rPr>
        <w:t>Paidós</w:t>
      </w:r>
      <w:proofErr w:type="spellEnd"/>
      <w:r w:rsidRPr="00D44DD4">
        <w:rPr>
          <w:rFonts w:ascii="Times New Roman" w:hAnsi="Times New Roman"/>
          <w:sz w:val="24"/>
          <w:szCs w:val="24"/>
          <w:lang w:val="en-US"/>
        </w:rPr>
        <w:t>.</w:t>
      </w:r>
    </w:p>
    <w:p w14:paraId="77021DE1" w14:textId="77777777" w:rsidR="005A4657" w:rsidRPr="00D44DD4" w:rsidRDefault="005A4657"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Lacroix</w:t>
      </w:r>
      <w:proofErr w:type="spellEnd"/>
      <w:r w:rsidRPr="00D44DD4">
        <w:rPr>
          <w:rFonts w:ascii="Times New Roman" w:hAnsi="Times New Roman"/>
          <w:sz w:val="24"/>
          <w:szCs w:val="24"/>
          <w:lang w:val="en-US"/>
        </w:rPr>
        <w:t xml:space="preserve">, J. (1969) </w:t>
      </w:r>
      <w:r w:rsidRPr="00D44DD4">
        <w:rPr>
          <w:rFonts w:ascii="Times New Roman" w:hAnsi="Times New Roman"/>
          <w:i/>
          <w:sz w:val="24"/>
          <w:szCs w:val="24"/>
          <w:lang w:val="en-US"/>
        </w:rPr>
        <w:t>Kant</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Sudamericana</w:t>
      </w:r>
      <w:proofErr w:type="spellEnd"/>
      <w:r w:rsidRPr="00D44DD4">
        <w:rPr>
          <w:rFonts w:ascii="Times New Roman" w:hAnsi="Times New Roman"/>
          <w:sz w:val="24"/>
          <w:szCs w:val="24"/>
          <w:lang w:val="en-US"/>
        </w:rPr>
        <w:t>.</w:t>
      </w:r>
    </w:p>
    <w:p w14:paraId="27414630" w14:textId="77777777" w:rsidR="005A4657" w:rsidRPr="00D44DD4" w:rsidRDefault="005A4657"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0E2E6640"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5154B51"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Maritain</w:t>
      </w:r>
      <w:proofErr w:type="spellEnd"/>
      <w:r w:rsidRPr="00D44DD4">
        <w:rPr>
          <w:rFonts w:ascii="Times New Roman" w:hAnsi="Times New Roman"/>
          <w:sz w:val="24"/>
          <w:szCs w:val="24"/>
        </w:rPr>
        <w:t xml:space="preserve">, J. (1962)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Ed. Morata.</w:t>
      </w:r>
    </w:p>
    <w:p w14:paraId="3CF72064" w14:textId="3CCF37ED" w:rsidR="005A4657" w:rsidRDefault="005A4657" w:rsidP="00FD640E">
      <w:pPr>
        <w:ind w:left="720" w:hanging="720"/>
        <w:rPr>
          <w:rFonts w:ascii="Times New Roman" w:hAnsi="Times New Roman"/>
          <w:i/>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7A48C6D4" w14:textId="576D5419" w:rsidR="00883D12" w:rsidRPr="00883D12" w:rsidRDefault="00883D12" w:rsidP="00FD640E">
      <w:pPr>
        <w:ind w:left="720" w:hanging="720"/>
        <w:rPr>
          <w:rFonts w:ascii="Times New Roman" w:hAnsi="Times New Roman"/>
          <w:i/>
          <w:sz w:val="24"/>
          <w:szCs w:val="24"/>
        </w:rPr>
      </w:pPr>
      <w:r>
        <w:rPr>
          <w:rFonts w:ascii="Times New Roman" w:hAnsi="Times New Roman"/>
          <w:sz w:val="24"/>
          <w:szCs w:val="24"/>
        </w:rPr>
        <w:t xml:space="preserve">MINEDU (2003) </w:t>
      </w:r>
      <w:r>
        <w:rPr>
          <w:rFonts w:ascii="Times New Roman" w:hAnsi="Times New Roman"/>
          <w:i/>
          <w:sz w:val="24"/>
          <w:szCs w:val="24"/>
        </w:rPr>
        <w:t>Ley General de Educación Nº 28044</w:t>
      </w:r>
    </w:p>
    <w:p w14:paraId="6FA27E7B" w14:textId="77777777" w:rsidR="005A4657" w:rsidRPr="00690700" w:rsidRDefault="005A4657" w:rsidP="00FD640E">
      <w:pPr>
        <w:ind w:left="720" w:hanging="720"/>
        <w:rPr>
          <w:rFonts w:ascii="Times New Roman" w:hAnsi="Times New Roman"/>
          <w:sz w:val="24"/>
          <w:szCs w:val="24"/>
          <w:lang w:val="es-PE"/>
        </w:rPr>
      </w:pPr>
      <w:proofErr w:type="spellStart"/>
      <w:r w:rsidRPr="00D44DD4">
        <w:rPr>
          <w:rFonts w:ascii="Times New Roman" w:hAnsi="Times New Roman"/>
          <w:sz w:val="24"/>
          <w:szCs w:val="24"/>
        </w:rPr>
        <w:t>Nussbaum</w:t>
      </w:r>
      <w:proofErr w:type="spellEnd"/>
      <w:r w:rsidRPr="00D44DD4">
        <w:rPr>
          <w:rFonts w:ascii="Times New Roman" w:hAnsi="Times New Roman"/>
          <w:sz w:val="24"/>
          <w:szCs w:val="24"/>
        </w:rPr>
        <w:t xml:space="preserve">,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proofErr w:type="spellStart"/>
      <w:r w:rsidRPr="00690700">
        <w:rPr>
          <w:rFonts w:ascii="Times New Roman" w:hAnsi="Times New Roman"/>
          <w:sz w:val="24"/>
          <w:szCs w:val="24"/>
          <w:lang w:val="es-PE"/>
        </w:rPr>
        <w:t>Katz</w:t>
      </w:r>
      <w:proofErr w:type="spellEnd"/>
      <w:r w:rsidRPr="00690700">
        <w:rPr>
          <w:rFonts w:ascii="Times New Roman" w:hAnsi="Times New Roman"/>
          <w:sz w:val="24"/>
          <w:szCs w:val="24"/>
          <w:lang w:val="es-PE"/>
        </w:rPr>
        <w:t xml:space="preserve"> Editores).</w:t>
      </w:r>
    </w:p>
    <w:p w14:paraId="47DB32F0" w14:textId="77777777" w:rsidR="005A4657" w:rsidRPr="00690700" w:rsidRDefault="005A4657" w:rsidP="00546B0C">
      <w:pPr>
        <w:ind w:left="720" w:hanging="720"/>
        <w:rPr>
          <w:rFonts w:ascii="Times New Roman" w:hAnsi="Times New Roman"/>
          <w:sz w:val="24"/>
          <w:szCs w:val="24"/>
          <w:lang w:val="en-US"/>
        </w:rPr>
      </w:pPr>
      <w:proofErr w:type="spellStart"/>
      <w:r w:rsidRPr="00312036">
        <w:rPr>
          <w:rFonts w:ascii="Times New Roman" w:hAnsi="Times New Roman"/>
          <w:sz w:val="24"/>
          <w:szCs w:val="24"/>
          <w:lang w:val="es-PE"/>
        </w:rPr>
        <w:t>Nussbaum</w:t>
      </w:r>
      <w:proofErr w:type="spellEnd"/>
      <w:r w:rsidRPr="00312036">
        <w:rPr>
          <w:rFonts w:ascii="Times New Roman" w:hAnsi="Times New Roman"/>
          <w:sz w:val="24"/>
          <w:szCs w:val="24"/>
          <w:lang w:val="es-PE"/>
        </w:rPr>
        <w:t xml:space="preserve">, M. (2010) </w:t>
      </w:r>
      <w:r w:rsidRPr="00312036">
        <w:rPr>
          <w:rFonts w:ascii="Times New Roman" w:hAnsi="Times New Roman"/>
          <w:i/>
          <w:sz w:val="24"/>
          <w:szCs w:val="24"/>
          <w:lang w:val="es-PE"/>
        </w:rPr>
        <w:t>Sin f</w:t>
      </w:r>
      <w:r>
        <w:rPr>
          <w:rFonts w:ascii="Times New Roman" w:hAnsi="Times New Roman"/>
          <w:i/>
          <w:sz w:val="24"/>
          <w:szCs w:val="24"/>
          <w:lang w:val="es-PE"/>
        </w:rPr>
        <w:t xml:space="preserve">ines de lucro. Porqué la democracia necesita de las humanidades. </w:t>
      </w:r>
      <w:r w:rsidRPr="00690700">
        <w:rPr>
          <w:rFonts w:ascii="Times New Roman" w:hAnsi="Times New Roman"/>
          <w:sz w:val="24"/>
          <w:szCs w:val="24"/>
          <w:lang w:val="en-US"/>
        </w:rPr>
        <w:t xml:space="preserve">Katz </w:t>
      </w:r>
      <w:proofErr w:type="spellStart"/>
      <w:r w:rsidRPr="00690700">
        <w:rPr>
          <w:rFonts w:ascii="Times New Roman" w:hAnsi="Times New Roman"/>
          <w:sz w:val="24"/>
          <w:szCs w:val="24"/>
          <w:lang w:val="en-US"/>
        </w:rPr>
        <w:t>editores</w:t>
      </w:r>
      <w:proofErr w:type="spellEnd"/>
      <w:r w:rsidRPr="00690700">
        <w:rPr>
          <w:rFonts w:ascii="Times New Roman" w:hAnsi="Times New Roman"/>
          <w:sz w:val="24"/>
          <w:szCs w:val="24"/>
          <w:lang w:val="en-US"/>
        </w:rPr>
        <w:t>.</w:t>
      </w:r>
    </w:p>
    <w:p w14:paraId="3F3DFD93" w14:textId="77777777" w:rsidR="005A4657" w:rsidRPr="00D44DD4" w:rsidRDefault="005A4657"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 xml:space="preserve">En: </w:t>
      </w:r>
      <w:proofErr w:type="spellStart"/>
      <w:r w:rsidRPr="00D44DD4">
        <w:rPr>
          <w:rFonts w:ascii="Times New Roman" w:hAnsi="Times New Roman"/>
          <w:sz w:val="24"/>
          <w:szCs w:val="24"/>
          <w:lang w:val="es-PE"/>
        </w:rPr>
        <w:t>Political</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Theory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Vol</w:t>
      </w:r>
      <w:proofErr w:type="spellEnd"/>
      <w:r w:rsidRPr="00D44DD4">
        <w:rPr>
          <w:rFonts w:ascii="Times New Roman" w:hAnsi="Times New Roman"/>
          <w:sz w:val="24"/>
          <w:szCs w:val="24"/>
          <w:lang w:val="es-PE"/>
        </w:rPr>
        <w:t xml:space="preserve"> 14, Nº4, Nov. pp. 523-551.</w:t>
      </w:r>
    </w:p>
    <w:p w14:paraId="4835C8D1"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5265E0A7"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En: </w:t>
      </w:r>
      <w:proofErr w:type="spellStart"/>
      <w:r w:rsidRPr="00D44DD4">
        <w:rPr>
          <w:rFonts w:ascii="Times New Roman" w:hAnsi="Times New Roman"/>
          <w:sz w:val="24"/>
          <w:szCs w:val="24"/>
        </w:rPr>
        <w:t>Isegoría</w:t>
      </w:r>
      <w:proofErr w:type="spellEnd"/>
      <w:r w:rsidRPr="00D44DD4">
        <w:rPr>
          <w:rFonts w:ascii="Times New Roman" w:hAnsi="Times New Roman"/>
          <w:sz w:val="24"/>
          <w:szCs w:val="24"/>
        </w:rPr>
        <w:t xml:space="preserve">, Nº 30, </w:t>
      </w:r>
      <w:proofErr w:type="gramStart"/>
      <w:r w:rsidRPr="00D44DD4">
        <w:rPr>
          <w:rFonts w:ascii="Times New Roman" w:hAnsi="Times New Roman"/>
          <w:sz w:val="24"/>
          <w:szCs w:val="24"/>
        </w:rPr>
        <w:t>Junio</w:t>
      </w:r>
      <w:proofErr w:type="gramEnd"/>
      <w:r w:rsidRPr="00D44DD4">
        <w:rPr>
          <w:rFonts w:ascii="Times New Roman" w:hAnsi="Times New Roman"/>
          <w:sz w:val="24"/>
          <w:szCs w:val="24"/>
        </w:rPr>
        <w:t>, 2004.</w:t>
      </w:r>
    </w:p>
    <w:p w14:paraId="296841A2"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Rorty</w:t>
      </w:r>
      <w:proofErr w:type="spellEnd"/>
      <w:r w:rsidRPr="00D44DD4">
        <w:rPr>
          <w:rFonts w:ascii="Times New Roman" w:hAnsi="Times New Roman"/>
          <w:sz w:val="24"/>
          <w:szCs w:val="24"/>
        </w:rPr>
        <w:t xml:space="preserve">,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1FAAAAF6"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Saranyana</w:t>
      </w:r>
      <w:proofErr w:type="spellEnd"/>
      <w:r w:rsidRPr="00D44DD4">
        <w:rPr>
          <w:rFonts w:ascii="Times New Roman" w:hAnsi="Times New Roman"/>
          <w:sz w:val="24"/>
          <w:szCs w:val="24"/>
        </w:rPr>
        <w:t xml:space="preserve">, J.I. (2007) </w:t>
      </w:r>
      <w:r w:rsidRPr="00D44DD4">
        <w:rPr>
          <w:rFonts w:ascii="Times New Roman" w:hAnsi="Times New Roman"/>
          <w:i/>
          <w:sz w:val="24"/>
          <w:szCs w:val="24"/>
        </w:rPr>
        <w:t>La Filosofía Medieval</w:t>
      </w:r>
      <w:r w:rsidRPr="00D44DD4">
        <w:rPr>
          <w:rFonts w:ascii="Times New Roman" w:hAnsi="Times New Roman"/>
          <w:sz w:val="24"/>
          <w:szCs w:val="24"/>
        </w:rPr>
        <w:t xml:space="preserve">. Ed. </w:t>
      </w:r>
      <w:proofErr w:type="spellStart"/>
      <w:r w:rsidRPr="00D44DD4">
        <w:rPr>
          <w:rFonts w:ascii="Times New Roman" w:hAnsi="Times New Roman"/>
          <w:sz w:val="24"/>
          <w:szCs w:val="24"/>
        </w:rPr>
        <w:t>Eunsa</w:t>
      </w:r>
      <w:proofErr w:type="spellEnd"/>
      <w:r w:rsidRPr="00D44DD4">
        <w:rPr>
          <w:rFonts w:ascii="Times New Roman" w:hAnsi="Times New Roman"/>
          <w:sz w:val="24"/>
          <w:szCs w:val="24"/>
        </w:rPr>
        <w:t>.</w:t>
      </w:r>
    </w:p>
    <w:p w14:paraId="716D614D" w14:textId="77777777" w:rsidR="005A4657" w:rsidRPr="00D44DD4" w:rsidRDefault="005A4657"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w:t>
      </w:r>
      <w:proofErr w:type="spellStart"/>
      <w:r w:rsidRPr="00D44DD4">
        <w:rPr>
          <w:rFonts w:ascii="Times New Roman" w:hAnsi="Times New Roman"/>
          <w:sz w:val="24"/>
          <w:szCs w:val="24"/>
        </w:rPr>
        <w:t>Gedisa</w:t>
      </w:r>
      <w:proofErr w:type="spellEnd"/>
      <w:r w:rsidRPr="00D44DD4">
        <w:rPr>
          <w:rFonts w:ascii="Times New Roman" w:hAnsi="Times New Roman"/>
          <w:sz w:val="24"/>
          <w:szCs w:val="24"/>
        </w:rPr>
        <w:t xml:space="preserve"> Editorial.</w:t>
      </w:r>
    </w:p>
    <w:p w14:paraId="0C3AC12F" w14:textId="77777777" w:rsidR="005A4657" w:rsidRPr="00D44DD4" w:rsidRDefault="005A4657" w:rsidP="00FD640E">
      <w:pPr>
        <w:ind w:left="720" w:hanging="720"/>
        <w:rPr>
          <w:rFonts w:ascii="Times New Roman" w:hAnsi="Times New Roman"/>
          <w:sz w:val="24"/>
          <w:szCs w:val="24"/>
        </w:rPr>
      </w:pPr>
      <w:proofErr w:type="spellStart"/>
      <w:r w:rsidRPr="00D44DD4">
        <w:rPr>
          <w:rFonts w:ascii="Times New Roman" w:hAnsi="Times New Roman"/>
          <w:sz w:val="24"/>
          <w:szCs w:val="24"/>
        </w:rPr>
        <w:t>Vandewalle</w:t>
      </w:r>
      <w:proofErr w:type="spellEnd"/>
      <w:r w:rsidRPr="00D44DD4">
        <w:rPr>
          <w:rFonts w:ascii="Times New Roman" w:hAnsi="Times New Roman"/>
          <w:sz w:val="24"/>
          <w:szCs w:val="24"/>
        </w:rPr>
        <w:t xml:space="preserv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4511E571" w14:textId="77777777" w:rsidR="005A4657" w:rsidRPr="00D44DD4" w:rsidRDefault="005A4657" w:rsidP="00417078">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Walzer</w:t>
      </w:r>
      <w:proofErr w:type="spellEnd"/>
      <w:r w:rsidRPr="00D44DD4">
        <w:rPr>
          <w:rFonts w:ascii="Times New Roman" w:hAnsi="Times New Roman"/>
          <w:sz w:val="24"/>
          <w:szCs w:val="24"/>
          <w:lang w:val="en-US"/>
        </w:rPr>
        <w:t xml:space="preserve">,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5A9BF0D2" w14:textId="333C47FE" w:rsidR="005A4657" w:rsidRDefault="005A4657" w:rsidP="00546B0C">
      <w:pPr>
        <w:ind w:left="720" w:hanging="720"/>
        <w:rPr>
          <w:rFonts w:ascii="Times New Roman" w:hAnsi="Times New Roman"/>
          <w:sz w:val="24"/>
          <w:szCs w:val="24"/>
          <w:lang w:val="es-PE"/>
        </w:rPr>
      </w:pPr>
      <w:r w:rsidRPr="00690700">
        <w:rPr>
          <w:rFonts w:ascii="Times New Roman" w:hAnsi="Times New Roman"/>
          <w:sz w:val="24"/>
          <w:szCs w:val="24"/>
          <w:lang w:val="en-US"/>
        </w:rPr>
        <w:t xml:space="preserve">Williams, B. (1998) </w:t>
      </w:r>
      <w:proofErr w:type="spellStart"/>
      <w:r w:rsidRPr="00690700">
        <w:rPr>
          <w:rFonts w:ascii="Times New Roman" w:hAnsi="Times New Roman"/>
          <w:i/>
          <w:sz w:val="24"/>
          <w:szCs w:val="24"/>
          <w:lang w:val="en-US"/>
        </w:rPr>
        <w:t>Introducción</w:t>
      </w:r>
      <w:proofErr w:type="spellEnd"/>
      <w:r w:rsidRPr="00690700">
        <w:rPr>
          <w:rFonts w:ascii="Times New Roman" w:hAnsi="Times New Roman"/>
          <w:i/>
          <w:sz w:val="24"/>
          <w:szCs w:val="24"/>
          <w:lang w:val="en-US"/>
        </w:rPr>
        <w:t xml:space="preserve"> a la </w:t>
      </w:r>
      <w:proofErr w:type="spellStart"/>
      <w:r w:rsidRPr="00690700">
        <w:rPr>
          <w:rFonts w:ascii="Times New Roman" w:hAnsi="Times New Roman"/>
          <w:i/>
          <w:sz w:val="24"/>
          <w:szCs w:val="24"/>
          <w:lang w:val="en-US"/>
        </w:rPr>
        <w:t>ética</w:t>
      </w:r>
      <w:proofErr w:type="spellEnd"/>
      <w:r w:rsidRPr="00690700">
        <w:rPr>
          <w:rFonts w:ascii="Times New Roman" w:hAnsi="Times New Roman"/>
          <w:sz w:val="24"/>
          <w:szCs w:val="24"/>
          <w:lang w:val="en-US"/>
        </w:rPr>
        <w:t xml:space="preserve">. </w:t>
      </w:r>
      <w:r w:rsidRPr="00312036">
        <w:rPr>
          <w:rFonts w:ascii="Times New Roman" w:hAnsi="Times New Roman"/>
          <w:sz w:val="24"/>
          <w:szCs w:val="24"/>
          <w:lang w:val="es-PE"/>
        </w:rPr>
        <w:t>Colección Teorema.</w:t>
      </w:r>
    </w:p>
    <w:p w14:paraId="2AA29784" w14:textId="77777777" w:rsidR="00883D12" w:rsidRPr="00312036" w:rsidRDefault="00883D12" w:rsidP="00546B0C">
      <w:pPr>
        <w:ind w:left="720" w:hanging="720"/>
        <w:rPr>
          <w:rFonts w:ascii="Times New Roman" w:hAnsi="Times New Roman"/>
          <w:sz w:val="24"/>
          <w:szCs w:val="24"/>
          <w:lang w:val="es-PE"/>
        </w:rPr>
      </w:pPr>
    </w:p>
    <w:sectPr w:rsidR="00883D12" w:rsidRPr="00312036"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8D024" w14:textId="77777777" w:rsidR="00657094" w:rsidRDefault="00657094" w:rsidP="009D68C6">
      <w:pPr>
        <w:spacing w:after="0"/>
      </w:pPr>
      <w:r>
        <w:separator/>
      </w:r>
    </w:p>
  </w:endnote>
  <w:endnote w:type="continuationSeparator" w:id="0">
    <w:p w14:paraId="31EE7636" w14:textId="77777777" w:rsidR="00657094" w:rsidRDefault="00657094"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690700" w:rsidRPr="00142CCE" w:rsidRDefault="00690700"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CDC96" w14:textId="77777777" w:rsidR="00657094" w:rsidRDefault="00657094" w:rsidP="009D68C6">
      <w:pPr>
        <w:spacing w:after="0"/>
      </w:pPr>
      <w:r>
        <w:separator/>
      </w:r>
    </w:p>
  </w:footnote>
  <w:footnote w:type="continuationSeparator" w:id="0">
    <w:p w14:paraId="4ACAB06F" w14:textId="77777777" w:rsidR="00657094" w:rsidRDefault="00657094" w:rsidP="009D68C6">
      <w:pPr>
        <w:spacing w:after="0"/>
      </w:pPr>
      <w:r>
        <w:continuationSeparator/>
      </w:r>
    </w:p>
  </w:footnote>
  <w:footnote w:id="1">
    <w:p w14:paraId="63E94597" w14:textId="4C0C26E9" w:rsidR="00690700" w:rsidRPr="00DD473A" w:rsidRDefault="00690700"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690700" w:rsidRPr="00061484" w:rsidRDefault="00690700" w:rsidP="00866EB2">
      <w:pPr>
        <w:rPr>
          <w:rFonts w:ascii="Times New Roman" w:hAnsi="Times New Roman"/>
          <w:color w:val="000000" w:themeColor="text1"/>
          <w:sz w:val="24"/>
          <w:szCs w:val="24"/>
        </w:rPr>
      </w:pPr>
    </w:p>
    <w:p w14:paraId="3D3A76C8" w14:textId="1B28B539" w:rsidR="00690700" w:rsidRPr="00866EB2" w:rsidRDefault="00690700">
      <w:pPr>
        <w:pStyle w:val="Textonotapie"/>
        <w:rPr>
          <w:lang w:val="es-PE"/>
        </w:rPr>
      </w:pPr>
    </w:p>
  </w:footnote>
  <w:footnote w:id="2">
    <w:p w14:paraId="750D415D" w14:textId="2BB0C319" w:rsidR="00690700" w:rsidRPr="00DA6CAF" w:rsidRDefault="00690700" w:rsidP="00DA6CAF">
      <w:pPr>
        <w:pStyle w:val="Textonotapie"/>
        <w:rPr>
          <w:rFonts w:ascii="Times New Roman" w:hAnsi="Times New Roman"/>
        </w:rPr>
      </w:pPr>
      <w:r w:rsidRPr="00DA6CAF">
        <w:rPr>
          <w:rStyle w:val="Refdenotaalpie"/>
          <w:rFonts w:ascii="Times New Roman" w:hAnsi="Times New Roman"/>
        </w:rPr>
        <w:footnoteRef/>
      </w:r>
      <w:r w:rsidRPr="00DA6CAF">
        <w:rPr>
          <w:rFonts w:ascii="Times New Roman" w:hAnsi="Times New Roman"/>
        </w:rPr>
        <w:t xml:space="preserve"> En alemán </w:t>
      </w:r>
      <w:proofErr w:type="spellStart"/>
      <w:r w:rsidRPr="00DA6CAF">
        <w:rPr>
          <w:rFonts w:ascii="Times New Roman" w:hAnsi="Times New Roman"/>
          <w:i/>
        </w:rPr>
        <w:t>Bildung</w:t>
      </w:r>
      <w:proofErr w:type="spellEnd"/>
      <w:r w:rsidRPr="00DA6CAF">
        <w:rPr>
          <w:rFonts w:ascii="Times New Roman" w:hAnsi="Times New Roman"/>
        </w:rPr>
        <w:t xml:space="preserve"> alude a un complejo sentido de la educación en cuanto cultivo, formación personal y de carácter, desarrollo emocional y moral, mientras que al mismo tiempo se considera el proceso de madurez, todo como una construcción humana tanto para el individuo como para la cultura misma.</w:t>
      </w:r>
    </w:p>
  </w:footnote>
  <w:footnote w:id="3">
    <w:p w14:paraId="1E70BFC4" w14:textId="5BE1929A" w:rsidR="00690700" w:rsidRPr="00DA6CAF" w:rsidRDefault="00690700" w:rsidP="00434F63">
      <w:pPr>
        <w:pStyle w:val="citatnr101esp"/>
      </w:pPr>
      <w:r w:rsidRPr="00DA6CAF">
        <w:rPr>
          <w:rStyle w:val="Refdenotaalpie"/>
        </w:rPr>
        <w:footnoteRef/>
      </w:r>
      <w:r w:rsidRPr="00DA6CAF">
        <w:t xml:space="preserve"> En consideración a esto, </w:t>
      </w:r>
      <w:proofErr w:type="spellStart"/>
      <w:r w:rsidRPr="00DA6CAF">
        <w:t>Flikschuh</w:t>
      </w:r>
      <w:proofErr w:type="spellEnd"/>
      <w:r w:rsidRPr="00DA6CAF">
        <w:t xml:space="preserve"> indica que: “La concepción kantiana de </w:t>
      </w:r>
      <w:proofErr w:type="spellStart"/>
      <w:r w:rsidRPr="00DA6CAF">
        <w:t>Rawls</w:t>
      </w:r>
      <w:proofErr w:type="spellEnd"/>
      <w:r w:rsidRPr="00DA6CAF">
        <w:t xml:space="preserve"> de la persona libre y moral ha tenido un impacto mayor en el entendimiento de la tradición liberal de la libertad individual, especialmente en lo que refiere a la función de justificación política.” (2000, p.2)</w:t>
      </w:r>
    </w:p>
  </w:footnote>
  <w:footnote w:id="4">
    <w:p w14:paraId="3329D79D" w14:textId="57582977" w:rsidR="00690700" w:rsidRPr="00544932" w:rsidRDefault="00690700" w:rsidP="00544932">
      <w:pPr>
        <w:pStyle w:val="citatnr101esp"/>
      </w:pPr>
      <w:r w:rsidRPr="00544932">
        <w:rPr>
          <w:rStyle w:val="Refdenotaalpie"/>
        </w:rPr>
        <w:footnoteRef/>
      </w:r>
      <w:r w:rsidRPr="00544932">
        <w:t xml:space="preserve"> </w:t>
      </w:r>
      <w:proofErr w:type="spellStart"/>
      <w:r w:rsidRPr="00544932">
        <w:rPr>
          <w:color w:val="4D5156"/>
          <w:shd w:val="clear" w:color="auto" w:fill="FFFFFF"/>
        </w:rPr>
        <w:t>Κρίνειν</w:t>
      </w:r>
      <w:proofErr w:type="spellEnd"/>
      <w:r w:rsidRPr="00544932">
        <w:rPr>
          <w:color w:val="4D5156"/>
          <w:shd w:val="clear" w:color="auto" w:fill="FFFFFF"/>
        </w:rPr>
        <w:t>, en cuanto verbo, supone:</w:t>
      </w:r>
      <w:r w:rsidRPr="00544932">
        <w:t xml:space="preserve"> separar, decidir, discernir, deliberar.</w:t>
      </w:r>
    </w:p>
  </w:footnote>
  <w:footnote w:id="5">
    <w:p w14:paraId="51149BB2" w14:textId="77777777" w:rsidR="00690700" w:rsidRPr="00544932" w:rsidRDefault="00690700" w:rsidP="00544932">
      <w:pPr>
        <w:pStyle w:val="citatnr101esp"/>
      </w:pPr>
      <w:r w:rsidRPr="00544932">
        <w:rPr>
          <w:rStyle w:val="Refdenotaalpie"/>
        </w:rPr>
        <w:footnoteRef/>
      </w:r>
      <w:r w:rsidRPr="00544932">
        <w:t xml:space="preserve"> En esta línea, Katherine </w:t>
      </w:r>
      <w:proofErr w:type="spellStart"/>
      <w:r w:rsidRPr="00544932">
        <w:t>Flikschuh</w:t>
      </w:r>
      <w:proofErr w:type="spellEnd"/>
      <w:r w:rsidRPr="00544932">
        <w:t xml:space="preserve"> indica que: “Entre los estudiosos de Kant, la mayoría de lectores asocian el status a priori de los principios de la razón pura práctica con la contención de Kant de su independencia de consideraciones empíricas dadas contingentemente, su fundamento en la capacidad de razonar de seres racionales, y, por lo tanto, su validez universal.” (2000, p.10)</w:t>
      </w:r>
    </w:p>
    <w:p w14:paraId="49A12BB2" w14:textId="2E35D3B4" w:rsidR="00690700" w:rsidRPr="00544932" w:rsidRDefault="00690700" w:rsidP="00544932">
      <w:pPr>
        <w:pStyle w:val="Textonotapie"/>
      </w:pPr>
    </w:p>
  </w:footnote>
  <w:footnote w:id="6">
    <w:p w14:paraId="17274124" w14:textId="183E8163" w:rsidR="00690700" w:rsidRPr="00251E7B" w:rsidRDefault="00690700" w:rsidP="00251E7B">
      <w:pPr>
        <w:pStyle w:val="citatnr101esp"/>
      </w:pPr>
      <w:r>
        <w:rPr>
          <w:rStyle w:val="Refdenotaalpie"/>
        </w:rPr>
        <w:footnoteRef/>
      </w:r>
      <w:r>
        <w:t xml:space="preserve"> Esto establece un punto fundamental, respecto a los límites del conocimiento, ante lo cual, podemos atender a este pasaje de Kant citado por </w:t>
      </w:r>
      <w:proofErr w:type="spellStart"/>
      <w:r>
        <w:t>Flikschuh</w:t>
      </w:r>
      <w:proofErr w:type="spellEnd"/>
      <w:r>
        <w:t xml:space="preserve">: </w:t>
      </w:r>
      <w:r w:rsidRPr="00251E7B">
        <w:t xml:space="preserve">“La raza humana tiene este peculiar destino, que en una especie de su conocimiento está cargado por preguntas las cuales, en cuanto prescritas por la naturaleza de la razón misma, no es capaz de ignorar, pero las cuales, en cuanto trascienden todas sus facultades, está también imposibilitada de poder responder” (Kant citado en </w:t>
      </w:r>
      <w:proofErr w:type="spellStart"/>
      <w:r w:rsidRPr="00251E7B">
        <w:t>Flikschuh</w:t>
      </w:r>
      <w:proofErr w:type="spellEnd"/>
      <w:r w:rsidRPr="00251E7B">
        <w:t>, CRP, A423, B451, en: 2000, p.58)</w:t>
      </w:r>
    </w:p>
  </w:footnote>
  <w:footnote w:id="7">
    <w:p w14:paraId="6DAD3975" w14:textId="6C410C64" w:rsidR="00690700" w:rsidRPr="00434F63" w:rsidRDefault="00690700" w:rsidP="00434F63">
      <w:pPr>
        <w:rPr>
          <w:lang w:val="es-PE"/>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Ella refiere, sobre su influencia actual, que: “Una de las características que aparta la filosofía política de Kant del liberalismo contemporáneo es su explícita adhesión a la metafísica.” (2000, p.5)</w:t>
      </w:r>
    </w:p>
  </w:footnote>
  <w:footnote w:id="8">
    <w:p w14:paraId="1506C6B4" w14:textId="1C060123" w:rsidR="00690700" w:rsidRPr="0041523B" w:rsidRDefault="00690700" w:rsidP="00434F63">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9">
    <w:p w14:paraId="48697D25" w14:textId="6FD6A5E5" w:rsidR="00690700" w:rsidRPr="00434F63" w:rsidRDefault="00690700" w:rsidP="00434F63">
      <w:pPr>
        <w:rPr>
          <w:rFonts w:ascii="Times New Roman" w:hAnsi="Times New Roman"/>
          <w:sz w:val="20"/>
          <w:szCs w:val="20"/>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En este sentido, </w:t>
      </w:r>
      <w:proofErr w:type="spellStart"/>
      <w:r w:rsidRPr="00434F63">
        <w:rPr>
          <w:rFonts w:ascii="Times New Roman" w:hAnsi="Times New Roman"/>
          <w:sz w:val="20"/>
          <w:szCs w:val="20"/>
        </w:rPr>
        <w:t>Flikschuh</w:t>
      </w:r>
      <w:proofErr w:type="spellEnd"/>
      <w:r w:rsidRPr="00434F63">
        <w:rPr>
          <w:rFonts w:ascii="Times New Roman" w:hAnsi="Times New Roman"/>
          <w:sz w:val="20"/>
          <w:szCs w:val="20"/>
        </w:rPr>
        <w:t xml:space="preserve"> señala que: “La libertad es central en la filosofía política de Kant.” (2000, p.2)</w:t>
      </w:r>
    </w:p>
  </w:footnote>
  <w:footnote w:id="10">
    <w:p w14:paraId="26DEFF32" w14:textId="5D5D7925" w:rsidR="00690700" w:rsidRPr="005A5142" w:rsidRDefault="00690700" w:rsidP="005A5142">
      <w:pPr>
        <w:pStyle w:val="Textonotapie"/>
        <w:rPr>
          <w:rFonts w:ascii="Times New Roman" w:hAnsi="Times New Roman"/>
        </w:rPr>
      </w:pPr>
      <w:r w:rsidRPr="005A5142">
        <w:rPr>
          <w:rStyle w:val="Refdenotaalpi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11">
    <w:p w14:paraId="01EDE015" w14:textId="6E92445E" w:rsidR="00690700" w:rsidRPr="005F48DE" w:rsidRDefault="00690700" w:rsidP="005A5142">
      <w:pPr>
        <w:ind w:left="720" w:firstLine="488"/>
        <w:rPr>
          <w:lang w:val="es-PE"/>
        </w:rPr>
      </w:pPr>
      <w:r w:rsidRPr="005A5142">
        <w:rPr>
          <w:rStyle w:val="Refdenotaalpi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footnote>
  <w:footnote w:id="12">
    <w:p w14:paraId="51AEE0FD" w14:textId="3465063D" w:rsidR="00690700" w:rsidRPr="00251E7B" w:rsidRDefault="00690700" w:rsidP="00251E7B">
      <w:pPr>
        <w:pStyle w:val="citatnr101esp"/>
      </w:pPr>
      <w:r>
        <w:rPr>
          <w:rStyle w:val="Refdenotaalpie"/>
        </w:rPr>
        <w:footnoteRef/>
      </w:r>
      <w:r>
        <w:t xml:space="preserve"> </w:t>
      </w:r>
      <w:proofErr w:type="spellStart"/>
      <w:r>
        <w:t>Flikschuh</w:t>
      </w:r>
      <w:proofErr w:type="spellEnd"/>
      <w:r>
        <w:t xml:space="preserve"> señala que: </w:t>
      </w:r>
      <w:r w:rsidRPr="009510D4">
        <w:t>“</w:t>
      </w:r>
      <w:r>
        <w:t>De acuerdo a Hume no tenemos garantía racional para atar la noción de necesidad al concepto de causalidad.</w:t>
      </w:r>
      <w:r w:rsidRPr="009510D4">
        <w:t>”</w:t>
      </w:r>
      <w:r>
        <w:t xml:space="preserve"> </w:t>
      </w:r>
      <w:r w:rsidRPr="00A13C2E">
        <w:t>(2000, p.</w:t>
      </w:r>
      <w:r>
        <w:t>56</w:t>
      </w:r>
      <w:r w:rsidRPr="00A13C2E">
        <w:t>)</w:t>
      </w:r>
    </w:p>
  </w:footnote>
  <w:footnote w:id="13">
    <w:p w14:paraId="05F4400D" w14:textId="7728C52B" w:rsidR="00690700" w:rsidRPr="005F3B23" w:rsidRDefault="00690700">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14">
    <w:p w14:paraId="4BE620AB" w14:textId="5BA60AA1" w:rsidR="00690700" w:rsidRPr="005F3B23" w:rsidRDefault="00690700">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15">
    <w:p w14:paraId="277CBC4A" w14:textId="77777777" w:rsidR="00690700" w:rsidRPr="00061484" w:rsidRDefault="00690700"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7970ED">
        <w:rPr>
          <w:rFonts w:ascii="Times New Roman" w:hAnsi="Times New Roman"/>
          <w:color w:val="000000" w:themeColor="text1"/>
          <w:sz w:val="20"/>
          <w:szCs w:val="20"/>
        </w:rPr>
        <w:t>detrimental</w:t>
      </w:r>
      <w:proofErr w:type="spellEnd"/>
      <w:r w:rsidRPr="007970ED">
        <w:rPr>
          <w:rFonts w:ascii="Times New Roman" w:hAnsi="Times New Roman"/>
          <w:color w:val="000000" w:themeColor="text1"/>
          <w:sz w:val="20"/>
          <w:szCs w:val="20"/>
        </w:rPr>
        <w:t>.” (2007; p.76)</w:t>
      </w:r>
    </w:p>
    <w:p w14:paraId="244081CF" w14:textId="794D59D8" w:rsidR="00690700" w:rsidRPr="007970ED" w:rsidRDefault="00690700">
      <w:pPr>
        <w:pStyle w:val="Textonotapie"/>
        <w:rPr>
          <w:rFonts w:ascii="Times New Roman" w:hAnsi="Times New Roman"/>
          <w:lang w:val="es-PE"/>
        </w:rPr>
      </w:pPr>
    </w:p>
  </w:footnote>
  <w:footnote w:id="16">
    <w:p w14:paraId="5AF048B8" w14:textId="77777777" w:rsidR="00690700" w:rsidRPr="009875AF" w:rsidRDefault="00690700" w:rsidP="009875AF">
      <w:pPr>
        <w:rPr>
          <w:rFonts w:ascii="Times New Roman" w:hAnsi="Times New Roman"/>
          <w:color w:val="000000" w:themeColor="text1"/>
          <w:sz w:val="20"/>
          <w:szCs w:val="20"/>
        </w:rPr>
      </w:pPr>
      <w:r w:rsidRPr="009875AF">
        <w:rPr>
          <w:rStyle w:val="Refdenotaalpie"/>
          <w:rFonts w:ascii="Times New Roman" w:hAnsi="Times New Roman"/>
          <w:sz w:val="20"/>
          <w:szCs w:val="20"/>
        </w:rPr>
        <w:footnoteRef/>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w:t>
      </w:r>
      <w:proofErr w:type="spellStart"/>
      <w:r w:rsidRPr="009875AF">
        <w:rPr>
          <w:rFonts w:ascii="Times New Roman" w:hAnsi="Times New Roman"/>
          <w:i/>
          <w:color w:val="000000" w:themeColor="text1"/>
          <w:sz w:val="20"/>
          <w:szCs w:val="20"/>
        </w:rPr>
        <w:t>Sapere</w:t>
      </w:r>
      <w:proofErr w:type="spellEnd"/>
      <w:r w:rsidRPr="009875AF">
        <w:rPr>
          <w:rFonts w:ascii="Times New Roman" w:hAnsi="Times New Roman"/>
          <w:i/>
          <w:color w:val="000000" w:themeColor="text1"/>
          <w:sz w:val="20"/>
          <w:szCs w:val="20"/>
        </w:rPr>
        <w:t xml:space="preserv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690700" w:rsidRPr="009875AF" w:rsidRDefault="00690700" w:rsidP="009875AF">
      <w:pPr>
        <w:pStyle w:val="Textonotapie"/>
      </w:pPr>
    </w:p>
  </w:footnote>
  <w:footnote w:id="17">
    <w:p w14:paraId="5503426D" w14:textId="1680C5DF" w:rsidR="00690700" w:rsidRPr="00F6388A" w:rsidRDefault="00690700"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 xml:space="preserve">“La base y extensión de estándares compartidos de racionalidad e </w:t>
      </w:r>
      <w:proofErr w:type="spellStart"/>
      <w:r w:rsidRPr="00F6388A">
        <w:rPr>
          <w:rFonts w:ascii="Times New Roman" w:hAnsi="Times New Roman"/>
          <w:color w:val="000000" w:themeColor="text1"/>
          <w:sz w:val="20"/>
          <w:szCs w:val="20"/>
        </w:rPr>
        <w:t>interpretabilidad</w:t>
      </w:r>
      <w:proofErr w:type="spellEnd"/>
      <w:r w:rsidRPr="00F6388A">
        <w:rPr>
          <w:rFonts w:ascii="Times New Roman" w:hAnsi="Times New Roman"/>
          <w:color w:val="000000" w:themeColor="text1"/>
          <w:sz w:val="20"/>
          <w:szCs w:val="20"/>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8">
    <w:p w14:paraId="3E069F6B" w14:textId="6BE7D61D" w:rsidR="00690700" w:rsidRPr="006364A4" w:rsidRDefault="00690700"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9">
    <w:p w14:paraId="002B074C" w14:textId="2D8F3BFB" w:rsidR="00690700" w:rsidRPr="00251E7B" w:rsidRDefault="00690700" w:rsidP="00251E7B">
      <w:pPr>
        <w:pStyle w:val="citatnr101esp"/>
      </w:pPr>
      <w:r>
        <w:rPr>
          <w:rStyle w:val="Refdenotaalpie"/>
        </w:rPr>
        <w:footnoteRef/>
      </w:r>
      <w:r>
        <w:t xml:space="preserve"> En esta línea, </w:t>
      </w:r>
      <w:proofErr w:type="spellStart"/>
      <w:r>
        <w:t>Flikschuh</w:t>
      </w:r>
      <w:proofErr w:type="spellEnd"/>
      <w:r>
        <w:t xml:space="preserve"> agrega que: </w:t>
      </w:r>
      <w:r w:rsidRPr="009510D4">
        <w:t>“</w:t>
      </w:r>
      <w:r>
        <w:t xml:space="preserve">El compromiso con la verdad metafísica no es precisamente un compromiso más allá de la razón. El pensamiento metafísico permanece sujeto a </w:t>
      </w:r>
      <w:proofErr w:type="spellStart"/>
      <w:r>
        <w:t>standards</w:t>
      </w:r>
      <w:proofErr w:type="spellEnd"/>
      <w:r>
        <w:t xml:space="preserve"> de consistencia racional y racionalidad públicamente accesible. Esto significa que los métodos de la metafísica son esencialmente públicos: el compromiso con las verdades metafísicas es provisional, ya que permanece abierto al debate público y la crítica.</w:t>
      </w:r>
      <w:r w:rsidRPr="009510D4">
        <w:t>”</w:t>
      </w:r>
      <w:r>
        <w:t xml:space="preserve"> </w:t>
      </w:r>
      <w:r w:rsidRPr="00A13C2E">
        <w:t>(2000, p.</w:t>
      </w:r>
      <w:r>
        <w:t>31</w:t>
      </w:r>
      <w:r w:rsidRPr="00A13C2E">
        <w:t>)</w:t>
      </w:r>
    </w:p>
  </w:footnote>
  <w:footnote w:id="20">
    <w:p w14:paraId="3D47831E" w14:textId="2C0CE620" w:rsidR="00690700" w:rsidRPr="006F0018" w:rsidRDefault="00690700"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w:t>
      </w:r>
      <w:proofErr w:type="spellStart"/>
      <w:r>
        <w:rPr>
          <w:rFonts w:ascii="Times New Roman" w:hAnsi="Times New Roman"/>
          <w:sz w:val="20"/>
          <w:szCs w:val="20"/>
        </w:rPr>
        <w:t>Reiss</w:t>
      </w:r>
      <w:proofErr w:type="spellEnd"/>
      <w:r>
        <w:rPr>
          <w:rFonts w:ascii="Times New Roman" w:hAnsi="Times New Roman"/>
          <w:sz w:val="20"/>
          <w:szCs w:val="20"/>
        </w:rPr>
        <w:t xml:space="preserve">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21">
    <w:p w14:paraId="44AF315C" w14:textId="5596FE94" w:rsidR="00690700" w:rsidRPr="003334E4" w:rsidRDefault="00690700"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22">
    <w:p w14:paraId="00D11D4F" w14:textId="7980C391" w:rsidR="00690700" w:rsidRPr="003334E4" w:rsidRDefault="00690700"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23">
    <w:p w14:paraId="404AF76A" w14:textId="12BBD1BB" w:rsidR="00690700" w:rsidRPr="00251E7B" w:rsidRDefault="00690700" w:rsidP="00251E7B">
      <w:pPr>
        <w:pStyle w:val="citatnr101esp"/>
      </w:pPr>
      <w:r>
        <w:rPr>
          <w:rStyle w:val="Refdenotaalpie"/>
        </w:rPr>
        <w:footnoteRef/>
      </w:r>
      <w:r>
        <w:t xml:space="preserve"> En la misma línea, </w:t>
      </w:r>
      <w:proofErr w:type="spellStart"/>
      <w:r>
        <w:t>Flikschuh</w:t>
      </w:r>
      <w:proofErr w:type="spellEnd"/>
      <w:r>
        <w:t xml:space="preserve"> establece lo siguiente: </w:t>
      </w:r>
      <w:r w:rsidRPr="009510D4">
        <w:t>“</w:t>
      </w:r>
      <w:r>
        <w:t>La metafísica inmanente de Kant, la organización e integración de sus supremos principios teóricos y prácticos, está articulada en términos de su doctrina filosófica del idealismo trascendental.</w:t>
      </w:r>
      <w:r w:rsidRPr="009510D4">
        <w:t>”</w:t>
      </w:r>
      <w:r>
        <w:t xml:space="preserve"> </w:t>
      </w:r>
      <w:r w:rsidRPr="00A13C2E">
        <w:t>(2000, p.</w:t>
      </w:r>
      <w:r>
        <w:t>48</w:t>
      </w:r>
      <w:r w:rsidRPr="00A13C2E">
        <w:t>)</w:t>
      </w:r>
      <w:r>
        <w:t xml:space="preserve"> De forma que el principio supremo teórico es el de la causalidad y el principio supremo práctico es el de la libertad. (Cfr. </w:t>
      </w:r>
      <w:r>
        <w:rPr>
          <w:i/>
        </w:rPr>
        <w:t>Ib.</w:t>
      </w:r>
      <w:r>
        <w:t>)</w:t>
      </w:r>
    </w:p>
  </w:footnote>
  <w:footnote w:id="24">
    <w:p w14:paraId="54874076" w14:textId="6A5ECFE0" w:rsidR="00690700" w:rsidRPr="003F5CE4" w:rsidRDefault="00690700" w:rsidP="00CC5E7E">
      <w:r w:rsidRPr="003F5CE4">
        <w:rPr>
          <w:rStyle w:val="Refdenotaalpi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footnote>
  <w:footnote w:id="25">
    <w:p w14:paraId="428DC821" w14:textId="5259B5AA" w:rsidR="00690700" w:rsidRPr="00CC5E7E" w:rsidRDefault="00690700" w:rsidP="00CC5E7E">
      <w:pPr>
        <w:pStyle w:val="citatnr101esp"/>
      </w:pPr>
      <w:r>
        <w:rPr>
          <w:rStyle w:val="Refdenotaalpie"/>
        </w:rPr>
        <w:footnoteRef/>
      </w:r>
      <w:r>
        <w:t xml:space="preserve"> Considérese lo que apunta </w:t>
      </w:r>
      <w:proofErr w:type="spellStart"/>
      <w:r>
        <w:t>Flikschuh</w:t>
      </w:r>
      <w:proofErr w:type="spellEnd"/>
      <w:r>
        <w:t xml:space="preserve">: </w:t>
      </w:r>
      <w:r w:rsidRPr="009510D4">
        <w:t>“</w:t>
      </w:r>
      <w:r>
        <w:t>La razón teórica y la razón práctica no están tan poco relacionadas como algunas lecturas asumen.</w:t>
      </w:r>
      <w:r w:rsidRPr="009510D4">
        <w:t>”</w:t>
      </w:r>
      <w:r>
        <w:t xml:space="preserve"> </w:t>
      </w:r>
      <w:r w:rsidRPr="00A13C2E">
        <w:t>(2000, p.</w:t>
      </w:r>
      <w:r>
        <w:t>71</w:t>
      </w:r>
      <w:r w:rsidRPr="00A13C2E">
        <w:t>)</w:t>
      </w:r>
      <w:r>
        <w:t xml:space="preserve"> </w:t>
      </w:r>
    </w:p>
  </w:footnote>
  <w:footnote w:id="26">
    <w:p w14:paraId="01874AE7" w14:textId="7B1D49DC" w:rsidR="00690700" w:rsidRPr="00263C17" w:rsidRDefault="00690700" w:rsidP="00444C94">
      <w:r w:rsidRPr="00263C17">
        <w:rPr>
          <w:rStyle w:val="Refdenotaalpie"/>
          <w:rFonts w:ascii="Times New Roman" w:hAnsi="Times New Roman"/>
          <w:sz w:val="20"/>
          <w:szCs w:val="20"/>
        </w:rPr>
        <w:footnoteRef/>
      </w:r>
      <w:r>
        <w:rPr>
          <w:rFonts w:ascii="Times New Roman" w:hAnsi="Times New Roman"/>
          <w:sz w:val="20"/>
          <w:szCs w:val="20"/>
        </w:rPr>
        <w:t xml:space="preserve"> </w:t>
      </w:r>
      <w:proofErr w:type="spellStart"/>
      <w:r>
        <w:rPr>
          <w:rFonts w:ascii="Times New Roman" w:hAnsi="Times New Roman"/>
          <w:sz w:val="20"/>
          <w:szCs w:val="20"/>
        </w:rPr>
        <w:t>Reiss</w:t>
      </w:r>
      <w:proofErr w:type="spellEnd"/>
      <w:r>
        <w:rPr>
          <w:rFonts w:ascii="Times New Roman" w:hAnsi="Times New Roman"/>
          <w:sz w:val="20"/>
          <w:szCs w:val="20"/>
        </w:rPr>
        <w:t xml:space="preserve">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27">
    <w:p w14:paraId="0884B5F6" w14:textId="168E68F5" w:rsidR="00690700" w:rsidRPr="00444C94" w:rsidRDefault="00690700" w:rsidP="00444C94">
      <w:pPr>
        <w:rPr>
          <w:rFonts w:ascii="Times New Roman" w:hAnsi="Times New Roman"/>
          <w:color w:val="000000" w:themeColor="text1"/>
          <w:sz w:val="20"/>
          <w:szCs w:val="20"/>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agrega que: </w:t>
      </w:r>
      <w:r w:rsidRPr="00444C94">
        <w:rPr>
          <w:rFonts w:ascii="Times New Roman" w:hAnsi="Times New Roman"/>
          <w:color w:val="000000" w:themeColor="text1"/>
          <w:sz w:val="20"/>
          <w:szCs w:val="20"/>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690700" w:rsidRPr="00444C94" w:rsidRDefault="00690700">
      <w:pPr>
        <w:pStyle w:val="Textonotapie"/>
      </w:pPr>
    </w:p>
  </w:footnote>
  <w:footnote w:id="28">
    <w:p w14:paraId="01572D42" w14:textId="0E70AE2F" w:rsidR="00690700" w:rsidRPr="00A71C75" w:rsidRDefault="00690700"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proofErr w:type="spellStart"/>
      <w:r w:rsidRPr="00BE316D">
        <w:rPr>
          <w:rFonts w:ascii="Times New Roman" w:hAnsi="Times New Roman"/>
          <w:color w:val="000000" w:themeColor="text1"/>
          <w:sz w:val="20"/>
          <w:szCs w:val="20"/>
        </w:rPr>
        <w:t>Cassirer</w:t>
      </w:r>
      <w:proofErr w:type="spellEnd"/>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 xml:space="preserve">“Para armonizar los diferentes actos individuales de la voluntad el camino no consiste en infundirles a </w:t>
      </w:r>
      <w:proofErr w:type="gramStart"/>
      <w:r w:rsidRPr="00BE316D">
        <w:rPr>
          <w:rFonts w:ascii="Times New Roman" w:hAnsi="Times New Roman"/>
          <w:color w:val="000000" w:themeColor="text1"/>
          <w:sz w:val="20"/>
          <w:szCs w:val="20"/>
        </w:rPr>
        <w:t>todos el mismo contenido real</w:t>
      </w:r>
      <w:proofErr w:type="gramEnd"/>
      <w:r w:rsidRPr="00BE316D">
        <w:rPr>
          <w:rFonts w:ascii="Times New Roman" w:hAnsi="Times New Roman"/>
          <w:color w:val="000000" w:themeColor="text1"/>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29">
    <w:p w14:paraId="3FDDFE71" w14:textId="76AF2550" w:rsidR="00690700" w:rsidRPr="00C77EA4" w:rsidRDefault="00690700"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w:t>
      </w:r>
      <w:proofErr w:type="spellStart"/>
      <w:r>
        <w:rPr>
          <w:rFonts w:ascii="Times New Roman" w:hAnsi="Times New Roman"/>
          <w:sz w:val="20"/>
          <w:szCs w:val="20"/>
        </w:rPr>
        <w:t>Korner</w:t>
      </w:r>
      <w:proofErr w:type="spellEnd"/>
      <w:r>
        <w:rPr>
          <w:rFonts w:ascii="Times New Roman" w:hAnsi="Times New Roman"/>
          <w:sz w:val="20"/>
          <w:szCs w:val="20"/>
        </w:rPr>
        <w:t xml:space="preserve">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30">
    <w:p w14:paraId="3B5CFD00" w14:textId="0BB9A862" w:rsidR="00690700" w:rsidRPr="009E4EEC" w:rsidRDefault="00690700" w:rsidP="00263C17">
      <w:pPr>
        <w:ind w:left="720" w:firstLine="488"/>
        <w:rPr>
          <w:lang w:val="es-PE"/>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Cab</w:t>
      </w:r>
      <w:r>
        <w:rPr>
          <w:rFonts w:ascii="Times New Roman" w:hAnsi="Times New Roman"/>
          <w:color w:val="000000" w:themeColor="text1"/>
          <w:sz w:val="20"/>
          <w:szCs w:val="20"/>
        </w:rPr>
        <w:t xml:space="preserve">e agregar lo que escribe A. </w:t>
      </w:r>
      <w:proofErr w:type="spellStart"/>
      <w:r w:rsidRPr="00CA66B7">
        <w:rPr>
          <w:rFonts w:ascii="Times New Roman" w:hAnsi="Times New Roman"/>
          <w:color w:val="000000" w:themeColor="text1"/>
          <w:sz w:val="20"/>
          <w:szCs w:val="20"/>
        </w:rPr>
        <w:t>Agazzi</w:t>
      </w:r>
      <w:proofErr w:type="spellEnd"/>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A66B7">
        <w:rPr>
          <w:rFonts w:ascii="Times New Roman" w:hAnsi="Times New Roman"/>
          <w:color w:val="000000" w:themeColor="text1"/>
          <w:sz w:val="20"/>
          <w:szCs w:val="20"/>
        </w:rPr>
        <w:t>Agazzi</w:t>
      </w:r>
      <w:proofErr w:type="spellEnd"/>
      <w:r w:rsidRPr="00CA66B7">
        <w:rPr>
          <w:rFonts w:ascii="Times New Roman" w:hAnsi="Times New Roman"/>
          <w:color w:val="000000" w:themeColor="text1"/>
          <w:sz w:val="20"/>
          <w:szCs w:val="20"/>
        </w:rPr>
        <w:t>, 1966; p.346)</w:t>
      </w:r>
      <w:r>
        <w:rPr>
          <w:rFonts w:ascii="Times New Roman" w:hAnsi="Times New Roman"/>
          <w:color w:val="000000" w:themeColor="text1"/>
          <w:sz w:val="20"/>
          <w:szCs w:val="20"/>
        </w:rPr>
        <w:t xml:space="preserve"> Esto encuentra un claro paralelo con lo referido por </w:t>
      </w:r>
      <w:proofErr w:type="spellStart"/>
      <w:r>
        <w:rPr>
          <w:rFonts w:ascii="Times New Roman" w:hAnsi="Times New Roman"/>
          <w:color w:val="000000" w:themeColor="text1"/>
          <w:sz w:val="20"/>
          <w:szCs w:val="20"/>
        </w:rPr>
        <w:t>Arendt</w:t>
      </w:r>
      <w:proofErr w:type="spellEnd"/>
      <w:r>
        <w:rPr>
          <w:rFonts w:ascii="Times New Roman" w:hAnsi="Times New Roman"/>
          <w:color w:val="000000" w:themeColor="text1"/>
          <w:sz w:val="20"/>
          <w:szCs w:val="20"/>
        </w:rPr>
        <w:t xml:space="preserve">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31">
    <w:p w14:paraId="1DC88EAD" w14:textId="38BC3A9D" w:rsidR="00690700" w:rsidRPr="00263C17" w:rsidRDefault="00690700" w:rsidP="00263C17">
      <w:pPr>
        <w:rPr>
          <w:rFonts w:ascii="Times New Roman" w:hAnsi="Times New Roman"/>
          <w:color w:val="000000" w:themeColor="text1"/>
          <w:sz w:val="20"/>
          <w:szCs w:val="20"/>
        </w:rPr>
      </w:pPr>
      <w:r w:rsidRPr="00263C17">
        <w:rPr>
          <w:rStyle w:val="Refdenotaalpi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690700" w:rsidRPr="00263C17" w:rsidRDefault="00690700">
      <w:pPr>
        <w:pStyle w:val="Textonotapie"/>
      </w:pPr>
    </w:p>
  </w:footnote>
  <w:footnote w:id="32">
    <w:p w14:paraId="6795C370" w14:textId="7E7AE5B0" w:rsidR="00690700" w:rsidRPr="004B5F58" w:rsidRDefault="00690700"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w:t>
      </w:r>
      <w:proofErr w:type="spellStart"/>
      <w:r>
        <w:rPr>
          <w:rFonts w:ascii="Times New Roman" w:hAnsi="Times New Roman"/>
          <w:sz w:val="20"/>
          <w:szCs w:val="20"/>
        </w:rPr>
        <w:t>Korner</w:t>
      </w:r>
      <w:proofErr w:type="spellEnd"/>
      <w:r>
        <w:rPr>
          <w:rFonts w:ascii="Times New Roman" w:hAnsi="Times New Roman"/>
          <w:sz w:val="20"/>
          <w:szCs w:val="20"/>
        </w:rPr>
        <w:t xml:space="preserve">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690700" w:rsidRPr="004B5F58" w:rsidRDefault="00690700">
      <w:pPr>
        <w:pStyle w:val="Textonotapie"/>
        <w:rPr>
          <w:lang w:val="es-PE"/>
        </w:rPr>
      </w:pPr>
    </w:p>
  </w:footnote>
  <w:footnote w:id="33">
    <w:p w14:paraId="6A6386C9" w14:textId="1C97E8AB" w:rsidR="00690700" w:rsidRPr="006F03FD" w:rsidRDefault="00690700" w:rsidP="00283F2A">
      <w:pPr>
        <w:rPr>
          <w:lang w:val="es-PE"/>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w:t>
      </w:r>
      <w:proofErr w:type="spellStart"/>
      <w:r>
        <w:rPr>
          <w:rFonts w:ascii="Times New Roman" w:hAnsi="Times New Roman"/>
          <w:sz w:val="20"/>
          <w:szCs w:val="20"/>
        </w:rPr>
        <w:t>Arendt</w:t>
      </w:r>
      <w:proofErr w:type="spellEnd"/>
      <w:r>
        <w:rPr>
          <w:rFonts w:ascii="Times New Roman" w:hAnsi="Times New Roman"/>
          <w:sz w:val="20"/>
          <w:szCs w:val="20"/>
        </w:rPr>
        <w:t xml:space="preserve"> recuerda a </w:t>
      </w:r>
      <w:proofErr w:type="spellStart"/>
      <w:r>
        <w:rPr>
          <w:rFonts w:ascii="Times New Roman" w:hAnsi="Times New Roman"/>
          <w:sz w:val="20"/>
          <w:szCs w:val="20"/>
        </w:rPr>
        <w:t>Mendelssohn</w:t>
      </w:r>
      <w:proofErr w:type="spellEnd"/>
      <w:r>
        <w:rPr>
          <w:rFonts w:ascii="Times New Roman" w:hAnsi="Times New Roman"/>
          <w:sz w:val="20"/>
          <w:szCs w:val="20"/>
        </w:rPr>
        <w:t xml:space="preserve">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citado en </w:t>
      </w:r>
      <w:proofErr w:type="spellStart"/>
      <w:r w:rsidRPr="006F03FD">
        <w:rPr>
          <w:rFonts w:ascii="Times New Roman" w:hAnsi="Times New Roman"/>
          <w:color w:val="000000" w:themeColor="text1"/>
          <w:sz w:val="20"/>
          <w:szCs w:val="20"/>
        </w:rPr>
        <w:t>Arendt</w:t>
      </w:r>
      <w:proofErr w:type="spellEnd"/>
      <w:r w:rsidRPr="006F03FD">
        <w:rPr>
          <w:rFonts w:ascii="Times New Roman" w:hAnsi="Times New Roman"/>
          <w:color w:val="000000" w:themeColor="text1"/>
          <w:sz w:val="20"/>
          <w:szCs w:val="20"/>
        </w:rPr>
        <w:t xml:space="preserve">, 1992; p.20) </w:t>
      </w:r>
    </w:p>
  </w:footnote>
  <w:footnote w:id="34">
    <w:p w14:paraId="67429498" w14:textId="5B1BD7C8" w:rsidR="00690700" w:rsidRPr="00E9124D" w:rsidRDefault="00690700" w:rsidP="00E9124D">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proofErr w:type="spellStart"/>
      <w:r w:rsidRPr="007F67CB">
        <w:rPr>
          <w:rFonts w:ascii="Times New Roman" w:hAnsi="Times New Roman"/>
          <w:i/>
          <w:iCs/>
          <w:lang w:val="es-PE"/>
        </w:rPr>
        <w:t>scholé</w:t>
      </w:r>
      <w:proofErr w:type="spellEnd"/>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690700" w:rsidRPr="00E9124D" w:rsidRDefault="00690700" w:rsidP="00E9124D">
      <w:pPr>
        <w:pStyle w:val="Textonotapie"/>
        <w:rPr>
          <w:rFonts w:ascii="Times New Roman" w:hAnsi="Times New Roman"/>
          <w:lang w:val="es-PE"/>
        </w:rPr>
      </w:pPr>
    </w:p>
  </w:footnote>
  <w:footnote w:id="35">
    <w:p w14:paraId="336CD1E6" w14:textId="14F5238B" w:rsidR="00690700" w:rsidRPr="00E9124D" w:rsidRDefault="00690700" w:rsidP="00544932">
      <w:r w:rsidRPr="00E9124D">
        <w:rPr>
          <w:rStyle w:val="Refdenotaalpie"/>
          <w:rFonts w:ascii="Times New Roman" w:hAnsi="Times New Roman"/>
          <w:sz w:val="20"/>
          <w:szCs w:val="20"/>
        </w:rPr>
        <w:footnoteRef/>
      </w:r>
      <w:r w:rsidRPr="00E9124D">
        <w:rPr>
          <w:rFonts w:ascii="Times New Roman" w:hAnsi="Times New Roman"/>
          <w:sz w:val="20"/>
          <w:szCs w:val="20"/>
        </w:rPr>
        <w:t xml:space="preserve"> </w:t>
      </w:r>
      <w:r w:rsidRPr="00E9124D">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nos indica sobre esta articulación que: </w:t>
      </w:r>
      <w:r w:rsidRPr="00E9124D">
        <w:rPr>
          <w:rFonts w:ascii="Times New Roman" w:hAnsi="Times New Roman"/>
          <w:color w:val="000000" w:themeColor="text1"/>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footnote>
  <w:footnote w:id="36">
    <w:p w14:paraId="19332FB4" w14:textId="7CF3258A" w:rsidR="00690700" w:rsidRPr="00544932" w:rsidRDefault="00690700" w:rsidP="00544932">
      <w:r w:rsidRPr="00544932">
        <w:rPr>
          <w:rStyle w:val="Refdenotaalpie"/>
          <w:rFonts w:ascii="Times New Roman" w:hAnsi="Times New Roman"/>
          <w:sz w:val="20"/>
          <w:szCs w:val="20"/>
        </w:rPr>
        <w:footnoteRef/>
      </w:r>
      <w:r w:rsidRPr="00544932">
        <w:rPr>
          <w:rFonts w:ascii="Times New Roman" w:hAnsi="Times New Roman"/>
          <w:sz w:val="20"/>
          <w:szCs w:val="20"/>
        </w:rPr>
        <w:t xml:space="preserve"> Ella agrega: “La tesis de los límites humanos del conocimiento tiene su corolario en la tesis de la primacía de la razón práctica.” (2000, p.48) y en ese sentido, más adelante indica que: “La no disponibilidad del conocimiento último o de absoluta certeza crea un espacio para la idea de libertad en su capacidad práctica. La tesis de Kant de la primacía de la razón práctica constituye una respuesta constructiva de los límites del conocimiento.” (2000, p.76)</w:t>
      </w:r>
    </w:p>
  </w:footnote>
  <w:footnote w:id="37">
    <w:p w14:paraId="32BBABD9" w14:textId="516A9310" w:rsidR="00690700" w:rsidRPr="00544932" w:rsidRDefault="00690700" w:rsidP="00251E7B">
      <w:pPr>
        <w:pStyle w:val="citatnr101esp"/>
      </w:pPr>
      <w:r w:rsidRPr="00544932">
        <w:rPr>
          <w:rStyle w:val="Refdenotaalpie"/>
        </w:rPr>
        <w:footnoteRef/>
      </w:r>
      <w:r w:rsidRPr="00544932">
        <w:t xml:space="preserve"> </w:t>
      </w:r>
      <w:proofErr w:type="spellStart"/>
      <w:r w:rsidRPr="00544932">
        <w:t>Flikschuh</w:t>
      </w:r>
      <w:proofErr w:type="spellEnd"/>
      <w:r w:rsidRPr="00544932">
        <w:t xml:space="preserve"> refiere que la palabra alemana </w:t>
      </w:r>
      <w:proofErr w:type="spellStart"/>
      <w:r w:rsidRPr="00544932">
        <w:rPr>
          <w:i/>
        </w:rPr>
        <w:t>Recht</w:t>
      </w:r>
      <w:proofErr w:type="spellEnd"/>
      <w:r w:rsidRPr="00544932">
        <w:rPr>
          <w:i/>
        </w:rPr>
        <w:t xml:space="preserve"> </w:t>
      </w:r>
      <w:r w:rsidRPr="00544932">
        <w:t xml:space="preserve">en </w:t>
      </w:r>
      <w:proofErr w:type="spellStart"/>
      <w:r w:rsidRPr="00544932">
        <w:rPr>
          <w:i/>
        </w:rPr>
        <w:t>Rechtslehre</w:t>
      </w:r>
      <w:proofErr w:type="spellEnd"/>
      <w:r w:rsidRPr="00544932">
        <w:t xml:space="preserve">, supone un concepto de la justicia, del derecho, o lo recto, señala </w:t>
      </w:r>
      <w:proofErr w:type="spellStart"/>
      <w:r w:rsidRPr="00544932">
        <w:t>Flikschuh</w:t>
      </w:r>
      <w:proofErr w:type="spellEnd"/>
      <w:r w:rsidRPr="00544932">
        <w:t xml:space="preserve"> que hay una gran dificultad para su traducción, ya que tiene connotaciones de exactitud matemática. (Cfr. 2000, p.11) </w:t>
      </w:r>
    </w:p>
  </w:footnote>
  <w:footnote w:id="38">
    <w:p w14:paraId="40014B5D" w14:textId="490D809E" w:rsidR="00690700" w:rsidRPr="00251E7B" w:rsidRDefault="00690700" w:rsidP="00251E7B">
      <w:pPr>
        <w:pStyle w:val="citatnr101esp"/>
      </w:pPr>
      <w:r>
        <w:rPr>
          <w:rStyle w:val="Refdenotaalpie"/>
        </w:rPr>
        <w:footnoteRef/>
      </w:r>
      <w:r>
        <w:t xml:space="preserve"> Refiere </w:t>
      </w:r>
      <w:proofErr w:type="spellStart"/>
      <w:r>
        <w:t>Flikschuh</w:t>
      </w:r>
      <w:proofErr w:type="spellEnd"/>
      <w:r>
        <w:t xml:space="preserve"> que: </w:t>
      </w:r>
      <w:r w:rsidRPr="009510D4">
        <w:t>“</w:t>
      </w:r>
      <w:r>
        <w:t>De acuerdo a Kant, la reconciliación entre la causalidad natural y la idea de libertad humana forma la piedra clave de su entera filosofía crítica; es por lo tanto central para una comprensión adecuada de su filosofía del derecho.</w:t>
      </w:r>
      <w:r w:rsidRPr="009510D4">
        <w:t>”</w:t>
      </w:r>
      <w:r w:rsidRPr="00004AD4">
        <w:t xml:space="preserve"> </w:t>
      </w:r>
      <w:r w:rsidRPr="00A13C2E">
        <w:t>(2000, p.</w:t>
      </w:r>
      <w:r>
        <w:t>13</w:t>
      </w:r>
      <w:r w:rsidRPr="00A13C2E">
        <w:t>)</w:t>
      </w:r>
    </w:p>
  </w:footnote>
  <w:footnote w:id="39">
    <w:p w14:paraId="70B15141" w14:textId="56837AD6" w:rsidR="00690700" w:rsidRPr="004531F2" w:rsidRDefault="00690700" w:rsidP="004531F2">
      <w:pPr>
        <w:spacing w:after="0"/>
        <w:rPr>
          <w:lang w:val="es-PE"/>
        </w:rPr>
      </w:pPr>
      <w:r w:rsidRPr="004531F2">
        <w:rPr>
          <w:rStyle w:val="Refdenotaalpi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40">
    <w:p w14:paraId="1553EC78" w14:textId="66893FD6" w:rsidR="00690700" w:rsidRDefault="00690700" w:rsidP="00A258C1">
      <w:pPr>
        <w:pStyle w:val="Textonotapie"/>
        <w:rPr>
          <w:rFonts w:ascii="Times New Roman" w:hAnsi="Times New Roman"/>
          <w:lang w:val="es-PE"/>
        </w:rPr>
      </w:pPr>
      <w:r w:rsidRPr="00A258C1">
        <w:rPr>
          <w:rStyle w:val="Refdenotaalpie"/>
          <w:rFonts w:ascii="Times New Roman" w:hAnsi="Times New Roman"/>
        </w:rPr>
        <w:footnoteRef/>
      </w:r>
      <w:r w:rsidRPr="00A258C1">
        <w:rPr>
          <w:rFonts w:ascii="Times New Roman" w:hAnsi="Times New Roman"/>
        </w:rPr>
        <w:t xml:space="preserve"> </w:t>
      </w:r>
      <w:r>
        <w:rPr>
          <w:rFonts w:ascii="Times New Roman" w:hAnsi="Times New Roman"/>
        </w:rPr>
        <w:t xml:space="preserve">Para Kant: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690700" w:rsidRPr="00A258C1" w:rsidRDefault="00690700">
      <w:pPr>
        <w:pStyle w:val="Textonotapie"/>
        <w:rPr>
          <w:lang w:val="es-PE"/>
        </w:rPr>
      </w:pPr>
    </w:p>
  </w:footnote>
  <w:footnote w:id="41">
    <w:p w14:paraId="7DA71C6C" w14:textId="070D10B7" w:rsidR="00690700" w:rsidRPr="00A258C1" w:rsidRDefault="00690700" w:rsidP="00A258C1">
      <w:pPr>
        <w:spacing w:after="0"/>
        <w:rPr>
          <w:rFonts w:ascii="Times New Roman" w:hAnsi="Times New Roman"/>
          <w:sz w:val="20"/>
          <w:szCs w:val="20"/>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42">
    <w:p w14:paraId="23BE62E3" w14:textId="6453BE45" w:rsidR="00690700" w:rsidRPr="00A258C1" w:rsidRDefault="00690700" w:rsidP="00460A4B">
      <w:pPr>
        <w:spacing w:after="0"/>
        <w:rPr>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43">
    <w:p w14:paraId="53028EBA" w14:textId="160FE102" w:rsidR="00690700" w:rsidRPr="00460A4B" w:rsidRDefault="00690700" w:rsidP="00544932">
      <w:pPr>
        <w:spacing w:after="0"/>
        <w:rPr>
          <w:lang w:val="es-PE"/>
        </w:rPr>
      </w:pPr>
      <w:r w:rsidRPr="00460A4B">
        <w:rPr>
          <w:rStyle w:val="Refdenotaalpi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footnote>
  <w:footnote w:id="44">
    <w:p w14:paraId="4274260B" w14:textId="6C4B0BC8" w:rsidR="00690700" w:rsidRPr="00C82D40" w:rsidRDefault="00690700" w:rsidP="00544932">
      <w:pPr>
        <w:spacing w:after="0"/>
        <w:rPr>
          <w:lang w:val="es-PE"/>
        </w:rPr>
      </w:pPr>
      <w:r w:rsidRPr="00C82D40">
        <w:rPr>
          <w:rStyle w:val="Refdenotaalpi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footnote>
  <w:footnote w:id="45">
    <w:p w14:paraId="3374CD15" w14:textId="77777777" w:rsidR="00690700" w:rsidRPr="009510D4" w:rsidRDefault="00690700" w:rsidP="00544932">
      <w:pPr>
        <w:pStyle w:val="citatnr101esp"/>
      </w:pPr>
      <w:r>
        <w:rPr>
          <w:rStyle w:val="Refdenotaalpie"/>
        </w:rPr>
        <w:footnoteRef/>
      </w:r>
      <w:r>
        <w:t xml:space="preserve"> A este respecto, </w:t>
      </w:r>
      <w:proofErr w:type="spellStart"/>
      <w:r>
        <w:t>Flikschuh</w:t>
      </w:r>
      <w:proofErr w:type="spellEnd"/>
      <w:r>
        <w:t xml:space="preserve"> indica que: </w:t>
      </w:r>
      <w:r w:rsidRPr="009510D4">
        <w:t>“</w:t>
      </w:r>
      <w:r>
        <w:t>Las obligaciones de la justicia son en sí mismas cosmopolitas en su alcance, y son consecuencia directa de la particular aproximación a los derechos de propiedad.</w:t>
      </w:r>
      <w:r w:rsidRPr="009510D4">
        <w:t>”</w:t>
      </w:r>
      <w:r w:rsidRPr="00A13C2E">
        <w:t xml:space="preserve"> (2000, p.</w:t>
      </w:r>
      <w:r>
        <w:t>9</w:t>
      </w:r>
      <w:r w:rsidRPr="00A13C2E">
        <w:t>)</w:t>
      </w:r>
    </w:p>
    <w:p w14:paraId="2D774298" w14:textId="27B4EB93" w:rsidR="00690700" w:rsidRPr="00544932" w:rsidRDefault="00690700" w:rsidP="00544932">
      <w:pPr>
        <w:pStyle w:val="Textonotapie"/>
      </w:pPr>
    </w:p>
  </w:footnote>
  <w:footnote w:id="46">
    <w:p w14:paraId="39032D4F" w14:textId="34ABE279"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Como </w:t>
      </w:r>
      <w:proofErr w:type="spellStart"/>
      <w:r w:rsidRPr="00080FD5">
        <w:rPr>
          <w:rFonts w:ascii="Times New Roman" w:hAnsi="Times New Roman"/>
          <w:sz w:val="20"/>
          <w:szCs w:val="20"/>
        </w:rPr>
        <w:t>Reiss</w:t>
      </w:r>
      <w:proofErr w:type="spellEnd"/>
      <w:r w:rsidRPr="00080FD5">
        <w:rPr>
          <w:rFonts w:ascii="Times New Roman" w:hAnsi="Times New Roman"/>
          <w:sz w:val="20"/>
          <w:szCs w:val="20"/>
        </w:rPr>
        <w:t xml:space="preserve">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47">
    <w:p w14:paraId="7210881D" w14:textId="4E568A82"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48">
    <w:p w14:paraId="4906EC6C" w14:textId="12A17B89" w:rsidR="00690700" w:rsidRPr="009B2A6A" w:rsidRDefault="00690700" w:rsidP="009B2A6A">
      <w:pPr>
        <w:spacing w:after="0"/>
        <w:rPr>
          <w:rFonts w:ascii="Times New Roman" w:hAnsi="Times New Roman"/>
          <w:color w:val="000000" w:themeColor="text1"/>
          <w:sz w:val="20"/>
          <w:szCs w:val="20"/>
        </w:rPr>
      </w:pPr>
      <w:r w:rsidRPr="009B2A6A">
        <w:rPr>
          <w:rStyle w:val="Refdenotaalpi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690700" w:rsidRPr="009B2A6A" w:rsidRDefault="00690700">
      <w:pPr>
        <w:pStyle w:val="Textonotapie"/>
        <w:rPr>
          <w:lang w:val="es-PE"/>
        </w:rPr>
      </w:pPr>
    </w:p>
  </w:footnote>
  <w:footnote w:id="49">
    <w:p w14:paraId="3994BB30" w14:textId="0DC6D622" w:rsidR="00690700" w:rsidRPr="001444F3" w:rsidRDefault="00690700" w:rsidP="001444F3">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proofErr w:type="spellStart"/>
      <w:r w:rsidRPr="00DE5366">
        <w:rPr>
          <w:rFonts w:ascii="Times New Roman" w:hAnsi="Times New Roman"/>
          <w:i/>
          <w:color w:val="000000" w:themeColor="text1"/>
          <w:sz w:val="20"/>
          <w:szCs w:val="20"/>
        </w:rPr>
        <w:t>civitas</w:t>
      </w:r>
      <w:proofErr w:type="spellEnd"/>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50">
    <w:p w14:paraId="1C8A6000" w14:textId="4CC64F31" w:rsidR="00690700" w:rsidRPr="001444F3" w:rsidRDefault="00690700" w:rsidP="00C312E4">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51">
    <w:p w14:paraId="7BE5480A" w14:textId="663583D7" w:rsidR="00690700" w:rsidRPr="00C312E4" w:rsidRDefault="00690700" w:rsidP="009F5F63">
      <w:pPr>
        <w:spacing w:after="0"/>
        <w:rPr>
          <w:lang w:val="es-PE"/>
        </w:rPr>
      </w:pPr>
      <w:r w:rsidRPr="00C312E4">
        <w:rPr>
          <w:rStyle w:val="Refdenotaalpi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52">
    <w:p w14:paraId="5E162262" w14:textId="40B937A1" w:rsidR="00690700" w:rsidRPr="00283F2A" w:rsidRDefault="00690700" w:rsidP="00283F2A">
      <w:r w:rsidRPr="00283F2A">
        <w:rPr>
          <w:rStyle w:val="Refdenotaalpi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 xml:space="preserve">“El elemento fundamental de cualquier constitución republicana es el respeto por la ley. (…) puede esperarse del sujeto que tenga respeto por esas leyes en cuya dación él ha participado como un compañero </w:t>
      </w:r>
      <w:proofErr w:type="spellStart"/>
      <w:r w:rsidRPr="00283F2A">
        <w:rPr>
          <w:rFonts w:ascii="Times New Roman" w:hAnsi="Times New Roman"/>
          <w:color w:val="000000" w:themeColor="text1"/>
          <w:sz w:val="20"/>
          <w:szCs w:val="20"/>
        </w:rPr>
        <w:t>co</w:t>
      </w:r>
      <w:proofErr w:type="spellEnd"/>
      <w:r w:rsidRPr="00283F2A">
        <w:rPr>
          <w:rFonts w:ascii="Times New Roman" w:hAnsi="Times New Roman"/>
          <w:color w:val="000000" w:themeColor="text1"/>
          <w:sz w:val="20"/>
          <w:szCs w:val="20"/>
        </w:rPr>
        <w:t>-legislador.” (1991; p. 30)</w:t>
      </w:r>
    </w:p>
  </w:footnote>
  <w:footnote w:id="53">
    <w:p w14:paraId="505DF7E5" w14:textId="099F4F17" w:rsidR="00690700" w:rsidRPr="00C11956" w:rsidRDefault="00690700" w:rsidP="00C11956">
      <w:r w:rsidRPr="00C11956">
        <w:rPr>
          <w:rStyle w:val="Refdenotaalpi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54">
    <w:p w14:paraId="0E3C05F0" w14:textId="244C4B88" w:rsidR="00690700" w:rsidRPr="00C312E4" w:rsidRDefault="00690700" w:rsidP="008E7FAA">
      <w:pPr>
        <w:pStyle w:val="Textonotapie"/>
        <w:rPr>
          <w:rFonts w:ascii="Times New Roman" w:hAnsi="Times New Roman"/>
          <w:lang w:val="es-PE"/>
        </w:rPr>
      </w:pPr>
      <w:r w:rsidRPr="00C312E4">
        <w:rPr>
          <w:rStyle w:val="Refdenotaalpi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55">
    <w:p w14:paraId="7F61FDCB" w14:textId="2B9A80C9" w:rsidR="00690700" w:rsidRPr="00611B7E" w:rsidRDefault="00690700" w:rsidP="00A5217E">
      <w:r w:rsidRPr="00A5217E">
        <w:rPr>
          <w:rStyle w:val="Refdenotaalpie"/>
          <w:rFonts w:ascii="Times New Roman" w:hAnsi="Times New Roman"/>
          <w:sz w:val="20"/>
          <w:szCs w:val="20"/>
        </w:rPr>
        <w:footnoteRef/>
      </w:r>
      <w:r w:rsidRPr="00A5217E">
        <w:rPr>
          <w:rFonts w:ascii="Times New Roman" w:hAnsi="Times New Roman"/>
          <w:sz w:val="20"/>
          <w:szCs w:val="20"/>
        </w:rPr>
        <w:t xml:space="preserve"> </w:t>
      </w:r>
      <w:r>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56">
    <w:p w14:paraId="0FAD9715" w14:textId="3022F259" w:rsidR="00690700" w:rsidRPr="008E7FAA" w:rsidRDefault="00690700" w:rsidP="00B127F0">
      <w:pPr>
        <w:spacing w:after="0"/>
        <w:rPr>
          <w:lang w:val="es-PE"/>
        </w:rPr>
      </w:pPr>
      <w:r w:rsidRPr="008E7FAA">
        <w:rPr>
          <w:rStyle w:val="Refdenotaalpi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57">
    <w:p w14:paraId="64ADAB1D" w14:textId="42BC2186" w:rsidR="00690700" w:rsidRPr="006256D7" w:rsidRDefault="00690700" w:rsidP="006256D7">
      <w:r w:rsidRPr="006256D7">
        <w:rPr>
          <w:rStyle w:val="Refdenotaalpi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58">
    <w:p w14:paraId="170E48A6" w14:textId="27453569" w:rsidR="00690700" w:rsidRPr="00B127F0" w:rsidRDefault="00690700" w:rsidP="00B127F0">
      <w:pPr>
        <w:spacing w:after="0"/>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59">
    <w:p w14:paraId="78298653" w14:textId="708365C0" w:rsidR="00690700" w:rsidRPr="00B127F0" w:rsidRDefault="00690700"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60">
    <w:p w14:paraId="1157E93A" w14:textId="0D8CA5DF" w:rsidR="00690700" w:rsidRPr="00B127F0" w:rsidRDefault="00690700"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61">
    <w:p w14:paraId="71F5D85F" w14:textId="43B725E3" w:rsidR="00690700" w:rsidRPr="00FE5934" w:rsidRDefault="00690700" w:rsidP="00FE5934">
      <w:pPr>
        <w:rPr>
          <w:rFonts w:ascii="Times New Roman" w:hAnsi="Times New Roman"/>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 xml:space="preserve">“Si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w:t>
      </w:r>
      <w:proofErr w:type="gramStart"/>
      <w:r w:rsidRPr="00FE5934">
        <w:rPr>
          <w:rFonts w:ascii="Times New Roman" w:hAnsi="Times New Roman"/>
          <w:color w:val="000000" w:themeColor="text1"/>
          <w:sz w:val="20"/>
          <w:szCs w:val="20"/>
        </w:rPr>
        <w:t>y</w:t>
      </w:r>
      <w:proofErr w:type="gramEnd"/>
      <w:r w:rsidRPr="00FE5934">
        <w:rPr>
          <w:rFonts w:ascii="Times New Roman" w:hAnsi="Times New Roman"/>
          <w:color w:val="000000" w:themeColor="text1"/>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62">
    <w:p w14:paraId="04C301BA" w14:textId="062444D2" w:rsidR="00690700" w:rsidRPr="005A5142" w:rsidRDefault="00690700" w:rsidP="005A5142">
      <w:pPr>
        <w:rPr>
          <w:rFonts w:ascii="Times New Roman" w:hAnsi="Times New Roman"/>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63">
    <w:p w14:paraId="1F480CED" w14:textId="6A8B15CD" w:rsidR="00690700" w:rsidRPr="005A5142" w:rsidRDefault="00690700" w:rsidP="005A5142">
      <w:pPr>
        <w:pStyle w:val="Textonotapie"/>
        <w:rPr>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64">
    <w:p w14:paraId="4D2CFB77" w14:textId="1B3E6915" w:rsidR="00690700" w:rsidRPr="005A5142" w:rsidRDefault="00690700">
      <w:pPr>
        <w:pStyle w:val="Textonotapie"/>
        <w:rPr>
          <w:rFonts w:ascii="Times New Roman" w:hAnsi="Times New Roman"/>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65">
    <w:p w14:paraId="3581F6A7" w14:textId="3DD31CA2" w:rsidR="00690700" w:rsidRPr="005A5142" w:rsidRDefault="00690700" w:rsidP="000A4443">
      <w:pPr>
        <w:rPr>
          <w:lang w:val="es-PE"/>
        </w:rPr>
      </w:pPr>
      <w:r w:rsidRPr="005A5142">
        <w:rPr>
          <w:rStyle w:val="Refdenotaalpi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66">
    <w:p w14:paraId="3E92BE93" w14:textId="6BE2BE3E" w:rsidR="00690700" w:rsidRPr="000A4443" w:rsidRDefault="00690700" w:rsidP="000A4443">
      <w:pPr>
        <w:spacing w:line="360" w:lineRule="auto"/>
      </w:pPr>
      <w:r w:rsidRPr="000A4443">
        <w:rPr>
          <w:rStyle w:val="Refdenotaalpi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 y luego agrega: “Ni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67">
    <w:p w14:paraId="439A81F1" w14:textId="7D2E14D9" w:rsidR="00690700" w:rsidRPr="000A4443" w:rsidRDefault="00690700">
      <w:pPr>
        <w:pStyle w:val="Textonotapie"/>
      </w:pPr>
      <w:r>
        <w:rPr>
          <w:rStyle w:val="Refdenotaalpie"/>
        </w:rPr>
        <w:footnoteRef/>
      </w:r>
      <w:r>
        <w:t xml:space="preserve"> Del mismo modo, cabe mencionar el pasaje en que se reclama el derecho de libre tránsito entre las naciones, en donde el sentido cosmopolita debe ejercer una hospitalidad abierta y civilizada. (Cfr. 1980)</w:t>
      </w:r>
    </w:p>
  </w:footnote>
  <w:footnote w:id="68">
    <w:p w14:paraId="3F819C95" w14:textId="4419C70E" w:rsidR="00690700" w:rsidRPr="00444C94" w:rsidRDefault="00690700" w:rsidP="00444C94">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69">
    <w:p w14:paraId="31232862" w14:textId="3115CAA0" w:rsidR="00690700" w:rsidRPr="00080FD5" w:rsidRDefault="00690700"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70">
    <w:p w14:paraId="598172A2" w14:textId="7611DBFF" w:rsidR="00690700" w:rsidRPr="00220657" w:rsidRDefault="00690700" w:rsidP="00EA20D9">
      <w:r w:rsidRPr="00220657">
        <w:rPr>
          <w:rStyle w:val="Refdenotaalpie"/>
          <w:rFonts w:ascii="Times New Roman" w:hAnsi="Times New Roman"/>
          <w:sz w:val="20"/>
          <w:szCs w:val="20"/>
        </w:rPr>
        <w:footnoteRef/>
      </w:r>
      <w:r w:rsidRPr="00220657">
        <w:rPr>
          <w:rFonts w:ascii="Times New Roman" w:hAnsi="Times New Roman"/>
          <w:sz w:val="20"/>
          <w:szCs w:val="20"/>
        </w:rPr>
        <w:t xml:space="preserve"> </w:t>
      </w:r>
      <w:r w:rsidRPr="00220657">
        <w:rPr>
          <w:rFonts w:ascii="Times New Roman" w:hAnsi="Times New Roman"/>
          <w:color w:val="000000" w:themeColor="text1"/>
          <w:sz w:val="20"/>
          <w:szCs w:val="20"/>
        </w:rPr>
        <w:t>“Su uso del término &lt;republicano&gt; nos demuestra que es básicamente un antimonárquico.” (1991; p.29)</w:t>
      </w:r>
    </w:p>
  </w:footnote>
  <w:footnote w:id="71">
    <w:p w14:paraId="27EA433F" w14:textId="38254BF2" w:rsidR="00690700" w:rsidRPr="00080FD5" w:rsidRDefault="00690700" w:rsidP="00080FD5">
      <w:pPr>
        <w:pStyle w:val="Textonotapie"/>
        <w:rPr>
          <w:rFonts w:ascii="Times New Roman" w:hAnsi="Times New Roman"/>
          <w:lang w:val="es-PE"/>
        </w:rPr>
      </w:pPr>
      <w:r w:rsidRPr="00080FD5">
        <w:rPr>
          <w:rStyle w:val="Refdenotaalpi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72">
    <w:p w14:paraId="0977E083" w14:textId="561EDDDC" w:rsidR="00690700" w:rsidRPr="00080FD5" w:rsidRDefault="00690700" w:rsidP="00080FD5">
      <w:pPr>
        <w:rPr>
          <w:rFonts w:ascii="Times New Roman" w:hAnsi="Times New Roman"/>
          <w:color w:val="000000" w:themeColor="text1"/>
          <w:sz w:val="20"/>
          <w:szCs w:val="20"/>
        </w:rPr>
      </w:pPr>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690700" w:rsidRPr="00080FD5" w:rsidRDefault="00690700">
      <w:pPr>
        <w:pStyle w:val="Textonotapie"/>
      </w:pPr>
    </w:p>
  </w:footnote>
  <w:footnote w:id="73">
    <w:p w14:paraId="3578FD30" w14:textId="519D710E" w:rsidR="00690700" w:rsidRPr="00735155" w:rsidRDefault="00690700" w:rsidP="00735155">
      <w:pPr>
        <w:pStyle w:val="Textonotapie"/>
        <w:rPr>
          <w:rFonts w:ascii="Times New Roman" w:hAnsi="Times New Roman"/>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74">
    <w:p w14:paraId="058E266F" w14:textId="23F3122E" w:rsidR="00690700" w:rsidRPr="00D51164" w:rsidRDefault="00690700" w:rsidP="00D75D46">
      <w:r w:rsidRPr="00D51164">
        <w:rPr>
          <w:rStyle w:val="Refdenotaalpi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75">
    <w:p w14:paraId="3E8906F9" w14:textId="28216F21" w:rsidR="00690700" w:rsidRPr="00D75D46" w:rsidRDefault="00690700" w:rsidP="00263C17">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D75D46">
        <w:rPr>
          <w:rFonts w:ascii="Times New Roman" w:hAnsi="Times New Roman"/>
          <w:color w:val="000000" w:themeColor="text1"/>
          <w:sz w:val="20"/>
          <w:szCs w:val="20"/>
        </w:rPr>
        <w:t>continuo</w:t>
      </w:r>
      <w:proofErr w:type="gramEnd"/>
      <w:r w:rsidRPr="00D75D46">
        <w:rPr>
          <w:rFonts w:ascii="Times New Roman" w:hAnsi="Times New Roman"/>
          <w:color w:val="000000" w:themeColor="text1"/>
          <w:sz w:val="20"/>
          <w:szCs w:val="20"/>
        </w:rPr>
        <w:t xml:space="preserve"> liderando a una mayor auto-emancipación, (…) significaba liberación del prejuicio y de la superstición. También quería decir la creciente habilidad de pensar por uno mismo. (1991; p.5)</w:t>
      </w:r>
    </w:p>
  </w:footnote>
  <w:footnote w:id="76">
    <w:p w14:paraId="4D5DB4B2" w14:textId="4B078BD9" w:rsidR="00690700" w:rsidRPr="00D75D46" w:rsidRDefault="00690700" w:rsidP="00D75D46">
      <w:pPr>
        <w:rPr>
          <w:rFonts w:ascii="Times New Roman" w:hAnsi="Times New Roman"/>
          <w:sz w:val="20"/>
          <w:szCs w:val="20"/>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77">
    <w:p w14:paraId="1CC82E43" w14:textId="18AA33D3" w:rsidR="00690700" w:rsidRPr="00D75D46" w:rsidRDefault="00690700" w:rsidP="00080FD5">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 xml:space="preserve">“No había en Alemania una singular escuela dominante de pensamiento político antes de Kant. Había muchas personas que escribían sobre política. (…) La escuela de la ley natural forma una rama, la de los </w:t>
      </w:r>
      <w:proofErr w:type="spellStart"/>
      <w:r w:rsidRPr="00D75D46">
        <w:rPr>
          <w:rFonts w:ascii="Times New Roman" w:hAnsi="Times New Roman"/>
          <w:color w:val="000000" w:themeColor="text1"/>
          <w:sz w:val="20"/>
          <w:szCs w:val="20"/>
        </w:rPr>
        <w:t>cameralistas</w:t>
      </w:r>
      <w:proofErr w:type="spellEnd"/>
      <w:r w:rsidRPr="00D75D46">
        <w:rPr>
          <w:rFonts w:ascii="Times New Roman" w:hAnsi="Times New Roman"/>
          <w:color w:val="000000" w:themeColor="text1"/>
          <w:sz w:val="20"/>
          <w:szCs w:val="20"/>
        </w:rPr>
        <w:t>,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w:t>
      </w:r>
      <w:proofErr w:type="spellStart"/>
      <w:r w:rsidRPr="00D75D46">
        <w:rPr>
          <w:rFonts w:ascii="Times New Roman" w:hAnsi="Times New Roman"/>
          <w:color w:val="000000" w:themeColor="text1"/>
          <w:sz w:val="20"/>
          <w:szCs w:val="20"/>
        </w:rPr>
        <w:t>Althusius</w:t>
      </w:r>
      <w:proofErr w:type="spellEnd"/>
      <w:r w:rsidRPr="00D75D46">
        <w:rPr>
          <w:rFonts w:ascii="Times New Roman" w:hAnsi="Times New Roman"/>
          <w:color w:val="000000" w:themeColor="text1"/>
          <w:sz w:val="20"/>
          <w:szCs w:val="20"/>
        </w:rPr>
        <w:t xml:space="preserve">, </w:t>
      </w:r>
      <w:proofErr w:type="spellStart"/>
      <w:r w:rsidRPr="00D75D46">
        <w:rPr>
          <w:rFonts w:ascii="Times New Roman" w:hAnsi="Times New Roman"/>
          <w:color w:val="000000" w:themeColor="text1"/>
          <w:sz w:val="20"/>
          <w:szCs w:val="20"/>
        </w:rPr>
        <w:t>Grocio</w:t>
      </w:r>
      <w:proofErr w:type="spellEnd"/>
      <w:r w:rsidRPr="00D75D46">
        <w:rPr>
          <w:rFonts w:ascii="Times New Roman" w:hAnsi="Times New Roman"/>
          <w:color w:val="000000" w:themeColor="text1"/>
          <w:sz w:val="20"/>
          <w:szCs w:val="20"/>
        </w:rPr>
        <w:t xml:space="preserve"> y </w:t>
      </w:r>
      <w:proofErr w:type="spellStart"/>
      <w:r w:rsidRPr="00D75D46">
        <w:rPr>
          <w:rFonts w:ascii="Times New Roman" w:hAnsi="Times New Roman"/>
          <w:color w:val="000000" w:themeColor="text1"/>
          <w:sz w:val="20"/>
          <w:szCs w:val="20"/>
        </w:rPr>
        <w:t>Pufendord</w:t>
      </w:r>
      <w:proofErr w:type="spellEnd"/>
      <w:r w:rsidRPr="00D75D46">
        <w:rPr>
          <w:rFonts w:ascii="Times New Roman" w:hAnsi="Times New Roman"/>
          <w:color w:val="000000" w:themeColor="text1"/>
          <w:sz w:val="20"/>
          <w:szCs w:val="20"/>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78">
    <w:p w14:paraId="42DB9C7E" w14:textId="53F327CC" w:rsidR="00690700" w:rsidRPr="00444C94" w:rsidRDefault="00690700" w:rsidP="00444C94">
      <w:pPr>
        <w:pStyle w:val="Textonotapie"/>
        <w:rPr>
          <w:rFonts w:ascii="Times New Roman" w:hAnsi="Times New Roman"/>
        </w:rPr>
      </w:pPr>
      <w:r w:rsidRPr="00080FD5">
        <w:rPr>
          <w:rStyle w:val="Refdenotaalpi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79">
    <w:p w14:paraId="0D50B022" w14:textId="6915D13B" w:rsidR="00690700" w:rsidRPr="00444C94" w:rsidRDefault="00690700" w:rsidP="00444C94">
      <w:pPr>
        <w:rPr>
          <w:rFonts w:ascii="Times New Roman" w:hAnsi="Times New Roman"/>
          <w:sz w:val="20"/>
          <w:szCs w:val="20"/>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80">
    <w:p w14:paraId="6AEF768C" w14:textId="52371C4E" w:rsidR="00690700" w:rsidRPr="003E06A1" w:rsidRDefault="00690700" w:rsidP="00904763">
      <w:r w:rsidRPr="003E06A1">
        <w:rPr>
          <w:rStyle w:val="Refdenotaalpi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81">
    <w:p w14:paraId="22F23211" w14:textId="7A086BBB" w:rsidR="00690700" w:rsidRPr="00444C94" w:rsidRDefault="00690700" w:rsidP="00444C94">
      <w:pPr>
        <w:pStyle w:val="Textonotapie"/>
        <w:rPr>
          <w:rFonts w:ascii="Times New Roman" w:hAnsi="Times New Roman"/>
        </w:rPr>
      </w:pPr>
      <w:r w:rsidRPr="00444C94">
        <w:rPr>
          <w:rStyle w:val="Refdenotaalpi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444C94">
        <w:rPr>
          <w:rFonts w:ascii="Times New Roman" w:hAnsi="Times New Roman"/>
          <w:color w:val="000000" w:themeColor="text1"/>
        </w:rPr>
        <w:t>co</w:t>
      </w:r>
      <w:proofErr w:type="spellEnd"/>
      <w:r w:rsidRPr="00444C94">
        <w:rPr>
          <w:rFonts w:ascii="Times New Roman" w:hAnsi="Times New Roman"/>
          <w:color w:val="000000" w:themeColor="text1"/>
        </w:rPr>
        <w:t>-legislador, y el gobernante al legislar, debe respetar este derecho de sus súbditos. (…) La libertad política, es, por tanto, independencia de coerción por otra voluntad.” (1991; p. 26)</w:t>
      </w:r>
    </w:p>
  </w:footnote>
  <w:footnote w:id="82">
    <w:p w14:paraId="39765B39" w14:textId="5B0C217E" w:rsidR="00690700" w:rsidRPr="006611AB" w:rsidRDefault="00690700" w:rsidP="00444C94">
      <w:pPr>
        <w:rPr>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83">
    <w:p w14:paraId="1B1038D5" w14:textId="3E1C8D27" w:rsidR="00690700" w:rsidRPr="006611AB" w:rsidRDefault="00690700" w:rsidP="00080FD5">
      <w:pPr>
        <w:rPr>
          <w:rFonts w:ascii="Times New Roman" w:hAnsi="Times New Roman"/>
          <w:lang w:val="es-PE"/>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w:t>
      </w:r>
      <w:proofErr w:type="spellStart"/>
      <w:r w:rsidRPr="006611AB">
        <w:rPr>
          <w:rFonts w:ascii="Times New Roman" w:hAnsi="Times New Roman"/>
          <w:color w:val="000000" w:themeColor="text1"/>
          <w:sz w:val="20"/>
          <w:szCs w:val="20"/>
        </w:rPr>
        <w:t>cameralismo</w:t>
      </w:r>
      <w:proofErr w:type="spellEnd"/>
      <w:r w:rsidRPr="006611AB">
        <w:rPr>
          <w:rFonts w:ascii="Times New Roman" w:hAnsi="Times New Roman"/>
          <w:color w:val="000000" w:themeColor="text1"/>
          <w:sz w:val="20"/>
          <w:szCs w:val="20"/>
        </w:rPr>
        <w:t xml:space="preserve">, la doctrina de que la política es un mero ejercicio de la elaboración de políticas estatales (o arte de gobernar, </w:t>
      </w:r>
      <w:proofErr w:type="spellStart"/>
      <w:r w:rsidRPr="006611AB">
        <w:rPr>
          <w:rFonts w:ascii="Times New Roman" w:hAnsi="Times New Roman"/>
          <w:i/>
          <w:color w:val="000000" w:themeColor="text1"/>
          <w:sz w:val="20"/>
          <w:szCs w:val="20"/>
        </w:rPr>
        <w:t>statecraft</w:t>
      </w:r>
      <w:proofErr w:type="spellEnd"/>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84">
    <w:p w14:paraId="0AA2DF77" w14:textId="2FF6144C" w:rsidR="00690700" w:rsidRPr="00735155" w:rsidRDefault="00690700" w:rsidP="00080FD5">
      <w:pPr>
        <w:rPr>
          <w:rFonts w:ascii="Times New Roman" w:hAnsi="Times New Roman"/>
          <w:sz w:val="20"/>
          <w:szCs w:val="20"/>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“Su perspectiva era liberal. Los ciudadanos de </w:t>
      </w:r>
      <w:proofErr w:type="spellStart"/>
      <w:r w:rsidRPr="006611AB">
        <w:rPr>
          <w:rFonts w:ascii="Times New Roman" w:hAnsi="Times New Roman"/>
          <w:color w:val="000000" w:themeColor="text1"/>
          <w:sz w:val="20"/>
          <w:szCs w:val="20"/>
        </w:rPr>
        <w:t>Königsberg</w:t>
      </w:r>
      <w:proofErr w:type="spellEnd"/>
      <w:r w:rsidRPr="006611AB">
        <w:rPr>
          <w:rFonts w:ascii="Times New Roman" w:hAnsi="Times New Roman"/>
          <w:color w:val="000000" w:themeColor="text1"/>
          <w:sz w:val="20"/>
          <w:szCs w:val="20"/>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6611AB">
        <w:rPr>
          <w:rFonts w:ascii="Times New Roman" w:hAnsi="Times New Roman"/>
          <w:i/>
          <w:color w:val="000000" w:themeColor="text1"/>
          <w:sz w:val="20"/>
          <w:szCs w:val="20"/>
        </w:rPr>
        <w:t>Rechtsstat</w:t>
      </w:r>
      <w:proofErr w:type="spellEnd"/>
      <w:r w:rsidRPr="006611AB">
        <w:rPr>
          <w:rFonts w:ascii="Times New Roman" w:hAnsi="Times New Roman"/>
          <w:color w:val="000000" w:themeColor="text1"/>
          <w:sz w:val="20"/>
          <w:szCs w:val="20"/>
        </w:rPr>
        <w:t>) estado gobernado de acuerdo al imperio de la ley” (1991; p.11)</w:t>
      </w:r>
    </w:p>
  </w:footnote>
  <w:footnote w:id="85">
    <w:p w14:paraId="43F4F1F6" w14:textId="65ACFE21" w:rsidR="00690700" w:rsidRPr="00735155" w:rsidRDefault="00690700"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86">
    <w:p w14:paraId="41D512C5" w14:textId="097B7C11" w:rsidR="00690700" w:rsidRPr="00735155" w:rsidRDefault="00690700"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87">
    <w:p w14:paraId="38B54DAD" w14:textId="55FAA238" w:rsidR="00690700" w:rsidRPr="00735155" w:rsidRDefault="00690700" w:rsidP="00735155">
      <w:pPr>
        <w:pStyle w:val="Textonotapie"/>
        <w:rPr>
          <w:lang w:val="es-PE"/>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88">
    <w:p w14:paraId="19114656" w14:textId="77777777" w:rsidR="00690700" w:rsidRPr="00735155" w:rsidRDefault="00690700" w:rsidP="00735155">
      <w:pPr>
        <w:rPr>
          <w:rFonts w:ascii="Times New Roman" w:hAnsi="Times New Roman"/>
          <w:color w:val="000000" w:themeColor="text1"/>
          <w:sz w:val="20"/>
          <w:szCs w:val="20"/>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690700" w:rsidRPr="00735155" w:rsidRDefault="00690700">
      <w:pPr>
        <w:pStyle w:val="Textonotapie"/>
      </w:pPr>
    </w:p>
  </w:footnote>
  <w:footnote w:id="89">
    <w:p w14:paraId="34274DA8" w14:textId="419AB344" w:rsidR="00690700" w:rsidRPr="00FE5934" w:rsidRDefault="00690700" w:rsidP="00FE5934">
      <w:pPr>
        <w:rPr>
          <w:lang w:val="es-PE"/>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90">
    <w:p w14:paraId="48B5E2A7" w14:textId="77777777" w:rsidR="00690700" w:rsidRPr="00FE5934" w:rsidRDefault="00690700" w:rsidP="00FE5934">
      <w:pPr>
        <w:rPr>
          <w:rFonts w:ascii="Times New Roman" w:hAnsi="Times New Roman"/>
          <w:color w:val="000000" w:themeColor="text1"/>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proofErr w:type="spellStart"/>
      <w:r w:rsidRPr="00FE5934">
        <w:rPr>
          <w:rFonts w:ascii="Times New Roman" w:hAnsi="Times New Roman"/>
          <w:i/>
          <w:color w:val="000000" w:themeColor="text1"/>
          <w:sz w:val="20"/>
          <w:szCs w:val="20"/>
        </w:rPr>
        <w:t>the</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 xml:space="preserve">rule of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690700" w:rsidRPr="00FE5934" w:rsidRDefault="00690700" w:rsidP="00FE5934">
      <w:pPr>
        <w:pStyle w:val="Textonotapie"/>
        <w:rPr>
          <w:lang w:val="es-PE"/>
        </w:rPr>
      </w:pPr>
    </w:p>
  </w:footnote>
  <w:footnote w:id="91">
    <w:p w14:paraId="17284393" w14:textId="5953BF22" w:rsidR="00690700" w:rsidRPr="00E85978" w:rsidRDefault="00690700" w:rsidP="00E85978">
      <w:pPr>
        <w:pStyle w:val="Textonotapie"/>
        <w:rPr>
          <w:rFonts w:ascii="Times New Roman" w:hAnsi="Times New Roman"/>
          <w:lang w:val="es-PE"/>
        </w:rPr>
      </w:pPr>
      <w:r w:rsidRPr="00E85978">
        <w:rPr>
          <w:rStyle w:val="Refdenotaalpi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92">
    <w:p w14:paraId="5EFB4E38" w14:textId="77777777" w:rsidR="00690700" w:rsidRPr="00E85978" w:rsidRDefault="00690700" w:rsidP="00E85978">
      <w:pPr>
        <w:rPr>
          <w:rFonts w:ascii="Times New Roman" w:hAnsi="Times New Roman"/>
          <w:color w:val="000000" w:themeColor="text1"/>
          <w:sz w:val="20"/>
          <w:szCs w:val="20"/>
        </w:rPr>
      </w:pPr>
      <w:r w:rsidRPr="00E85978">
        <w:rPr>
          <w:rStyle w:val="Refdenotaalpi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690700" w:rsidRPr="00E85978" w:rsidRDefault="00690700">
      <w:pPr>
        <w:pStyle w:val="Textonotapie"/>
        <w:rPr>
          <w:lang w:val="es-PE"/>
        </w:rPr>
      </w:pPr>
    </w:p>
  </w:footnote>
  <w:footnote w:id="93">
    <w:p w14:paraId="4B290B9A" w14:textId="39E4EE4D" w:rsidR="00690700" w:rsidRPr="00523E8C" w:rsidRDefault="00690700" w:rsidP="00523E8C">
      <w:pPr>
        <w:rPr>
          <w:rFonts w:ascii="Times New Roman" w:hAnsi="Times New Roman"/>
          <w:sz w:val="20"/>
          <w:szCs w:val="20"/>
          <w:lang w:val="es-PE"/>
        </w:rPr>
      </w:pPr>
      <w:r w:rsidRPr="00523E8C">
        <w:rPr>
          <w:rStyle w:val="Refdenotaalpi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94">
    <w:p w14:paraId="6491E6CE" w14:textId="4DF34723" w:rsidR="00690700" w:rsidRPr="00523E8C" w:rsidRDefault="00690700" w:rsidP="00523E8C">
      <w:pPr>
        <w:pStyle w:val="Textonotapie"/>
        <w:rPr>
          <w:lang w:val="es-PE"/>
        </w:rPr>
      </w:pPr>
      <w:r w:rsidRPr="00523E8C">
        <w:rPr>
          <w:rStyle w:val="Refdenotaalpie"/>
          <w:rFonts w:ascii="Times New Roman" w:hAnsi="Times New Roman"/>
        </w:rPr>
        <w:footnoteRef/>
      </w:r>
      <w:r w:rsidRPr="00523E8C">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95">
    <w:p w14:paraId="620142AA" w14:textId="77777777" w:rsidR="00690700" w:rsidRPr="00774EAC" w:rsidRDefault="00690700" w:rsidP="00774EAC">
      <w:pPr>
        <w:rPr>
          <w:rFonts w:ascii="Times New Roman" w:hAnsi="Times New Roman"/>
          <w:color w:val="000000" w:themeColor="text1"/>
          <w:sz w:val="20"/>
          <w:szCs w:val="20"/>
        </w:rPr>
      </w:pPr>
      <w:r w:rsidRPr="00774EAC">
        <w:rPr>
          <w:rStyle w:val="Refdenotaalpi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690700" w:rsidRPr="00774EAC" w:rsidRDefault="00690700">
      <w:pPr>
        <w:pStyle w:val="Textonotapie"/>
        <w:rPr>
          <w:lang w:val="es-PE"/>
        </w:rPr>
      </w:pPr>
    </w:p>
  </w:footnote>
  <w:footnote w:id="96">
    <w:p w14:paraId="417EE855" w14:textId="0F6E4495" w:rsidR="00690700" w:rsidRPr="00E64CE9" w:rsidRDefault="00690700" w:rsidP="00BB395A">
      <w:pPr>
        <w:rPr>
          <w:lang w:val="es-PE"/>
        </w:rPr>
      </w:pPr>
      <w:r w:rsidRPr="00E64CE9">
        <w:rPr>
          <w:rStyle w:val="Refdenotaalpi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97">
    <w:p w14:paraId="51B9F646" w14:textId="03E8B1DF" w:rsidR="00690700" w:rsidRPr="00F12BC5" w:rsidRDefault="00690700" w:rsidP="00F12BC5">
      <w:pPr>
        <w:rPr>
          <w:rFonts w:ascii="Times New Roman" w:hAnsi="Times New Roman"/>
          <w:sz w:val="20"/>
          <w:szCs w:val="20"/>
          <w:lang w:val="es-PE"/>
        </w:rPr>
      </w:pPr>
      <w:r w:rsidRPr="00BB395A">
        <w:rPr>
          <w:rStyle w:val="Refdenotaalpi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98">
    <w:p w14:paraId="0EBB088A" w14:textId="3D081F5A" w:rsidR="00690700" w:rsidRPr="00F12BC5" w:rsidRDefault="00690700" w:rsidP="00F12BC5">
      <w:pPr>
        <w:pStyle w:val="Textonotapie"/>
        <w:rPr>
          <w:rFonts w:ascii="Times New Roman" w:hAnsi="Times New Roman"/>
          <w:color w:val="000000" w:themeColor="text1"/>
          <w:lang w:val="es-PE"/>
        </w:rPr>
      </w:pPr>
      <w:r w:rsidRPr="00F12BC5">
        <w:rPr>
          <w:rStyle w:val="Refdenotaalpie"/>
          <w:rFonts w:ascii="Times New Roman" w:hAnsi="Times New Roman"/>
        </w:rPr>
        <w:footnoteRef/>
      </w:r>
      <w:r w:rsidRPr="00F12BC5">
        <w:rPr>
          <w:rFonts w:ascii="Times New Roman" w:hAnsi="Times New Roman"/>
        </w:rPr>
        <w:t xml:space="preserve"> Al respecto, </w:t>
      </w:r>
      <w:proofErr w:type="spellStart"/>
      <w:r w:rsidRPr="00F12BC5">
        <w:rPr>
          <w:rFonts w:ascii="Times New Roman" w:hAnsi="Times New Roman"/>
        </w:rPr>
        <w:t>Euchner</w:t>
      </w:r>
      <w:proofErr w:type="spellEnd"/>
      <w:r w:rsidRPr="00F12BC5">
        <w:rPr>
          <w:rFonts w:ascii="Times New Roman" w:hAnsi="Times New Roman"/>
        </w:rPr>
        <w:t xml:space="preserve"> en </w:t>
      </w:r>
      <w:r w:rsidRPr="00F12BC5">
        <w:rPr>
          <w:rFonts w:ascii="Times New Roman" w:hAnsi="Times New Roman"/>
          <w:i/>
          <w:color w:val="000000" w:themeColor="text1"/>
        </w:rPr>
        <w:t xml:space="preserve">Kant como filósofo del progreso político </w:t>
      </w:r>
      <w:r w:rsidRPr="00F12BC5">
        <w:rPr>
          <w:rFonts w:ascii="Times New Roman" w:hAnsi="Times New Roman"/>
          <w:color w:val="000000" w:themeColor="text1"/>
        </w:rPr>
        <w:t>(1974)</w:t>
      </w:r>
      <w:r w:rsidRPr="00F12BC5">
        <w:rPr>
          <w:rFonts w:ascii="Times New Roman" w:hAnsi="Times New Roman"/>
        </w:rPr>
        <w:t xml:space="preserve"> señala que</w:t>
      </w:r>
      <w:proofErr w:type="gramStart"/>
      <w:r w:rsidRPr="00F12BC5">
        <w:rPr>
          <w:rFonts w:ascii="Times New Roman" w:hAnsi="Times New Roman"/>
        </w:rPr>
        <w:t xml:space="preserve">: </w:t>
      </w:r>
      <w:r w:rsidRPr="00F12BC5">
        <w:rPr>
          <w:rFonts w:ascii="Times New Roman" w:hAnsi="Times New Roman"/>
          <w:color w:val="000000" w:themeColor="text1"/>
        </w:rPr>
        <w:t xml:space="preserve"> “</w:t>
      </w:r>
      <w:proofErr w:type="gramEnd"/>
      <w:r w:rsidRPr="00F12BC5">
        <w:rPr>
          <w:rFonts w:ascii="Times New Roman" w:hAnsi="Times New Roman"/>
          <w:color w:val="000000" w:themeColor="text1"/>
        </w:rPr>
        <w:t xml:space="preserve">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690700" w:rsidRPr="00F12BC5" w:rsidRDefault="00690700">
      <w:pPr>
        <w:pStyle w:val="Textonotapie"/>
        <w:rPr>
          <w:lang w:val="es-PE"/>
        </w:rPr>
      </w:pPr>
    </w:p>
  </w:footnote>
  <w:footnote w:id="99">
    <w:p w14:paraId="6DC6E940" w14:textId="1F0965CA" w:rsidR="00690700" w:rsidRPr="00C2243C" w:rsidRDefault="00690700" w:rsidP="000B3C71">
      <w:pPr>
        <w:pStyle w:val="citatnr101esp"/>
      </w:pPr>
      <w:r>
        <w:rPr>
          <w:rStyle w:val="Refdenotaalpie"/>
        </w:rPr>
        <w:footnoteRef/>
      </w:r>
      <w:r>
        <w:t xml:space="preserve"> </w:t>
      </w:r>
      <w:proofErr w:type="spellStart"/>
      <w:r>
        <w:t>Arendt</w:t>
      </w:r>
      <w:proofErr w:type="spellEnd"/>
      <w:r>
        <w:t xml:space="preserve"> agrega: </w:t>
      </w:r>
      <w:r w:rsidRPr="00E1778C">
        <w:t>“El pensar críticamente, el despejar el camino del pensamiento de prejuicios, a través de opiniones y creencias examinadas, es una vieja preocupación de la filosofía. (…) De acuerdo a Platón, esto se lograba gracias al arte del discernimiento. (Para Sócrates) una vida sin examen de sí misma no merece ser vivida. (…) Con esto, mediante el discurso, hace público el proceso del pensamiento. (…) Para Sócrates es un asunto lógico, así como ético.” (1992; pp.36-37)</w:t>
      </w:r>
    </w:p>
  </w:footnote>
  <w:footnote w:id="100">
    <w:p w14:paraId="5D6A6D8D" w14:textId="77777777" w:rsidR="00690700" w:rsidRPr="00E1778C" w:rsidRDefault="00690700" w:rsidP="000B3C71">
      <w:pPr>
        <w:pStyle w:val="citatnr101esp"/>
      </w:pPr>
      <w:r>
        <w:rPr>
          <w:rStyle w:val="Refdenotaalpie"/>
        </w:rPr>
        <w:footnoteRef/>
      </w:r>
      <w:r>
        <w:t xml:space="preserve"> </w:t>
      </w:r>
      <w:r>
        <w:rPr>
          <w:lang w:val="es-PE"/>
        </w:rPr>
        <w:t xml:space="preserve">En este preciso sentido, </w:t>
      </w:r>
      <w:proofErr w:type="spellStart"/>
      <w:r>
        <w:rPr>
          <w:lang w:val="es-PE"/>
        </w:rPr>
        <w:t>Arendt</w:t>
      </w:r>
      <w:proofErr w:type="spellEnd"/>
      <w:r>
        <w:rPr>
          <w:lang w:val="es-PE"/>
        </w:rPr>
        <w:t xml:space="preserve"> indica lo siguiente: </w:t>
      </w:r>
      <w:r w:rsidRPr="00E1778C">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 pp.34-35)</w:t>
      </w:r>
    </w:p>
    <w:p w14:paraId="157CD275" w14:textId="3E69017A" w:rsidR="00690700" w:rsidRPr="000B3C71" w:rsidRDefault="00690700">
      <w:pPr>
        <w:pStyle w:val="Textonotapie"/>
        <w:rPr>
          <w:lang w:val="es-PE"/>
        </w:rPr>
      </w:pPr>
    </w:p>
  </w:footnote>
  <w:footnote w:id="101">
    <w:p w14:paraId="2E9AA4AB" w14:textId="7FDF0600" w:rsidR="00690700" w:rsidRPr="00AE503C" w:rsidRDefault="00690700" w:rsidP="00AE503C">
      <w:pPr>
        <w:pStyle w:val="citatnr101esp"/>
        <w:rPr>
          <w:lang w:val="es-PE"/>
        </w:rPr>
      </w:pPr>
      <w:r>
        <w:rPr>
          <w:rStyle w:val="Refdenotaalpie"/>
        </w:rPr>
        <w:footnoteRef/>
      </w:r>
      <w:r>
        <w:t xml:space="preserve"> </w:t>
      </w:r>
      <w:r>
        <w:rPr>
          <w:lang w:val="es-PE"/>
        </w:rPr>
        <w:t xml:space="preserve">Ella señala: </w:t>
      </w:r>
      <w:r w:rsidRPr="00E1778C">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 (…) Libertad de habla y pensamiento, como la entendemos, es el derecho de un individuo de expresarse a sí mismo y sus opiniones, en orden a ser capaz de persuadir a otros para que compartan su perspectiva.” (1992; p.39)</w:t>
      </w:r>
    </w:p>
  </w:footnote>
  <w:footnote w:id="102">
    <w:p w14:paraId="4602EFC9" w14:textId="4CCE666F" w:rsidR="00690700" w:rsidRPr="000C0D81" w:rsidRDefault="00690700" w:rsidP="000C0D81">
      <w:pPr>
        <w:pStyle w:val="citatnr101esp"/>
      </w:pPr>
      <w:r>
        <w:rPr>
          <w:rStyle w:val="Refdenotaalpie"/>
        </w:rPr>
        <w:footnoteRef/>
      </w:r>
      <w:r>
        <w:t xml:space="preserve"> Sobre este punto, (entre otros), </w:t>
      </w:r>
      <w:proofErr w:type="spellStart"/>
      <w:r>
        <w:t>Arendt</w:t>
      </w:r>
      <w:proofErr w:type="spellEnd"/>
      <w:r>
        <w:t xml:space="preserve"> y O’Neill coinciden. La última nos indica que: </w:t>
      </w:r>
      <w:r w:rsidRPr="00E1778C">
        <w:t xml:space="preserve">“La máxima que debe guiar nuestro entendimiento es </w:t>
      </w:r>
      <w:r w:rsidRPr="00E1778C">
        <w:rPr>
          <w:i/>
        </w:rPr>
        <w:t>pensar por uno mismo</w:t>
      </w:r>
      <w:r w:rsidRPr="00E1778C">
        <w:t>, como lo refiere el lema de la ilustración. Kant describe esta máxima sugestivamente como &lt;la máxima de la razón nunca pasiva (…) preguntarse a uno mismo en relación a todo (…) si es practicable hacerle (…) un principio universal del uso de la razón&gt;” (Kant citado en O´Neill; 1986; p.543)</w:t>
      </w:r>
    </w:p>
  </w:footnote>
  <w:footnote w:id="103">
    <w:p w14:paraId="412AFF0B" w14:textId="6B9C97AB" w:rsidR="00690700" w:rsidRPr="009855D2" w:rsidRDefault="00690700" w:rsidP="009855D2">
      <w:pPr>
        <w:pStyle w:val="citatnr101esp"/>
        <w:rPr>
          <w:lang w:val="es-PE"/>
        </w:rPr>
      </w:pPr>
      <w:r>
        <w:rPr>
          <w:rStyle w:val="Refdenotaalpie"/>
        </w:rPr>
        <w:footnoteRef/>
      </w:r>
      <w:r>
        <w:t xml:space="preserve"> </w:t>
      </w:r>
      <w:r>
        <w:rPr>
          <w:lang w:val="es-PE"/>
        </w:rPr>
        <w:t xml:space="preserve">O’Neill agrega: </w:t>
      </w:r>
      <w:r w:rsidRPr="00E1778C">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(1986; p.536) </w:t>
      </w:r>
    </w:p>
  </w:footnote>
  <w:footnote w:id="104">
    <w:p w14:paraId="630A9BA5" w14:textId="0D15EDE5" w:rsidR="00690700" w:rsidRPr="005A15CD" w:rsidRDefault="00690700" w:rsidP="00193235">
      <w:pPr>
        <w:pStyle w:val="citatnr101esp"/>
        <w:rPr>
          <w:color w:val="000000" w:themeColor="text1"/>
        </w:rPr>
      </w:pPr>
      <w:r>
        <w:rPr>
          <w:rStyle w:val="Refdenotaalpie"/>
        </w:rPr>
        <w:footnoteRef/>
      </w:r>
      <w:r>
        <w:t xml:space="preserve"> </w:t>
      </w:r>
      <w:r>
        <w:rPr>
          <w:lang w:val="es-PE"/>
        </w:rPr>
        <w:t xml:space="preserve">O’Neill señala lo siguiente: </w:t>
      </w:r>
      <w:r w:rsidRPr="00E1778C">
        <w:t>“Denigrar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(1986; p.547)</w:t>
      </w:r>
    </w:p>
  </w:footnote>
  <w:footnote w:id="105">
    <w:p w14:paraId="65E0B396" w14:textId="182A0E69" w:rsidR="00690700" w:rsidRPr="00193235" w:rsidRDefault="00690700" w:rsidP="00193235">
      <w:pPr>
        <w:pStyle w:val="citatnr101esp"/>
        <w:rPr>
          <w:lang w:val="es-PE"/>
        </w:rPr>
      </w:pPr>
      <w:r w:rsidRPr="00193235">
        <w:rPr>
          <w:rStyle w:val="Refdenotaalpie"/>
          <w:vertAlign w:val="baseline"/>
        </w:rPr>
        <w:footnoteRef/>
      </w:r>
      <w:r w:rsidRPr="00193235">
        <w:t xml:space="preserve"> </w:t>
      </w:r>
      <w:proofErr w:type="spellStart"/>
      <w:r w:rsidRPr="00193235">
        <w:t>Reiss</w:t>
      </w:r>
      <w:proofErr w:type="spellEnd"/>
      <w:r w:rsidRPr="00193235">
        <w:t xml:space="preserve"> señala al respecto: “La ilustración ha sido frecuentemente llamada la edad de la razón. Una de sus más impactantes características, es, ciertamente, la exaltación de la razón, pero el término ilustración cubre un número de ideas y tendencias intelectuales que no pueden ser adecuadamente resumidas. (…) Lo que une a los pensadores de la ilustración es una actitud sobre la mente, una predisposición en lugar de un cuerpo común de ideas. Un crecimiento en la auto-consciencia, una lucidez respecto de los poderes de la mente del ser humano para sujetarse a sí mismo, y al mundo, al análisis racional, (…) para investigar exitosamente no solo la naturaleza, sino también al ser humano y la sociedad.” (1991; pp.5-6)</w:t>
      </w:r>
    </w:p>
  </w:footnote>
  <w:footnote w:id="106">
    <w:p w14:paraId="6A6CDE3C" w14:textId="4EE17B62" w:rsidR="00690700" w:rsidRPr="00496F1D" w:rsidRDefault="00690700" w:rsidP="00496F1D">
      <w:pPr>
        <w:pStyle w:val="citatnr101esp"/>
        <w:rPr>
          <w:lang w:val="es-PE"/>
        </w:rPr>
      </w:pPr>
      <w:r>
        <w:rPr>
          <w:rStyle w:val="Refdenotaalpie"/>
        </w:rPr>
        <w:footnoteRef/>
      </w:r>
      <w:r>
        <w:t xml:space="preserve"> </w:t>
      </w:r>
      <w:proofErr w:type="spellStart"/>
      <w:r w:rsidRPr="00E1778C">
        <w:t>Agazzi</w:t>
      </w:r>
      <w:proofErr w:type="spellEnd"/>
      <w:r>
        <w:rPr>
          <w:lang w:val="es-PE"/>
        </w:rPr>
        <w:t xml:space="preserve"> escribe: </w:t>
      </w:r>
      <w:r w:rsidRPr="00E1778C">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(1966; p.360)</w:t>
      </w:r>
    </w:p>
  </w:footnote>
  <w:footnote w:id="107">
    <w:p w14:paraId="5FB98F09" w14:textId="62EA7C2C" w:rsidR="00690700" w:rsidRPr="009174EB" w:rsidRDefault="00690700" w:rsidP="009174EB">
      <w:pPr>
        <w:pStyle w:val="citatnr101esp"/>
      </w:pPr>
      <w:r w:rsidRPr="009174EB">
        <w:rPr>
          <w:rStyle w:val="Refdenotaalpie"/>
          <w:vertAlign w:val="baseline"/>
        </w:rPr>
        <w:footnoteRef/>
      </w:r>
      <w:r w:rsidRPr="009174EB">
        <w:t xml:space="preserve"> Figueroa, citando a Espinosa, refiere: “Existiría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footnote>
  <w:footnote w:id="108">
    <w:p w14:paraId="3E960F37" w14:textId="768846BB" w:rsidR="00690700" w:rsidRPr="009174EB" w:rsidRDefault="00690700" w:rsidP="009174EB">
      <w:pPr>
        <w:pStyle w:val="citatnr101esp"/>
        <w:rPr>
          <w:lang w:val="es-PE"/>
        </w:rPr>
      </w:pPr>
      <w:r w:rsidRPr="009174EB">
        <w:rPr>
          <w:rStyle w:val="Refdenotaalpie"/>
          <w:vertAlign w:val="baseline"/>
        </w:rPr>
        <w:footnoteRef/>
      </w:r>
      <w:r w:rsidRPr="009174EB">
        <w:t xml:space="preserve"> El pasaje completo de Figueroa plantea: “Al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(e-</w:t>
      </w:r>
      <w:proofErr w:type="spellStart"/>
      <w:r w:rsidRPr="009174EB">
        <w:t>ducere</w:t>
      </w:r>
      <w:proofErr w:type="spellEnd"/>
      <w:r w:rsidRPr="009174EB">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footnote>
  <w:footnote w:id="109">
    <w:p w14:paraId="6C1C3A85" w14:textId="0553E94A" w:rsidR="00690700" w:rsidRPr="00CE3714" w:rsidRDefault="00690700" w:rsidP="00CE3714">
      <w:pPr>
        <w:pStyle w:val="citatnr101esp"/>
        <w:rPr>
          <w:lang w:val="es-PE"/>
        </w:rPr>
      </w:pPr>
      <w:r>
        <w:rPr>
          <w:rStyle w:val="Refdenotaalpie"/>
        </w:rPr>
        <w:footnoteRef/>
      </w:r>
      <w:r>
        <w:t xml:space="preserve"> </w:t>
      </w:r>
      <w:r w:rsidRPr="00E1778C">
        <w:t xml:space="preserve"> </w:t>
      </w:r>
      <w:r>
        <w:t xml:space="preserve">Refiere Figueroa: </w:t>
      </w:r>
      <w:r w:rsidRPr="00E1778C">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footnote>
  <w:footnote w:id="110">
    <w:p w14:paraId="787ED2A7" w14:textId="1CC06ADE" w:rsidR="00690700" w:rsidRPr="00CE3714" w:rsidRDefault="00690700" w:rsidP="00CE3714">
      <w:pPr>
        <w:pStyle w:val="citatnr101esp"/>
        <w:rPr>
          <w:lang w:val="es-PE"/>
        </w:rPr>
      </w:pPr>
      <w:r>
        <w:rPr>
          <w:rStyle w:val="Refdenotaalpie"/>
        </w:rPr>
        <w:footnoteRef/>
      </w:r>
      <w:r>
        <w:t xml:space="preserve"> </w:t>
      </w:r>
      <w:r w:rsidRPr="00E1778C">
        <w:t xml:space="preserve"> </w:t>
      </w:r>
      <w:r>
        <w:t xml:space="preserve">Figueroa señala que: </w:t>
      </w:r>
      <w:r w:rsidRPr="00E1778C">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footnote>
  <w:footnote w:id="111">
    <w:p w14:paraId="2D09D7A3" w14:textId="3C60656D" w:rsidR="00690700" w:rsidRPr="005E4434" w:rsidRDefault="00690700" w:rsidP="005E4434">
      <w:pPr>
        <w:pStyle w:val="citatnr101esp"/>
        <w:rPr>
          <w:lang w:val="es-PE"/>
        </w:rPr>
      </w:pPr>
      <w:r>
        <w:rPr>
          <w:rStyle w:val="Refdenotaalpie"/>
        </w:rPr>
        <w:footnoteRef/>
      </w:r>
      <w:r>
        <w:t xml:space="preserve"> Nos dice Figueroa: </w:t>
      </w:r>
      <w:r w:rsidRPr="00E1778C">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footnote>
  <w:footnote w:id="112">
    <w:p w14:paraId="276A2FD2" w14:textId="62668818" w:rsidR="00690700" w:rsidRPr="005E4434" w:rsidRDefault="00690700" w:rsidP="005E4434">
      <w:pPr>
        <w:pStyle w:val="citatnr101esp"/>
        <w:rPr>
          <w:lang w:val="es-PE"/>
        </w:rPr>
      </w:pPr>
      <w:r w:rsidRPr="005E4434">
        <w:rPr>
          <w:rStyle w:val="Refdenotaalpie"/>
        </w:rPr>
        <w:footnoteRef/>
      </w:r>
      <w:r w:rsidRPr="005E4434">
        <w:t xml:space="preserve"> “Como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 p. 79)</w:t>
      </w:r>
    </w:p>
  </w:footnote>
  <w:footnote w:id="113">
    <w:p w14:paraId="6DF90917" w14:textId="32665439" w:rsidR="00690700" w:rsidRPr="005E4434" w:rsidRDefault="00690700" w:rsidP="005E4434">
      <w:pPr>
        <w:pStyle w:val="citatnr101esp"/>
      </w:pPr>
      <w:r>
        <w:rPr>
          <w:rStyle w:val="Refdenotaalpie"/>
        </w:rPr>
        <w:footnoteRef/>
      </w:r>
      <w:r>
        <w:t xml:space="preserve"> </w:t>
      </w:r>
      <w:r w:rsidRPr="00E1778C">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footnote>
  <w:footnote w:id="114">
    <w:p w14:paraId="71F13881" w14:textId="6C12BB0A" w:rsidR="00690700" w:rsidRPr="00554593" w:rsidRDefault="00690700" w:rsidP="00554593">
      <w:pPr>
        <w:pStyle w:val="citatnr101esp"/>
        <w:rPr>
          <w:lang w:val="es-PE"/>
        </w:rPr>
      </w:pPr>
      <w:r>
        <w:rPr>
          <w:rStyle w:val="Refdenotaalpie"/>
        </w:rPr>
        <w:footnoteRef/>
      </w:r>
      <w:r>
        <w:t xml:space="preserve"> Señala Figueroa: </w:t>
      </w:r>
      <w:r w:rsidRPr="00E1778C">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footnote>
  <w:footnote w:id="115">
    <w:p w14:paraId="3B8E8E03" w14:textId="7E39965A" w:rsidR="00690700" w:rsidRPr="00A949C1" w:rsidRDefault="00690700" w:rsidP="00A949C1">
      <w:pPr>
        <w:pStyle w:val="citatnr101esp"/>
      </w:pPr>
      <w:r>
        <w:rPr>
          <w:rStyle w:val="Refdenotaalpie"/>
        </w:rPr>
        <w:footnoteRef/>
      </w:r>
      <w:r>
        <w:t xml:space="preserve"> Figueroa agrega, especialmente en virtud del papel de la esfera universitaria: </w:t>
      </w:r>
      <w:r w:rsidRPr="00E1778C">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footnote>
  <w:footnote w:id="116">
    <w:p w14:paraId="144E7B38" w14:textId="0617D78D" w:rsidR="00690700" w:rsidRPr="002665AC" w:rsidRDefault="00690700" w:rsidP="002665AC">
      <w:pPr>
        <w:pStyle w:val="citatnr101esp"/>
        <w:rPr>
          <w:lang w:val="es-PE"/>
        </w:rPr>
      </w:pPr>
      <w:r>
        <w:rPr>
          <w:rStyle w:val="Refdenotaalpie"/>
        </w:rPr>
        <w:footnoteRef/>
      </w:r>
      <w:r>
        <w:t xml:space="preserve"> Refiere Figueroa:</w:t>
      </w:r>
      <w:r w:rsidRPr="00E1778C">
        <w:t xml:space="preserve"> “Cuando Kant postula el famoso </w:t>
      </w:r>
      <w:r w:rsidRPr="00E1778C">
        <w:rPr>
          <w:i/>
        </w:rPr>
        <w:t>¡</w:t>
      </w:r>
      <w:proofErr w:type="spellStart"/>
      <w:r w:rsidRPr="00E1778C">
        <w:rPr>
          <w:i/>
        </w:rPr>
        <w:t>sapere</w:t>
      </w:r>
      <w:proofErr w:type="spellEnd"/>
      <w:r w:rsidRPr="00E1778C">
        <w:rPr>
          <w:i/>
        </w:rPr>
        <w:t xml:space="preserve"> </w:t>
      </w:r>
      <w:proofErr w:type="spellStart"/>
      <w:r w:rsidRPr="00E1778C">
        <w:rPr>
          <w:i/>
        </w:rPr>
        <w:t>aude</w:t>
      </w:r>
      <w:proofErr w:type="spellEnd"/>
      <w:r w:rsidRPr="00E1778C">
        <w:rPr>
          <w:i/>
        </w:rPr>
        <w:t>! c</w:t>
      </w:r>
      <w:r w:rsidRPr="00E1778C">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footnote>
  <w:footnote w:id="117">
    <w:p w14:paraId="02069B46" w14:textId="7542CB6E" w:rsidR="00690700" w:rsidRPr="007F272D" w:rsidRDefault="00690700" w:rsidP="007F272D">
      <w:pPr>
        <w:pStyle w:val="citatnr101esp"/>
        <w:rPr>
          <w:lang w:val="es-PE"/>
        </w:rPr>
      </w:pPr>
      <w:r>
        <w:rPr>
          <w:rStyle w:val="Refdenotaalpie"/>
        </w:rPr>
        <w:footnoteRef/>
      </w:r>
      <w:r>
        <w:t xml:space="preserve"> La cita completa de Figueroa que se reproduce en el párrafo es la siguiente: </w:t>
      </w:r>
      <w:r w:rsidRPr="00E1778C">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sidRPr="00E1778C">
        <w:t>Apel</w:t>
      </w:r>
      <w:proofErr w:type="spellEnd"/>
      <w:r w:rsidRPr="00E1778C">
        <w:t xml:space="preserve">, J. </w:t>
      </w:r>
      <w:proofErr w:type="spellStart"/>
      <w:r w:rsidRPr="00E1778C">
        <w:t>Habermas</w:t>
      </w:r>
      <w:proofErr w:type="spellEnd"/>
      <w:r w:rsidRPr="00E1778C">
        <w:t xml:space="preserve"> y J. </w:t>
      </w:r>
      <w:proofErr w:type="spellStart"/>
      <w:r w:rsidRPr="00E1778C">
        <w:t>Rawls</w:t>
      </w:r>
      <w:proofErr w:type="spellEnd"/>
      <w:r w:rsidRPr="00E1778C">
        <w:t xml:space="preserve"> traducen el kantismo en la perspectiva de dar curso a configuraciones económicas, políticas y sociales que encarnen el valor de la solidaridad.” (2006; p. 84)</w:t>
      </w:r>
    </w:p>
  </w:footnote>
  <w:footnote w:id="118">
    <w:p w14:paraId="459C8D88" w14:textId="68FAD4CB" w:rsidR="00690700" w:rsidRPr="0013476D" w:rsidRDefault="00690700" w:rsidP="0013476D">
      <w:pPr>
        <w:pStyle w:val="citatnr101esp"/>
        <w:rPr>
          <w:lang w:val="es-PE"/>
        </w:rPr>
      </w:pPr>
      <w:r>
        <w:rPr>
          <w:rStyle w:val="Refdenotaalpie"/>
        </w:rPr>
        <w:footnoteRef/>
      </w:r>
      <w:r>
        <w:t xml:space="preserve"> </w:t>
      </w:r>
      <w:r>
        <w:rPr>
          <w:lang w:val="es-PE"/>
        </w:rPr>
        <w:t xml:space="preserve">El traductor refiere en la introducción: </w:t>
      </w:r>
      <w:r w:rsidRPr="00E1778C">
        <w:t xml:space="preserve">“Se refleja la intensa admiración de Kant por el instituto educativo </w:t>
      </w:r>
      <w:proofErr w:type="spellStart"/>
      <w:r w:rsidRPr="00E1778C">
        <w:t>Philantropinum</w:t>
      </w:r>
      <w:proofErr w:type="spellEnd"/>
      <w:r w:rsidRPr="00E1778C">
        <w:t xml:space="preserve"> que fue establecido por primera vez por Johann </w:t>
      </w:r>
      <w:proofErr w:type="spellStart"/>
      <w:r w:rsidRPr="00E1778C">
        <w:t>Bernhard</w:t>
      </w:r>
      <w:proofErr w:type="spellEnd"/>
      <w:r w:rsidRPr="00E1778C">
        <w:t xml:space="preserve"> </w:t>
      </w:r>
      <w:proofErr w:type="spellStart"/>
      <w:r w:rsidRPr="00E1778C">
        <w:t>Basedow</w:t>
      </w:r>
      <w:proofErr w:type="spellEnd"/>
      <w:r w:rsidRPr="00E1778C">
        <w:t xml:space="preserve"> (1724-90). Al final de las lecciones sobre antropología (</w:t>
      </w:r>
      <w:proofErr w:type="spellStart"/>
      <w:r w:rsidRPr="00E1778C">
        <w:rPr>
          <w:i/>
        </w:rPr>
        <w:t>Friedländer</w:t>
      </w:r>
      <w:proofErr w:type="spellEnd"/>
      <w:r w:rsidRPr="00E1778C">
        <w:t xml:space="preserve">) Kant resume sus esperanzas por estas instituciones como sigue: &lt;Los institutos </w:t>
      </w:r>
      <w:proofErr w:type="spellStart"/>
      <w:r w:rsidRPr="00E1778C">
        <w:t>Basedownianos</w:t>
      </w:r>
      <w:proofErr w:type="spellEnd"/>
      <w:r w:rsidRPr="00E1778C">
        <w:t xml:space="preserve">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proofErr w:type="gramStart"/>
      <w:r w:rsidRPr="00E1778C">
        <w:t>&gt;”(</w:t>
      </w:r>
      <w:proofErr w:type="gramEnd"/>
      <w:r w:rsidRPr="00E1778C">
        <w:t>Kant citado en introducción del traductor, 2007; p.98)</w:t>
      </w:r>
    </w:p>
  </w:footnote>
  <w:footnote w:id="119">
    <w:p w14:paraId="2EF12B81" w14:textId="2C885A81" w:rsidR="00690700" w:rsidRPr="00ED5104" w:rsidRDefault="00690700" w:rsidP="00ED5104">
      <w:pPr>
        <w:pStyle w:val="citatnr101esp"/>
        <w:rPr>
          <w:lang w:val="es-PE"/>
        </w:rPr>
      </w:pPr>
      <w:r>
        <w:rPr>
          <w:rStyle w:val="Refdenotaalpie"/>
        </w:rPr>
        <w:footnoteRef/>
      </w:r>
      <w:r>
        <w:t xml:space="preserve"> En la introducción del traductor se apunta lo siguiente: </w:t>
      </w:r>
      <w:r w:rsidRPr="00ED5104">
        <w:t xml:space="preserve">“Edificando sobre la apelación de Rousseau por un método educativo que trabaje con la naturaleza, en lugar de ir en contra de ella, los institutos </w:t>
      </w:r>
      <w:proofErr w:type="spellStart"/>
      <w:r w:rsidRPr="00ED5104">
        <w:t>Philantropinum</w:t>
      </w:r>
      <w:proofErr w:type="spellEnd"/>
      <w:r w:rsidRPr="00ED5104">
        <w:t xml:space="preserve"> presentan una variedad de técnicas y prioridades pedagógicas que desde entonces se han ganado un lugar en el canon educativo, por ejemplo, aproximaciones conversacionales a lenguajes extranjeros (incluido el </w:t>
      </w:r>
      <w:proofErr w:type="spellStart"/>
      <w:r w:rsidRPr="00ED5104">
        <w:t>latin</w:t>
      </w:r>
      <w:proofErr w:type="spellEnd"/>
      <w:r w:rsidRPr="00ED5104">
        <w:t xml:space="preserve">), gimnasia y educación física, y menos énfasis en la memorización. Pero, sobre todo, fue el énfasis no-sectario y cosmopolita del currículo de </w:t>
      </w:r>
      <w:proofErr w:type="spellStart"/>
      <w:r w:rsidRPr="00ED5104">
        <w:t>Basedow</w:t>
      </w:r>
      <w:proofErr w:type="spellEnd"/>
      <w:r w:rsidRPr="00ED5104">
        <w:t xml:space="preserve"> lo que atrajo a Kant.” (introducción del traductor, 2007; p.98)</w:t>
      </w:r>
    </w:p>
  </w:footnote>
  <w:footnote w:id="120">
    <w:p w14:paraId="749B0202" w14:textId="5538967B" w:rsidR="00690700" w:rsidRPr="00ED5104" w:rsidRDefault="00690700" w:rsidP="00ED5104">
      <w:pPr>
        <w:pStyle w:val="citatnr101esp"/>
        <w:rPr>
          <w:lang w:val="es-PE"/>
        </w:rPr>
      </w:pPr>
      <w:r>
        <w:rPr>
          <w:rStyle w:val="Refdenotaalpie"/>
        </w:rPr>
        <w:footnoteRef/>
      </w:r>
      <w:r>
        <w:t xml:space="preserve"> La cita completa de Kant refiere: </w:t>
      </w:r>
      <w:r w:rsidRPr="00E1778C">
        <w:t xml:space="preserve">“Tal vez nunca antes se ha realizado una demanda más justa a la especie humana, y nunca antes tan grande y auto-extensivo beneficio ha sido desinteresadamente ofrecido, como lo es el caso del Sr. </w:t>
      </w:r>
      <w:proofErr w:type="spellStart"/>
      <w:r w:rsidRPr="00E1778C">
        <w:t>Basedow</w:t>
      </w:r>
      <w:proofErr w:type="spellEnd"/>
      <w:r w:rsidRPr="00E1778C">
        <w:t>,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genuino que calza con la naturaleza, tanto como a los propósitos civiles.” (2007; p.100)</w:t>
      </w:r>
    </w:p>
  </w:footnote>
  <w:footnote w:id="121">
    <w:p w14:paraId="2C6A9458" w14:textId="631DC33E" w:rsidR="00690700" w:rsidRPr="00402A0C" w:rsidRDefault="00690700" w:rsidP="00402A0C">
      <w:pPr>
        <w:pStyle w:val="citatnr101esp"/>
        <w:rPr>
          <w:lang w:val="es-PE"/>
        </w:rPr>
      </w:pPr>
      <w:r>
        <w:rPr>
          <w:rStyle w:val="Refdenotaalpie"/>
        </w:rPr>
        <w:footnoteRef/>
      </w:r>
      <w:r>
        <w:t xml:space="preserve"> Kant precisa: </w:t>
      </w:r>
      <w:r w:rsidRPr="00E1778C">
        <w:t>“A cada mancomunidad (</w:t>
      </w:r>
      <w:proofErr w:type="spellStart"/>
      <w:r w:rsidRPr="00E1778C">
        <w:rPr>
          <w:i/>
        </w:rPr>
        <w:t>commonwealth</w:t>
      </w:r>
      <w:proofErr w:type="spellEnd"/>
      <w:r w:rsidRPr="00E1778C">
        <w:t>), como para cada uno de los ciudadanos singulares, le son infinitamente importantes el poder conocer un instituto en el cual un enteramente nuevo orden de los asuntos humanos comienza, (…) y el cual, si se difunde rápidamente, debe traer tan gran y tan de largo alcance, reforma en la vida privada.” (2007; p.100)</w:t>
      </w:r>
    </w:p>
  </w:footnote>
  <w:footnote w:id="122">
    <w:p w14:paraId="2252C5E9" w14:textId="2D17FBAD" w:rsidR="00690700" w:rsidRPr="00402A0C" w:rsidRDefault="00690700" w:rsidP="00402A0C">
      <w:pPr>
        <w:pStyle w:val="citatnr101esp"/>
        <w:rPr>
          <w:lang w:val="es-PE"/>
        </w:rPr>
      </w:pPr>
      <w:r>
        <w:rPr>
          <w:rStyle w:val="Refdenotaalpie"/>
        </w:rPr>
        <w:footnoteRef/>
      </w:r>
      <w:r>
        <w:t xml:space="preserve"> </w:t>
      </w:r>
      <w:r>
        <w:rPr>
          <w:lang w:val="es-PE"/>
        </w:rPr>
        <w:t xml:space="preserve">Refiero en este punto la idea de democracia tal y como la entendemos hoy en día, considerando el rechazo que tienen Kant y la mayoría de sus contemporáneos por la misma. Hobbes tradujo a </w:t>
      </w:r>
      <w:proofErr w:type="spellStart"/>
      <w:r>
        <w:rPr>
          <w:lang w:val="es-PE"/>
        </w:rPr>
        <w:t>Tucídides</w:t>
      </w:r>
      <w:proofErr w:type="spellEnd"/>
      <w:r>
        <w:rPr>
          <w:lang w:val="es-PE"/>
        </w:rPr>
        <w:t xml:space="preserve"> y propuso las barbaridades de la guerra del Peloponeso como un ejemplo para distanciarse del sistema democrático. En su lugar, propuso un absolutismo implacable, despótico y dogmático. Sin embargo, el desarrollo del pensamiento político pasa por Locke, con la idea de tolerancia, libertades civiles distintas, soberanía basada en el consentimiento y defensa de derechos naturales; Con Rousseau, mediante la idea de una voluntad general como fundamento de la soberanía; y por último con Kant, con un republicanismo liberal, uso de la razón pública, </w:t>
      </w:r>
      <w:proofErr w:type="spellStart"/>
      <w:r>
        <w:rPr>
          <w:lang w:val="es-PE"/>
        </w:rPr>
        <w:t>antibelicismo</w:t>
      </w:r>
      <w:proofErr w:type="spellEnd"/>
      <w:r>
        <w:rPr>
          <w:lang w:val="es-PE"/>
        </w:rPr>
        <w:t xml:space="preserve">, </w:t>
      </w:r>
      <w:proofErr w:type="spellStart"/>
      <w:r>
        <w:rPr>
          <w:lang w:val="es-PE"/>
        </w:rPr>
        <w:t>etc</w:t>
      </w:r>
      <w:proofErr w:type="spellEnd"/>
      <w:r>
        <w:rPr>
          <w:lang w:val="es-PE"/>
        </w:rPr>
        <w:t xml:space="preserve">, entre otros autores. Este desarrollo del pensamiento político moderno apunta hacia lo que aproximadamente entendemos hoy por una democracia, en términos generales. </w:t>
      </w:r>
    </w:p>
  </w:footnote>
  <w:footnote w:id="123">
    <w:p w14:paraId="76A2E5A4" w14:textId="061CC6FA" w:rsidR="00690700" w:rsidRPr="00473057" w:rsidRDefault="00690700" w:rsidP="00473057">
      <w:pPr>
        <w:pStyle w:val="citatnr101esp"/>
        <w:rPr>
          <w:lang w:val="es-PE"/>
        </w:rPr>
      </w:pPr>
      <w:r>
        <w:rPr>
          <w:rStyle w:val="Refdenotaalpie"/>
        </w:rPr>
        <w:footnoteRef/>
      </w:r>
      <w:r>
        <w:t xml:space="preserve"> Aludo al siguiente pasaje de Kant: </w:t>
      </w:r>
      <w:r w:rsidRPr="00E1778C">
        <w:t xml:space="preserve">“El </w:t>
      </w:r>
      <w:proofErr w:type="spellStart"/>
      <w:r w:rsidRPr="00E1778C">
        <w:t>Philantropinum</w:t>
      </w:r>
      <w:proofErr w:type="spellEnd"/>
      <w:r w:rsidRPr="00E1778C">
        <w:t xml:space="preserve">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 (2007, p.101)</w:t>
      </w:r>
    </w:p>
  </w:footnote>
  <w:footnote w:id="124">
    <w:p w14:paraId="20DEC13E" w14:textId="4E017120" w:rsidR="00690700" w:rsidRPr="0042016A" w:rsidRDefault="00690700">
      <w:pPr>
        <w:pStyle w:val="Textonotapie"/>
        <w:rPr>
          <w:lang w:val="es-PE"/>
        </w:rPr>
      </w:pPr>
      <w:r>
        <w:rPr>
          <w:rStyle w:val="Refdenotaalpie"/>
        </w:rPr>
        <w:footnoteRef/>
      </w:r>
      <w:r>
        <w:t xml:space="preserve"> </w:t>
      </w:r>
      <w:r>
        <w:rPr>
          <w:lang w:val="es-PE"/>
        </w:rPr>
        <w:t xml:space="preserve">Cfr. M. </w:t>
      </w:r>
      <w:proofErr w:type="spellStart"/>
      <w:r>
        <w:rPr>
          <w:lang w:val="es-PE"/>
        </w:rPr>
        <w:t>Nussbaum</w:t>
      </w:r>
      <w:proofErr w:type="spellEnd"/>
      <w:r>
        <w:rPr>
          <w:lang w:val="es-PE"/>
        </w:rPr>
        <w:t xml:space="preserve"> (2010), M. </w:t>
      </w:r>
      <w:proofErr w:type="spellStart"/>
      <w:r>
        <w:rPr>
          <w:lang w:val="es-PE"/>
        </w:rPr>
        <w:t>Walzer</w:t>
      </w:r>
      <w:proofErr w:type="spellEnd"/>
      <w:r>
        <w:rPr>
          <w:lang w:val="es-PE"/>
        </w:rPr>
        <w:t xml:space="preserve"> (1983) y M. Figueroa (2006)</w:t>
      </w:r>
    </w:p>
  </w:footnote>
  <w:footnote w:id="125">
    <w:p w14:paraId="3464E850" w14:textId="715722C4" w:rsidR="00690700" w:rsidRPr="00967B00" w:rsidRDefault="00690700" w:rsidP="00967B00">
      <w:pPr>
        <w:pStyle w:val="citatnr101esp"/>
        <w:rPr>
          <w:lang w:val="es-PE"/>
        </w:rPr>
      </w:pPr>
      <w:r>
        <w:rPr>
          <w:rStyle w:val="Refdenotaalpie"/>
        </w:rPr>
        <w:footnoteRef/>
      </w:r>
      <w:r>
        <w:t xml:space="preserve"> Kant refiere: </w:t>
      </w:r>
      <w:r w:rsidRPr="00E1778C">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sidRPr="00E1778C">
        <w:rPr>
          <w:i/>
        </w:rPr>
        <w:t>una sola</w:t>
      </w:r>
      <w:r w:rsidRPr="00E1778C">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w:t>
      </w:r>
      <w:r>
        <w:t>i</w:t>
      </w:r>
      <w:r w:rsidRPr="00E1778C">
        <w:t>ficada de todos los filántropos, hasta que alcance su completitud. (2007; p.102)</w:t>
      </w:r>
    </w:p>
  </w:footnote>
  <w:footnote w:id="126">
    <w:p w14:paraId="0A72AD70" w14:textId="6A6129FA" w:rsidR="00690700" w:rsidRPr="00967B00" w:rsidRDefault="00690700" w:rsidP="00967B00">
      <w:pPr>
        <w:pStyle w:val="citatnr101esp"/>
      </w:pPr>
      <w:r>
        <w:rPr>
          <w:rStyle w:val="Refdenotaalpie"/>
        </w:rPr>
        <w:footnoteRef/>
      </w:r>
      <w:r>
        <w:t xml:space="preserve"> </w:t>
      </w:r>
      <w:r>
        <w:rPr>
          <w:lang w:val="es-PE"/>
        </w:rPr>
        <w:t xml:space="preserve">Kant en </w:t>
      </w:r>
      <w:r w:rsidRPr="00E1778C">
        <w:rPr>
          <w:color w:val="000000" w:themeColor="text1"/>
        </w:rPr>
        <w:t>S</w:t>
      </w:r>
      <w:r w:rsidRPr="00E1778C">
        <w:rPr>
          <w:i/>
          <w:color w:val="000000" w:themeColor="text1"/>
        </w:rPr>
        <w:t>i el género humano se halla en progreso constante hacia lo mejor</w:t>
      </w:r>
      <w:r>
        <w:rPr>
          <w:i/>
          <w:color w:val="000000" w:themeColor="text1"/>
        </w:rPr>
        <w:t xml:space="preserve"> </w:t>
      </w:r>
      <w:r w:rsidRPr="00E1778C">
        <w:rPr>
          <w:color w:val="000000" w:themeColor="text1"/>
        </w:rPr>
        <w:t>(2015)</w:t>
      </w:r>
      <w:r>
        <w:rPr>
          <w:color w:val="000000" w:themeColor="text1"/>
        </w:rPr>
        <w:t xml:space="preserve"> señala este pasaje: </w:t>
      </w:r>
      <w:r w:rsidRPr="00E1778C">
        <w:t xml:space="preserve">“Esperar que, mediante la educación de la juventud, con la instrucción doméstica y más tarde escolar, de la escuela elemental a la superior, en una cultura espiritual y moral fortalecida por la enseñanza religiosa,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w:t>
      </w:r>
      <w:proofErr w:type="spellStart"/>
      <w:r w:rsidRPr="00E1778C">
        <w:t>Büsching</w:t>
      </w:r>
      <w:proofErr w:type="spellEnd"/>
      <w:r w:rsidRPr="00E1778C">
        <w:t>),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 (2015; p.67)</w:t>
      </w:r>
    </w:p>
  </w:footnote>
  <w:footnote w:id="127">
    <w:p w14:paraId="687683BE" w14:textId="4C4DE84D" w:rsidR="00690700" w:rsidRPr="007E294D" w:rsidRDefault="00690700" w:rsidP="007E294D">
      <w:pPr>
        <w:pStyle w:val="citatnr101esp"/>
      </w:pPr>
      <w:r>
        <w:rPr>
          <w:rStyle w:val="Refdenotaalpie"/>
        </w:rPr>
        <w:footnoteRef/>
      </w:r>
      <w:r>
        <w:t xml:space="preserve"> El pasaje completo de Kant refiere:</w:t>
      </w:r>
      <w:r w:rsidRPr="00E1778C">
        <w:t xml:space="preserve"> “¿A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w:t>
      </w:r>
      <w:r>
        <w:t>a e instrucción.” (1988; p.297)</w:t>
      </w:r>
    </w:p>
  </w:footnote>
  <w:footnote w:id="128">
    <w:p w14:paraId="46F85960" w14:textId="743E8A45" w:rsidR="00690700" w:rsidRPr="007E294D" w:rsidRDefault="00690700" w:rsidP="007E294D">
      <w:pPr>
        <w:pStyle w:val="citatnr101esp"/>
        <w:rPr>
          <w:lang w:val="es-PE"/>
        </w:rPr>
      </w:pPr>
      <w:r>
        <w:rPr>
          <w:rStyle w:val="Refdenotaalpie"/>
        </w:rPr>
        <w:footnoteRef/>
      </w:r>
      <w:r>
        <w:t xml:space="preserve"> </w:t>
      </w:r>
      <w:r>
        <w:rPr>
          <w:lang w:val="es-PE"/>
        </w:rPr>
        <w:t xml:space="preserve">El pasaje completo de Kant señala: </w:t>
      </w:r>
      <w:r w:rsidRPr="00E1778C">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(1988; 298) </w:t>
      </w:r>
    </w:p>
  </w:footnote>
  <w:footnote w:id="129">
    <w:p w14:paraId="737D4826" w14:textId="791DABD2" w:rsidR="00A76614" w:rsidRPr="00A76614" w:rsidRDefault="00A76614" w:rsidP="00A76614">
      <w:pPr>
        <w:pStyle w:val="citatnr101esp"/>
      </w:pPr>
      <w:r w:rsidRPr="00A76614">
        <w:rPr>
          <w:rStyle w:val="Refdenotaalpie"/>
          <w:vertAlign w:val="baseline"/>
        </w:rPr>
        <w:footnoteRef/>
      </w:r>
      <w:r w:rsidRPr="00A76614">
        <w:t xml:space="preserve"> Hace falta tener en cuenta la naturaleza de la palabra “</w:t>
      </w:r>
      <w:proofErr w:type="spellStart"/>
      <w:r w:rsidRPr="00A76614">
        <w:t>bildung</w:t>
      </w:r>
      <w:proofErr w:type="spellEnd"/>
      <w:r w:rsidRPr="00A76614">
        <w:t>” en cuanto formación</w:t>
      </w:r>
      <w:r>
        <w:t>, cultivo, desarrollo</w:t>
      </w:r>
      <w:r w:rsidRPr="00A76614">
        <w:t xml:space="preserve"> y construcción; El pasaje completo de Kant refiere: “El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footnote>
  <w:footnote w:id="130">
    <w:p w14:paraId="379E2FAB" w14:textId="743E24CF" w:rsidR="008D4589" w:rsidRPr="00762991" w:rsidRDefault="008D4589" w:rsidP="00762991">
      <w:pPr>
        <w:pStyle w:val="citatnr101esp"/>
      </w:pPr>
      <w:r>
        <w:rPr>
          <w:rStyle w:val="Refdenotaalpie"/>
        </w:rPr>
        <w:footnoteRef/>
      </w:r>
      <w:r>
        <w:t xml:space="preserve"> El pasaje completo de Kant señala:</w:t>
      </w:r>
      <w:r w:rsidRPr="00E1778C">
        <w:rPr>
          <w:color w:val="70AD47" w:themeColor="accent6"/>
          <w:sz w:val="24"/>
          <w:szCs w:val="24"/>
        </w:rPr>
        <w:t xml:space="preserve"> </w:t>
      </w:r>
      <w:r w:rsidRPr="008D4589">
        <w:rPr>
          <w:rStyle w:val="citatnr101espCar"/>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 p.28)</w:t>
      </w:r>
    </w:p>
  </w:footnote>
  <w:footnote w:id="131">
    <w:p w14:paraId="654B6848" w14:textId="33602C56" w:rsidR="00762991" w:rsidRPr="00762991" w:rsidRDefault="00762991" w:rsidP="00762991">
      <w:pPr>
        <w:pStyle w:val="citatnr101esp"/>
      </w:pPr>
      <w:r>
        <w:rPr>
          <w:rStyle w:val="Refdenotaalpie"/>
        </w:rPr>
        <w:footnoteRef/>
      </w:r>
      <w:r>
        <w:t xml:space="preserve"> La cita completa de Kant sostiene que: </w:t>
      </w:r>
      <w:r w:rsidRPr="00E1778C">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w:t>
      </w:r>
      <w:r>
        <w:t>ón de las leyes.” (2009; p. 28)</w:t>
      </w:r>
    </w:p>
  </w:footnote>
  <w:footnote w:id="132">
    <w:p w14:paraId="02299479" w14:textId="697361C2" w:rsidR="00320EF7" w:rsidRPr="00320EF7" w:rsidRDefault="00320EF7" w:rsidP="00320EF7">
      <w:pPr>
        <w:pStyle w:val="citatnr101esp"/>
        <w:rPr>
          <w:lang w:val="es-PE"/>
        </w:rPr>
      </w:pPr>
      <w:r>
        <w:rPr>
          <w:rStyle w:val="Refdenotaalpie"/>
        </w:rPr>
        <w:footnoteRef/>
      </w:r>
      <w:r>
        <w:t xml:space="preserve"> Refiere Kant: </w:t>
      </w:r>
      <w:r w:rsidRPr="00E1778C">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footnote>
  <w:footnote w:id="133">
    <w:p w14:paraId="0C68C210" w14:textId="0C8E0FFC" w:rsidR="0006274C" w:rsidRPr="0006274C" w:rsidRDefault="0006274C" w:rsidP="0006274C">
      <w:pPr>
        <w:pStyle w:val="citatnr101esp"/>
      </w:pPr>
      <w:r>
        <w:rPr>
          <w:rStyle w:val="Refdenotaalpie"/>
        </w:rPr>
        <w:footnoteRef/>
      </w:r>
      <w:r>
        <w:t xml:space="preserve"> Kant indica que: </w:t>
      </w:r>
      <w:r w:rsidRPr="00E1778C">
        <w:rPr>
          <w:shd w:val="clear" w:color="auto" w:fill="FFFFFF"/>
        </w:rPr>
        <w:t>“</w:t>
      </w:r>
      <w:r w:rsidRPr="00E1778C">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footnote>
  <w:footnote w:id="134">
    <w:p w14:paraId="49B7AC59" w14:textId="37D5738B" w:rsidR="0006274C" w:rsidRPr="0006274C" w:rsidRDefault="0006274C" w:rsidP="0006274C">
      <w:pPr>
        <w:pStyle w:val="citatnr101esp"/>
        <w:rPr>
          <w:lang w:val="es-PE"/>
        </w:rPr>
      </w:pPr>
      <w:r>
        <w:rPr>
          <w:rStyle w:val="Refdenotaalpie"/>
        </w:rPr>
        <w:footnoteRef/>
      </w:r>
      <w:r>
        <w:t xml:space="preserve"> El pasaje entero de Kant supone que:</w:t>
      </w:r>
      <w:r w:rsidRPr="00E1778C">
        <w:t xml:space="preserve"> “El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footnote>
  <w:footnote w:id="135">
    <w:p w14:paraId="6B0998C7" w14:textId="0434B95F" w:rsidR="00D27470" w:rsidRPr="00D27470" w:rsidRDefault="00D27470" w:rsidP="00D27470">
      <w:pPr>
        <w:pStyle w:val="citatnr101esp"/>
        <w:rPr>
          <w:lang w:val="es-PE"/>
        </w:rPr>
      </w:pPr>
      <w:r>
        <w:rPr>
          <w:rStyle w:val="Refdenotaalpie"/>
        </w:rPr>
        <w:footnoteRef/>
      </w:r>
      <w:r>
        <w:t xml:space="preserve"> El pasaje completo apunta: </w:t>
      </w:r>
      <w:r w:rsidRPr="00E1778C">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footnote>
  <w:footnote w:id="136">
    <w:p w14:paraId="601C6F8D" w14:textId="5E21946D" w:rsidR="0011234A" w:rsidRPr="0011234A" w:rsidRDefault="0011234A" w:rsidP="0011234A">
      <w:pPr>
        <w:pStyle w:val="citatnr101esp"/>
        <w:rPr>
          <w:lang w:val="es-PE"/>
        </w:rPr>
      </w:pPr>
      <w:r>
        <w:rPr>
          <w:rStyle w:val="Refdenotaalpie"/>
        </w:rPr>
        <w:footnoteRef/>
      </w:r>
      <w:r>
        <w:t xml:space="preserve"> </w:t>
      </w:r>
      <w:r>
        <w:rPr>
          <w:lang w:val="es-PE"/>
        </w:rPr>
        <w:t xml:space="preserve">El pasaje completo de Kant dice lo siguiente: </w:t>
      </w:r>
      <w:r w:rsidRPr="00E1778C">
        <w:t xml:space="preserve">“La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w:t>
      </w:r>
      <w:r w:rsidRPr="00E1778C">
        <w:t>hombres! -</w:t>
      </w:r>
      <w:r w:rsidRPr="00E1778C">
        <w:t>, te he dotado de todas las aptitudes para el bien. A ti te corresponde desarrollarlas; así tu propia felicidad o desdicha dependen de ti mismo.” (2009; p. 35)</w:t>
      </w:r>
    </w:p>
  </w:footnote>
  <w:footnote w:id="137">
    <w:p w14:paraId="5EA02662" w14:textId="5739B6CE" w:rsidR="00A358A5" w:rsidRPr="00A358A5" w:rsidRDefault="00A358A5" w:rsidP="00A358A5">
      <w:pPr>
        <w:pStyle w:val="citatnr101esp"/>
        <w:rPr>
          <w:lang w:val="es-PE"/>
        </w:rPr>
      </w:pPr>
      <w:r>
        <w:rPr>
          <w:rStyle w:val="Refdenotaalpie"/>
        </w:rPr>
        <w:footnoteRef/>
      </w:r>
      <w:r>
        <w:t xml:space="preserve"> </w:t>
      </w:r>
      <w:r>
        <w:rPr>
          <w:lang w:val="es-PE"/>
        </w:rPr>
        <w:t xml:space="preserve">Esto se refleja en el siguiente pasaje de Kant: </w:t>
      </w:r>
      <w:r w:rsidRPr="00E1778C">
        <w:rPr>
          <w:shd w:val="clear" w:color="auto" w:fill="FFFFFF"/>
        </w:rPr>
        <w:t>“L</w:t>
      </w:r>
      <w:r w:rsidRPr="00E1778C">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footnote>
  <w:footnote w:id="138">
    <w:p w14:paraId="2A753ADA" w14:textId="0F6125C6" w:rsidR="00F17D39" w:rsidRPr="00F17D39" w:rsidRDefault="00F17D39" w:rsidP="00F17D39">
      <w:pPr>
        <w:pStyle w:val="citatnr101esp"/>
      </w:pPr>
      <w:r>
        <w:rPr>
          <w:rStyle w:val="Refdenotaalpie"/>
        </w:rPr>
        <w:footnoteRef/>
      </w:r>
      <w:r>
        <w:t xml:space="preserve"> Señala Kant, sobre este punto, lo siguiente: </w:t>
      </w:r>
      <w:r w:rsidRPr="00E1778C">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footnote>
  <w:footnote w:id="139">
    <w:p w14:paraId="693E6C09" w14:textId="3C4D2320" w:rsidR="00F459C1" w:rsidRPr="00F459C1" w:rsidRDefault="00F459C1" w:rsidP="00F459C1">
      <w:pPr>
        <w:pStyle w:val="citatnr101esp"/>
        <w:rPr>
          <w:lang w:val="es-PE"/>
        </w:rPr>
      </w:pPr>
      <w:r>
        <w:rPr>
          <w:rStyle w:val="Refdenotaalpie"/>
        </w:rPr>
        <w:footnoteRef/>
      </w:r>
      <w:r>
        <w:t xml:space="preserve"> </w:t>
      </w:r>
      <w:r>
        <w:rPr>
          <w:lang w:val="es-PE"/>
        </w:rPr>
        <w:t xml:space="preserve">A este respecto, Kant escribe: </w:t>
      </w:r>
      <w:r w:rsidRPr="00E1778C">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footnote>
  <w:footnote w:id="140">
    <w:p w14:paraId="62D0B8D7" w14:textId="11D3FCA3" w:rsidR="00F17D39" w:rsidRPr="00F17D39" w:rsidRDefault="00F17D39" w:rsidP="00F17D39">
      <w:pPr>
        <w:pStyle w:val="citatnr101esp"/>
      </w:pPr>
      <w:r>
        <w:rPr>
          <w:rStyle w:val="Refdenotaalpie"/>
        </w:rPr>
        <w:footnoteRef/>
      </w:r>
      <w:r>
        <w:t xml:space="preserve"> </w:t>
      </w:r>
      <w:r>
        <w:rPr>
          <w:lang w:val="es-PE"/>
        </w:rPr>
        <w:t xml:space="preserve">El pasaje completo indica: </w:t>
      </w:r>
      <w:r w:rsidRPr="00E1778C">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footnote>
  <w:footnote w:id="141">
    <w:p w14:paraId="254E973E" w14:textId="7AFD8AC4" w:rsidR="00862929" w:rsidRPr="00862929" w:rsidRDefault="00862929" w:rsidP="00862929">
      <w:pPr>
        <w:pStyle w:val="citatnr101esp"/>
      </w:pPr>
      <w:r>
        <w:rPr>
          <w:rStyle w:val="Refdenotaalpie"/>
        </w:rPr>
        <w:footnoteRef/>
      </w:r>
      <w:r>
        <w:t xml:space="preserve"> Es decir, a la educación y lo político en cuanto interés común.</w:t>
      </w:r>
    </w:p>
  </w:footnote>
  <w:footnote w:id="142">
    <w:p w14:paraId="4D39D257" w14:textId="3CABBB02" w:rsidR="00650C34" w:rsidRPr="00650C34" w:rsidRDefault="00650C34" w:rsidP="00650C34">
      <w:pPr>
        <w:pStyle w:val="citatnr101esp"/>
      </w:pPr>
      <w:r>
        <w:rPr>
          <w:rStyle w:val="Refdenotaalpie"/>
        </w:rPr>
        <w:footnoteRef/>
      </w:r>
      <w:r>
        <w:t xml:space="preserve"> El pasaje completo de la cita de Kant establece lo siguiente: “</w:t>
      </w:r>
      <w:r w:rsidRPr="00E1778C">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w:t>
      </w:r>
      <w:r>
        <w:t>n hijos de ricos.” (2009; p. 45)</w:t>
      </w:r>
    </w:p>
  </w:footnote>
  <w:footnote w:id="143">
    <w:p w14:paraId="2A92967F" w14:textId="2C596A30" w:rsidR="00AC087D" w:rsidRPr="00AC087D" w:rsidRDefault="00AC087D" w:rsidP="00AC087D">
      <w:pPr>
        <w:pStyle w:val="citatnr101esp"/>
        <w:rPr>
          <w:lang w:val="es-PE"/>
        </w:rPr>
      </w:pPr>
      <w:r>
        <w:rPr>
          <w:rStyle w:val="Refdenotaalpie"/>
        </w:rPr>
        <w:footnoteRef/>
      </w:r>
      <w:r>
        <w:t xml:space="preserve"> Kant señala, en la cita completa, lo siguiente: </w:t>
      </w:r>
      <w:r>
        <w:t>“</w:t>
      </w:r>
      <w:r w:rsidRPr="00E1778C">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w:t>
      </w:r>
      <w:r>
        <w:t>”</w:t>
      </w:r>
      <w:r w:rsidRPr="00E1778C">
        <w:t xml:space="preserve"> (2009; p. 46)</w:t>
      </w:r>
    </w:p>
  </w:footnote>
  <w:footnote w:id="144">
    <w:p w14:paraId="33500956" w14:textId="0822C55A" w:rsidR="000B3DFA" w:rsidRPr="000B3DFA" w:rsidRDefault="000B3DFA" w:rsidP="000B3DFA">
      <w:pPr>
        <w:pStyle w:val="citatnr101esp"/>
        <w:rPr>
          <w:lang w:val="es-PE"/>
        </w:rPr>
      </w:pPr>
      <w:r>
        <w:rPr>
          <w:rStyle w:val="Refdenotaalpie"/>
        </w:rPr>
        <w:footnoteRef/>
      </w:r>
      <w:r>
        <w:t xml:space="preserve"> </w:t>
      </w:r>
      <w:r w:rsidRPr="00E1778C">
        <w:t xml:space="preserve"> “Pero,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w:t>
      </w:r>
      <w:proofErr w:type="spellStart"/>
      <w:r w:rsidRPr="00E1778C">
        <w:t>transplanta</w:t>
      </w:r>
      <w:proofErr w:type="spellEnd"/>
      <w:r w:rsidRPr="00E1778C">
        <w:t>.” (2009; p. 47)</w:t>
      </w:r>
    </w:p>
  </w:footnote>
  <w:footnote w:id="145">
    <w:p w14:paraId="45D83115" w14:textId="56398B37" w:rsidR="000B3DFA" w:rsidRPr="000B3DFA" w:rsidRDefault="000B3DFA" w:rsidP="000B3DFA">
      <w:pPr>
        <w:pStyle w:val="citatnr101esp"/>
        <w:rPr>
          <w:lang w:val="es-PE"/>
        </w:rPr>
      </w:pPr>
      <w:r>
        <w:rPr>
          <w:rStyle w:val="Refdenotaalpie"/>
        </w:rPr>
        <w:footnoteRef/>
      </w:r>
      <w:r>
        <w:t xml:space="preserve"> </w:t>
      </w:r>
      <w:r>
        <w:rPr>
          <w:lang w:val="es-PE"/>
        </w:rPr>
        <w:t xml:space="preserve">El pasaje que indica estas ideas, es el siguiente: </w:t>
      </w:r>
      <w:r w:rsidRPr="00E1778C">
        <w:t xml:space="preserve">“Al niño, desde su más temprana infancia, </w:t>
      </w:r>
      <w:r>
        <w:t xml:space="preserve">1) </w:t>
      </w:r>
      <w:r w:rsidRPr="00E1778C">
        <w:t xml:space="preserve">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w:t>
      </w:r>
      <w:r w:rsidRPr="00E1778C">
        <w:t>ejemplo,</w:t>
      </w:r>
      <w:r w:rsidRPr="00E1778C">
        <w:t xml:space="preserve"> de que uno después tiene que cuidar por sí mismo de su sostenimiento.” (2009; p. 48)</w:t>
      </w:r>
    </w:p>
  </w:footnote>
  <w:footnote w:id="146">
    <w:p w14:paraId="2FD3FB18" w14:textId="4391247D" w:rsidR="000B3DFA" w:rsidRPr="000B3DFA" w:rsidRDefault="000B3DFA" w:rsidP="000B3DFA">
      <w:pPr>
        <w:pStyle w:val="citatnr101esp"/>
        <w:rPr>
          <w:lang w:val="es-PE"/>
        </w:rPr>
      </w:pPr>
      <w:r>
        <w:rPr>
          <w:rStyle w:val="Refdenotaalpie"/>
        </w:rPr>
        <w:footnoteRef/>
      </w:r>
      <w:r>
        <w:t xml:space="preserve"> El pasaje completo refiere que: </w:t>
      </w:r>
      <w:r w:rsidRPr="00E1778C">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ED5104">
        <w:rPr>
          <w:lang w:val="es-PE"/>
        </w:rPr>
        <w:t>(2009; p. 49)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0A86"/>
    <w:rsid w:val="00006502"/>
    <w:rsid w:val="00010B31"/>
    <w:rsid w:val="00011253"/>
    <w:rsid w:val="000118D6"/>
    <w:rsid w:val="0001204D"/>
    <w:rsid w:val="00014CF8"/>
    <w:rsid w:val="00016F85"/>
    <w:rsid w:val="000367A4"/>
    <w:rsid w:val="00042094"/>
    <w:rsid w:val="00043940"/>
    <w:rsid w:val="000456DE"/>
    <w:rsid w:val="00053BAD"/>
    <w:rsid w:val="0005541D"/>
    <w:rsid w:val="0006274C"/>
    <w:rsid w:val="00080FD5"/>
    <w:rsid w:val="00081ABA"/>
    <w:rsid w:val="00082AEC"/>
    <w:rsid w:val="00091737"/>
    <w:rsid w:val="00093230"/>
    <w:rsid w:val="00094A19"/>
    <w:rsid w:val="000A4443"/>
    <w:rsid w:val="000B15CF"/>
    <w:rsid w:val="000B3C71"/>
    <w:rsid w:val="000B3DFA"/>
    <w:rsid w:val="000B7CA7"/>
    <w:rsid w:val="000C0D81"/>
    <w:rsid w:val="000C28E2"/>
    <w:rsid w:val="000C5F0A"/>
    <w:rsid w:val="000D1700"/>
    <w:rsid w:val="000D17C4"/>
    <w:rsid w:val="000E2E3F"/>
    <w:rsid w:val="000F1CB6"/>
    <w:rsid w:val="001021DB"/>
    <w:rsid w:val="0011234A"/>
    <w:rsid w:val="001226ED"/>
    <w:rsid w:val="00123630"/>
    <w:rsid w:val="00126276"/>
    <w:rsid w:val="0013476D"/>
    <w:rsid w:val="00142CCE"/>
    <w:rsid w:val="001444F3"/>
    <w:rsid w:val="00146F30"/>
    <w:rsid w:val="001542F5"/>
    <w:rsid w:val="0015708E"/>
    <w:rsid w:val="00162BC8"/>
    <w:rsid w:val="001702F4"/>
    <w:rsid w:val="00175BD8"/>
    <w:rsid w:val="00180E7A"/>
    <w:rsid w:val="00181DF7"/>
    <w:rsid w:val="00193235"/>
    <w:rsid w:val="001A4A4E"/>
    <w:rsid w:val="001A7F4B"/>
    <w:rsid w:val="001B160C"/>
    <w:rsid w:val="001C3C74"/>
    <w:rsid w:val="001C42CE"/>
    <w:rsid w:val="001C5C84"/>
    <w:rsid w:val="001D4CE1"/>
    <w:rsid w:val="001D5F68"/>
    <w:rsid w:val="001D7A6A"/>
    <w:rsid w:val="001F2CFD"/>
    <w:rsid w:val="0020341A"/>
    <w:rsid w:val="00216ADD"/>
    <w:rsid w:val="00220657"/>
    <w:rsid w:val="00221647"/>
    <w:rsid w:val="00221EA0"/>
    <w:rsid w:val="0022282F"/>
    <w:rsid w:val="0022477D"/>
    <w:rsid w:val="00224BFC"/>
    <w:rsid w:val="00225871"/>
    <w:rsid w:val="002316B4"/>
    <w:rsid w:val="00233F43"/>
    <w:rsid w:val="0024775F"/>
    <w:rsid w:val="00251E7B"/>
    <w:rsid w:val="00255C11"/>
    <w:rsid w:val="00260FA5"/>
    <w:rsid w:val="00263C17"/>
    <w:rsid w:val="002665AC"/>
    <w:rsid w:val="00271655"/>
    <w:rsid w:val="00274E31"/>
    <w:rsid w:val="00281E93"/>
    <w:rsid w:val="00283F2A"/>
    <w:rsid w:val="00296F1D"/>
    <w:rsid w:val="002A0259"/>
    <w:rsid w:val="002B1489"/>
    <w:rsid w:val="002B78CB"/>
    <w:rsid w:val="002C4DC0"/>
    <w:rsid w:val="002D16D8"/>
    <w:rsid w:val="002D6030"/>
    <w:rsid w:val="002E7504"/>
    <w:rsid w:val="00305637"/>
    <w:rsid w:val="00307ACF"/>
    <w:rsid w:val="00312036"/>
    <w:rsid w:val="00320EF7"/>
    <w:rsid w:val="00330DF5"/>
    <w:rsid w:val="003334E4"/>
    <w:rsid w:val="003415C9"/>
    <w:rsid w:val="00344A3A"/>
    <w:rsid w:val="003460CF"/>
    <w:rsid w:val="00356476"/>
    <w:rsid w:val="00357557"/>
    <w:rsid w:val="0036068F"/>
    <w:rsid w:val="00362F97"/>
    <w:rsid w:val="003636BE"/>
    <w:rsid w:val="00381DB1"/>
    <w:rsid w:val="00385496"/>
    <w:rsid w:val="003952F2"/>
    <w:rsid w:val="003A1DEE"/>
    <w:rsid w:val="003A3918"/>
    <w:rsid w:val="003A3FCE"/>
    <w:rsid w:val="003B09AD"/>
    <w:rsid w:val="003B4080"/>
    <w:rsid w:val="003C5BE8"/>
    <w:rsid w:val="003C6AA2"/>
    <w:rsid w:val="003E06A1"/>
    <w:rsid w:val="003E6635"/>
    <w:rsid w:val="003F175F"/>
    <w:rsid w:val="003F5346"/>
    <w:rsid w:val="003F5CE4"/>
    <w:rsid w:val="00401C62"/>
    <w:rsid w:val="00402A0C"/>
    <w:rsid w:val="0041160A"/>
    <w:rsid w:val="004129F4"/>
    <w:rsid w:val="00413498"/>
    <w:rsid w:val="0041523B"/>
    <w:rsid w:val="004165B2"/>
    <w:rsid w:val="00417078"/>
    <w:rsid w:val="0042016A"/>
    <w:rsid w:val="00422550"/>
    <w:rsid w:val="0042630B"/>
    <w:rsid w:val="00431C6B"/>
    <w:rsid w:val="00434F63"/>
    <w:rsid w:val="0044264B"/>
    <w:rsid w:val="004432CE"/>
    <w:rsid w:val="00444C94"/>
    <w:rsid w:val="00451C82"/>
    <w:rsid w:val="004531F2"/>
    <w:rsid w:val="00460A4B"/>
    <w:rsid w:val="0046770B"/>
    <w:rsid w:val="00467DA3"/>
    <w:rsid w:val="00472555"/>
    <w:rsid w:val="004727C1"/>
    <w:rsid w:val="00473057"/>
    <w:rsid w:val="00480E46"/>
    <w:rsid w:val="00485B5E"/>
    <w:rsid w:val="00486A97"/>
    <w:rsid w:val="00490EE0"/>
    <w:rsid w:val="004923F7"/>
    <w:rsid w:val="00496F1D"/>
    <w:rsid w:val="004A09D5"/>
    <w:rsid w:val="004A0E14"/>
    <w:rsid w:val="004A1EC1"/>
    <w:rsid w:val="004A4595"/>
    <w:rsid w:val="004B2657"/>
    <w:rsid w:val="004B5F58"/>
    <w:rsid w:val="004C4429"/>
    <w:rsid w:val="004C47E3"/>
    <w:rsid w:val="004C6A7C"/>
    <w:rsid w:val="004D1FE4"/>
    <w:rsid w:val="004D2757"/>
    <w:rsid w:val="004D6F59"/>
    <w:rsid w:val="004E0972"/>
    <w:rsid w:val="004E21A1"/>
    <w:rsid w:val="004E66E9"/>
    <w:rsid w:val="005053CF"/>
    <w:rsid w:val="0051097B"/>
    <w:rsid w:val="00512F90"/>
    <w:rsid w:val="005151E6"/>
    <w:rsid w:val="00522D2D"/>
    <w:rsid w:val="00523E8C"/>
    <w:rsid w:val="0053194A"/>
    <w:rsid w:val="00531FA1"/>
    <w:rsid w:val="0054042B"/>
    <w:rsid w:val="005413D1"/>
    <w:rsid w:val="00544932"/>
    <w:rsid w:val="005461B6"/>
    <w:rsid w:val="00546B0C"/>
    <w:rsid w:val="00547243"/>
    <w:rsid w:val="00551493"/>
    <w:rsid w:val="00553175"/>
    <w:rsid w:val="00554593"/>
    <w:rsid w:val="00563114"/>
    <w:rsid w:val="0056347B"/>
    <w:rsid w:val="00571017"/>
    <w:rsid w:val="00574D8E"/>
    <w:rsid w:val="00580458"/>
    <w:rsid w:val="0058245D"/>
    <w:rsid w:val="00582B36"/>
    <w:rsid w:val="0059012A"/>
    <w:rsid w:val="005945A9"/>
    <w:rsid w:val="0059506F"/>
    <w:rsid w:val="00595D08"/>
    <w:rsid w:val="005A15CD"/>
    <w:rsid w:val="005A4657"/>
    <w:rsid w:val="005A5142"/>
    <w:rsid w:val="005A780B"/>
    <w:rsid w:val="005B3FFF"/>
    <w:rsid w:val="005C0AC4"/>
    <w:rsid w:val="005C119C"/>
    <w:rsid w:val="005C2844"/>
    <w:rsid w:val="005C68AD"/>
    <w:rsid w:val="005D3006"/>
    <w:rsid w:val="005E4434"/>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50C34"/>
    <w:rsid w:val="00657094"/>
    <w:rsid w:val="006611AB"/>
    <w:rsid w:val="006659D6"/>
    <w:rsid w:val="00667ACD"/>
    <w:rsid w:val="00671E79"/>
    <w:rsid w:val="006762A3"/>
    <w:rsid w:val="006772CC"/>
    <w:rsid w:val="00683D3E"/>
    <w:rsid w:val="00685DF3"/>
    <w:rsid w:val="00690700"/>
    <w:rsid w:val="00693BED"/>
    <w:rsid w:val="006967E4"/>
    <w:rsid w:val="006B3C72"/>
    <w:rsid w:val="006B5424"/>
    <w:rsid w:val="006D5EAA"/>
    <w:rsid w:val="006E375A"/>
    <w:rsid w:val="006E7E5C"/>
    <w:rsid w:val="006F0018"/>
    <w:rsid w:val="006F03FD"/>
    <w:rsid w:val="00707A21"/>
    <w:rsid w:val="0071269B"/>
    <w:rsid w:val="00713453"/>
    <w:rsid w:val="00716CA7"/>
    <w:rsid w:val="00717422"/>
    <w:rsid w:val="007175F4"/>
    <w:rsid w:val="00722904"/>
    <w:rsid w:val="0072572F"/>
    <w:rsid w:val="00727187"/>
    <w:rsid w:val="00733426"/>
    <w:rsid w:val="00735155"/>
    <w:rsid w:val="00743A23"/>
    <w:rsid w:val="007472AC"/>
    <w:rsid w:val="007613D9"/>
    <w:rsid w:val="00762991"/>
    <w:rsid w:val="00763EE7"/>
    <w:rsid w:val="00764BE2"/>
    <w:rsid w:val="007713A9"/>
    <w:rsid w:val="00774EAC"/>
    <w:rsid w:val="00776B97"/>
    <w:rsid w:val="0078142B"/>
    <w:rsid w:val="00785AA6"/>
    <w:rsid w:val="0078713B"/>
    <w:rsid w:val="00792903"/>
    <w:rsid w:val="007969B2"/>
    <w:rsid w:val="007970ED"/>
    <w:rsid w:val="007A2F8B"/>
    <w:rsid w:val="007B6E59"/>
    <w:rsid w:val="007B7DE5"/>
    <w:rsid w:val="007D151C"/>
    <w:rsid w:val="007D2A47"/>
    <w:rsid w:val="007D56F2"/>
    <w:rsid w:val="007E26C3"/>
    <w:rsid w:val="007E294D"/>
    <w:rsid w:val="007E6C78"/>
    <w:rsid w:val="007F08C7"/>
    <w:rsid w:val="007F272D"/>
    <w:rsid w:val="007F4A95"/>
    <w:rsid w:val="007F67CB"/>
    <w:rsid w:val="007F6A09"/>
    <w:rsid w:val="008021AE"/>
    <w:rsid w:val="00805613"/>
    <w:rsid w:val="008112FE"/>
    <w:rsid w:val="008114EE"/>
    <w:rsid w:val="00815C4B"/>
    <w:rsid w:val="00824E9C"/>
    <w:rsid w:val="008338D4"/>
    <w:rsid w:val="008338F6"/>
    <w:rsid w:val="008345DF"/>
    <w:rsid w:val="00835B29"/>
    <w:rsid w:val="008447D3"/>
    <w:rsid w:val="008455F3"/>
    <w:rsid w:val="00853280"/>
    <w:rsid w:val="00862929"/>
    <w:rsid w:val="00866EB2"/>
    <w:rsid w:val="00867B89"/>
    <w:rsid w:val="00871576"/>
    <w:rsid w:val="00882E01"/>
    <w:rsid w:val="0088383A"/>
    <w:rsid w:val="00883D12"/>
    <w:rsid w:val="0088645D"/>
    <w:rsid w:val="008919A1"/>
    <w:rsid w:val="008A09C8"/>
    <w:rsid w:val="008A278F"/>
    <w:rsid w:val="008A6C79"/>
    <w:rsid w:val="008A6DD7"/>
    <w:rsid w:val="008B421F"/>
    <w:rsid w:val="008C3BAC"/>
    <w:rsid w:val="008C64AB"/>
    <w:rsid w:val="008D4589"/>
    <w:rsid w:val="008E442E"/>
    <w:rsid w:val="008E7FAA"/>
    <w:rsid w:val="008F0E12"/>
    <w:rsid w:val="008F7956"/>
    <w:rsid w:val="00900064"/>
    <w:rsid w:val="00904763"/>
    <w:rsid w:val="00906364"/>
    <w:rsid w:val="00912E61"/>
    <w:rsid w:val="009171AC"/>
    <w:rsid w:val="009174EB"/>
    <w:rsid w:val="009221F8"/>
    <w:rsid w:val="00926BA9"/>
    <w:rsid w:val="0093428E"/>
    <w:rsid w:val="00947EC7"/>
    <w:rsid w:val="00950556"/>
    <w:rsid w:val="00955CB5"/>
    <w:rsid w:val="00956B83"/>
    <w:rsid w:val="00957FCA"/>
    <w:rsid w:val="0096191F"/>
    <w:rsid w:val="009666ED"/>
    <w:rsid w:val="009670F6"/>
    <w:rsid w:val="00967B00"/>
    <w:rsid w:val="0097403E"/>
    <w:rsid w:val="00974FF6"/>
    <w:rsid w:val="00977DF7"/>
    <w:rsid w:val="00983D16"/>
    <w:rsid w:val="009855D2"/>
    <w:rsid w:val="009875AF"/>
    <w:rsid w:val="00992B73"/>
    <w:rsid w:val="0099443C"/>
    <w:rsid w:val="00994B56"/>
    <w:rsid w:val="00996E14"/>
    <w:rsid w:val="009A10E0"/>
    <w:rsid w:val="009A27DE"/>
    <w:rsid w:val="009A397C"/>
    <w:rsid w:val="009B2A6A"/>
    <w:rsid w:val="009D68C6"/>
    <w:rsid w:val="009E39ED"/>
    <w:rsid w:val="009E4EEC"/>
    <w:rsid w:val="009E51BB"/>
    <w:rsid w:val="009E5E5A"/>
    <w:rsid w:val="009F33DB"/>
    <w:rsid w:val="009F5F63"/>
    <w:rsid w:val="00A207C4"/>
    <w:rsid w:val="00A2393F"/>
    <w:rsid w:val="00A258C1"/>
    <w:rsid w:val="00A348DA"/>
    <w:rsid w:val="00A358A5"/>
    <w:rsid w:val="00A50FD4"/>
    <w:rsid w:val="00A5217E"/>
    <w:rsid w:val="00A52CC9"/>
    <w:rsid w:val="00A6064D"/>
    <w:rsid w:val="00A71C75"/>
    <w:rsid w:val="00A75A1A"/>
    <w:rsid w:val="00A75EE6"/>
    <w:rsid w:val="00A76614"/>
    <w:rsid w:val="00A773A3"/>
    <w:rsid w:val="00A776A8"/>
    <w:rsid w:val="00A87891"/>
    <w:rsid w:val="00A949C1"/>
    <w:rsid w:val="00A96224"/>
    <w:rsid w:val="00AA0BCF"/>
    <w:rsid w:val="00AA1BB6"/>
    <w:rsid w:val="00AB0472"/>
    <w:rsid w:val="00AB2716"/>
    <w:rsid w:val="00AB3D03"/>
    <w:rsid w:val="00AB5D2F"/>
    <w:rsid w:val="00AC087D"/>
    <w:rsid w:val="00AD3F45"/>
    <w:rsid w:val="00AD7E0D"/>
    <w:rsid w:val="00AE19BB"/>
    <w:rsid w:val="00AE213D"/>
    <w:rsid w:val="00AE503C"/>
    <w:rsid w:val="00AE59D1"/>
    <w:rsid w:val="00AF2483"/>
    <w:rsid w:val="00AF326D"/>
    <w:rsid w:val="00AF356E"/>
    <w:rsid w:val="00AF680E"/>
    <w:rsid w:val="00B01988"/>
    <w:rsid w:val="00B03708"/>
    <w:rsid w:val="00B07851"/>
    <w:rsid w:val="00B127F0"/>
    <w:rsid w:val="00B128B2"/>
    <w:rsid w:val="00B12968"/>
    <w:rsid w:val="00B17C71"/>
    <w:rsid w:val="00B24E72"/>
    <w:rsid w:val="00B25ABB"/>
    <w:rsid w:val="00B316DD"/>
    <w:rsid w:val="00B325D6"/>
    <w:rsid w:val="00B32A74"/>
    <w:rsid w:val="00B33392"/>
    <w:rsid w:val="00B35EBF"/>
    <w:rsid w:val="00B66254"/>
    <w:rsid w:val="00B671FB"/>
    <w:rsid w:val="00B67FA8"/>
    <w:rsid w:val="00B73D7A"/>
    <w:rsid w:val="00B74E9C"/>
    <w:rsid w:val="00B75096"/>
    <w:rsid w:val="00B82E6A"/>
    <w:rsid w:val="00B9708B"/>
    <w:rsid w:val="00BA0F55"/>
    <w:rsid w:val="00BA1161"/>
    <w:rsid w:val="00BA5C09"/>
    <w:rsid w:val="00BB05B7"/>
    <w:rsid w:val="00BB37F3"/>
    <w:rsid w:val="00BB395A"/>
    <w:rsid w:val="00BB3FDB"/>
    <w:rsid w:val="00BC02DB"/>
    <w:rsid w:val="00BC15F4"/>
    <w:rsid w:val="00BC3B18"/>
    <w:rsid w:val="00BD1DF8"/>
    <w:rsid w:val="00BD201A"/>
    <w:rsid w:val="00BD736A"/>
    <w:rsid w:val="00BE06C4"/>
    <w:rsid w:val="00BE316D"/>
    <w:rsid w:val="00BE5392"/>
    <w:rsid w:val="00BF62E2"/>
    <w:rsid w:val="00C0547A"/>
    <w:rsid w:val="00C11956"/>
    <w:rsid w:val="00C15C65"/>
    <w:rsid w:val="00C2073A"/>
    <w:rsid w:val="00C2124A"/>
    <w:rsid w:val="00C2243C"/>
    <w:rsid w:val="00C269F0"/>
    <w:rsid w:val="00C26E6D"/>
    <w:rsid w:val="00C31200"/>
    <w:rsid w:val="00C312E4"/>
    <w:rsid w:val="00C359D8"/>
    <w:rsid w:val="00C378C5"/>
    <w:rsid w:val="00C45F37"/>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90B20"/>
    <w:rsid w:val="00CA130A"/>
    <w:rsid w:val="00CA5DD6"/>
    <w:rsid w:val="00CA66B7"/>
    <w:rsid w:val="00CA6C32"/>
    <w:rsid w:val="00CB20CE"/>
    <w:rsid w:val="00CC0594"/>
    <w:rsid w:val="00CC3F06"/>
    <w:rsid w:val="00CC5E7E"/>
    <w:rsid w:val="00CC754A"/>
    <w:rsid w:val="00CD128E"/>
    <w:rsid w:val="00CD20B6"/>
    <w:rsid w:val="00CD22AF"/>
    <w:rsid w:val="00CD3898"/>
    <w:rsid w:val="00CD650E"/>
    <w:rsid w:val="00CD6E35"/>
    <w:rsid w:val="00CE3714"/>
    <w:rsid w:val="00CE714F"/>
    <w:rsid w:val="00CF5D3B"/>
    <w:rsid w:val="00D0232F"/>
    <w:rsid w:val="00D052A1"/>
    <w:rsid w:val="00D06257"/>
    <w:rsid w:val="00D07D1E"/>
    <w:rsid w:val="00D17845"/>
    <w:rsid w:val="00D20262"/>
    <w:rsid w:val="00D205C9"/>
    <w:rsid w:val="00D24D13"/>
    <w:rsid w:val="00D25DDD"/>
    <w:rsid w:val="00D27470"/>
    <w:rsid w:val="00D3497E"/>
    <w:rsid w:val="00D34B6D"/>
    <w:rsid w:val="00D44DD4"/>
    <w:rsid w:val="00D46D3C"/>
    <w:rsid w:val="00D472A6"/>
    <w:rsid w:val="00D51164"/>
    <w:rsid w:val="00D52741"/>
    <w:rsid w:val="00D52F57"/>
    <w:rsid w:val="00D55F40"/>
    <w:rsid w:val="00D6222B"/>
    <w:rsid w:val="00D71BB3"/>
    <w:rsid w:val="00D72840"/>
    <w:rsid w:val="00D75D46"/>
    <w:rsid w:val="00D84ED6"/>
    <w:rsid w:val="00D85533"/>
    <w:rsid w:val="00D924A5"/>
    <w:rsid w:val="00D97548"/>
    <w:rsid w:val="00DA0E0D"/>
    <w:rsid w:val="00DA152A"/>
    <w:rsid w:val="00DA561E"/>
    <w:rsid w:val="00DA6CAF"/>
    <w:rsid w:val="00DB0826"/>
    <w:rsid w:val="00DB0D87"/>
    <w:rsid w:val="00DB230D"/>
    <w:rsid w:val="00DB46BB"/>
    <w:rsid w:val="00DB7945"/>
    <w:rsid w:val="00DC6F3B"/>
    <w:rsid w:val="00DD38B7"/>
    <w:rsid w:val="00DD46D2"/>
    <w:rsid w:val="00DD473A"/>
    <w:rsid w:val="00DD4DEA"/>
    <w:rsid w:val="00DE2556"/>
    <w:rsid w:val="00DE5366"/>
    <w:rsid w:val="00E0042A"/>
    <w:rsid w:val="00E06599"/>
    <w:rsid w:val="00E32A2A"/>
    <w:rsid w:val="00E36863"/>
    <w:rsid w:val="00E37078"/>
    <w:rsid w:val="00E50963"/>
    <w:rsid w:val="00E62173"/>
    <w:rsid w:val="00E6376B"/>
    <w:rsid w:val="00E64CE9"/>
    <w:rsid w:val="00E706B6"/>
    <w:rsid w:val="00E72780"/>
    <w:rsid w:val="00E73EDB"/>
    <w:rsid w:val="00E75882"/>
    <w:rsid w:val="00E766EF"/>
    <w:rsid w:val="00E770E4"/>
    <w:rsid w:val="00E85978"/>
    <w:rsid w:val="00E9124D"/>
    <w:rsid w:val="00E95919"/>
    <w:rsid w:val="00E96E96"/>
    <w:rsid w:val="00EA20D9"/>
    <w:rsid w:val="00EA5D6C"/>
    <w:rsid w:val="00EB456F"/>
    <w:rsid w:val="00EC01FE"/>
    <w:rsid w:val="00EC2337"/>
    <w:rsid w:val="00EC59F0"/>
    <w:rsid w:val="00EC6EBD"/>
    <w:rsid w:val="00EC6FF2"/>
    <w:rsid w:val="00ED31F2"/>
    <w:rsid w:val="00ED3D93"/>
    <w:rsid w:val="00ED5104"/>
    <w:rsid w:val="00EE2053"/>
    <w:rsid w:val="00EE2816"/>
    <w:rsid w:val="00EF0657"/>
    <w:rsid w:val="00EF2256"/>
    <w:rsid w:val="00EF577F"/>
    <w:rsid w:val="00F0248F"/>
    <w:rsid w:val="00F02564"/>
    <w:rsid w:val="00F03F17"/>
    <w:rsid w:val="00F0673E"/>
    <w:rsid w:val="00F07AA7"/>
    <w:rsid w:val="00F12BC5"/>
    <w:rsid w:val="00F161E0"/>
    <w:rsid w:val="00F16E26"/>
    <w:rsid w:val="00F17D39"/>
    <w:rsid w:val="00F25842"/>
    <w:rsid w:val="00F3421A"/>
    <w:rsid w:val="00F34D3C"/>
    <w:rsid w:val="00F352CC"/>
    <w:rsid w:val="00F439D7"/>
    <w:rsid w:val="00F459C1"/>
    <w:rsid w:val="00F45C23"/>
    <w:rsid w:val="00F47A7B"/>
    <w:rsid w:val="00F53E11"/>
    <w:rsid w:val="00F54BCE"/>
    <w:rsid w:val="00F55E22"/>
    <w:rsid w:val="00F614E7"/>
    <w:rsid w:val="00F6388A"/>
    <w:rsid w:val="00F72B85"/>
    <w:rsid w:val="00F75518"/>
    <w:rsid w:val="00F8241A"/>
    <w:rsid w:val="00F83C3E"/>
    <w:rsid w:val="00F866BC"/>
    <w:rsid w:val="00F92BC9"/>
    <w:rsid w:val="00F959B6"/>
    <w:rsid w:val="00F95A84"/>
    <w:rsid w:val="00F96821"/>
    <w:rsid w:val="00FA1A5E"/>
    <w:rsid w:val="00FA44F5"/>
    <w:rsid w:val="00FA5F0D"/>
    <w:rsid w:val="00FB1B79"/>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unhideWhenUsed/>
    <w:rsid w:val="00FC4FF3"/>
    <w:pPr>
      <w:spacing w:after="0"/>
    </w:pPr>
    <w:rPr>
      <w:sz w:val="20"/>
      <w:szCs w:val="20"/>
    </w:rPr>
  </w:style>
  <w:style w:type="character" w:customStyle="1" w:styleId="TextonotapieCar">
    <w:name w:val="Texto nota pie Car"/>
    <w:basedOn w:val="Fuentedeprrafopredeter"/>
    <w:link w:val="Textonotapie"/>
    <w:uiPriority w:val="99"/>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 w:type="paragraph" w:customStyle="1" w:styleId="citatnr101esp">
    <w:name w:val="cita tnr 10 1esp"/>
    <w:basedOn w:val="Normal"/>
    <w:link w:val="citatnr101espCar"/>
    <w:qFormat/>
    <w:rsid w:val="00434F63"/>
    <w:rPr>
      <w:rFonts w:ascii="Times New Roman" w:hAnsi="Times New Roman"/>
      <w:sz w:val="20"/>
      <w:szCs w:val="20"/>
    </w:rPr>
  </w:style>
  <w:style w:type="character" w:customStyle="1" w:styleId="citatnr101espCar">
    <w:name w:val="cita tnr 10 1esp Car"/>
    <w:basedOn w:val="Fuentedeprrafopredeter"/>
    <w:link w:val="citatnr101esp"/>
    <w:rsid w:val="00434F63"/>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5D211-F4D0-40CC-8ADB-C7C171767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88</Pages>
  <Words>26336</Words>
  <Characters>144848</Characters>
  <Application>Microsoft Office Word</Application>
  <DocSecurity>0</DocSecurity>
  <Lines>1207</Lines>
  <Paragraphs>341</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170843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30</cp:revision>
  <dcterms:created xsi:type="dcterms:W3CDTF">2024-06-26T03:08:00Z</dcterms:created>
  <dcterms:modified xsi:type="dcterms:W3CDTF">2024-06-26T23:13:00Z</dcterms:modified>
</cp:coreProperties>
</file>