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0D2" w:rsidRDefault="00BD7EB9" w:rsidP="00BD7EB9">
      <w:pPr>
        <w:jc w:val="center"/>
        <w:rPr>
          <w:sz w:val="40"/>
        </w:rPr>
      </w:pPr>
      <w:r>
        <w:rPr>
          <w:sz w:val="40"/>
        </w:rPr>
        <w:t>Proyecto de ensayo ¿Qué hacer con mi tiempo</w:t>
      </w:r>
      <w:r w:rsidR="00F90F53">
        <w:rPr>
          <w:sz w:val="40"/>
        </w:rPr>
        <w:t>?</w:t>
      </w:r>
    </w:p>
    <w:p w:rsidR="00BD7EB9" w:rsidRDefault="00BD7EB9">
      <w:pPr>
        <w:rPr>
          <w:sz w:val="40"/>
        </w:rPr>
      </w:pPr>
    </w:p>
    <w:p w:rsidR="00485D03" w:rsidRDefault="007778BC">
      <w:pPr>
        <w:rPr>
          <w:sz w:val="24"/>
        </w:rPr>
      </w:pPr>
      <w:r>
        <w:rPr>
          <w:sz w:val="24"/>
        </w:rPr>
        <w:t>No hay sino un segundo problema filosófico serio, (el primero se lo dejo a personas más capacitadas, así que por propósitos de este trabajo asumiré su resolución satisfactoria). ¿Qué hacemos? Bueno como muchos problemas a los que me enfrento estaría tentado a esperar a último minuto. Sin embargo, este es de aquellos juegos en el cuales la mecánica principal</w:t>
      </w:r>
      <w:r w:rsidR="00485D03">
        <w:rPr>
          <w:sz w:val="24"/>
        </w:rPr>
        <w:t xml:space="preserve"> es tanto</w:t>
      </w:r>
      <w:r>
        <w:rPr>
          <w:sz w:val="24"/>
        </w:rPr>
        <w:t xml:space="preserve"> el límite de tiempo</w:t>
      </w:r>
      <w:r w:rsidR="00485D03">
        <w:rPr>
          <w:sz w:val="24"/>
        </w:rPr>
        <w:t xml:space="preserve"> como el límite de vidas, más bien, podría uno decir que son dos caras de la misma moneda.</w:t>
      </w:r>
    </w:p>
    <w:p w:rsidR="00485D03" w:rsidRDefault="00485D03">
      <w:pPr>
        <w:rPr>
          <w:sz w:val="24"/>
        </w:rPr>
      </w:pPr>
      <w:r>
        <w:rPr>
          <w:sz w:val="24"/>
        </w:rPr>
        <w:t>Un fragmento de una vieja y bastante nostálgica canción dice así:</w:t>
      </w:r>
    </w:p>
    <w:p w:rsidR="00485D03" w:rsidRPr="00485D03" w:rsidRDefault="00485D03" w:rsidP="00485D03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1"/>
          <w:szCs w:val="21"/>
          <w:lang w:val="en-US" w:eastAsia="es-PE"/>
        </w:rPr>
      </w:pPr>
      <w:r w:rsidRPr="00485D03">
        <w:rPr>
          <w:rFonts w:ascii="Arial" w:eastAsia="Times New Roman" w:hAnsi="Arial" w:cs="Arial"/>
          <w:i/>
          <w:color w:val="202124"/>
          <w:sz w:val="21"/>
          <w:szCs w:val="21"/>
          <w:lang w:val="en-US" w:eastAsia="es-PE"/>
        </w:rPr>
        <w:t>If I could save time in a bottle</w:t>
      </w:r>
      <w:r w:rsidRPr="00485D03">
        <w:rPr>
          <w:rFonts w:ascii="Arial" w:eastAsia="Times New Roman" w:hAnsi="Arial" w:cs="Arial"/>
          <w:i/>
          <w:color w:val="202124"/>
          <w:sz w:val="21"/>
          <w:szCs w:val="21"/>
          <w:lang w:val="en-US" w:eastAsia="es-PE"/>
        </w:rPr>
        <w:br/>
        <w:t>The first thing that I'd like to do</w:t>
      </w:r>
      <w:r w:rsidRPr="00485D03">
        <w:rPr>
          <w:rFonts w:ascii="Arial" w:eastAsia="Times New Roman" w:hAnsi="Arial" w:cs="Arial"/>
          <w:i/>
          <w:color w:val="202124"/>
          <w:sz w:val="21"/>
          <w:szCs w:val="21"/>
          <w:lang w:val="en-US" w:eastAsia="es-PE"/>
        </w:rPr>
        <w:br/>
        <w:t>Is to save every day 'til eternity passes away</w:t>
      </w:r>
      <w:r w:rsidRPr="00485D03">
        <w:rPr>
          <w:rFonts w:ascii="Arial" w:eastAsia="Times New Roman" w:hAnsi="Arial" w:cs="Arial"/>
          <w:i/>
          <w:color w:val="202124"/>
          <w:sz w:val="21"/>
          <w:szCs w:val="21"/>
          <w:lang w:val="en-US" w:eastAsia="es-PE"/>
        </w:rPr>
        <w:br/>
        <w:t>Just to spend them with you</w:t>
      </w:r>
    </w:p>
    <w:p w:rsidR="00485D03" w:rsidRPr="00485D03" w:rsidRDefault="00485D03" w:rsidP="00485D03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1"/>
          <w:szCs w:val="21"/>
          <w:lang w:val="en-US" w:eastAsia="es-PE"/>
        </w:rPr>
      </w:pPr>
      <w:r w:rsidRPr="00485D03">
        <w:rPr>
          <w:rFonts w:ascii="Arial" w:eastAsia="Times New Roman" w:hAnsi="Arial" w:cs="Arial"/>
          <w:i/>
          <w:color w:val="202124"/>
          <w:sz w:val="21"/>
          <w:szCs w:val="21"/>
          <w:lang w:val="en-US" w:eastAsia="es-PE"/>
        </w:rPr>
        <w:t>If I could make days last forever</w:t>
      </w:r>
      <w:r w:rsidRPr="00485D03">
        <w:rPr>
          <w:rFonts w:ascii="Arial" w:eastAsia="Times New Roman" w:hAnsi="Arial" w:cs="Arial"/>
          <w:i/>
          <w:color w:val="202124"/>
          <w:sz w:val="21"/>
          <w:szCs w:val="21"/>
          <w:lang w:val="en-US" w:eastAsia="es-PE"/>
        </w:rPr>
        <w:br/>
        <w:t>If words could make wishes come true</w:t>
      </w:r>
      <w:r w:rsidRPr="00485D03">
        <w:rPr>
          <w:rFonts w:ascii="Arial" w:eastAsia="Times New Roman" w:hAnsi="Arial" w:cs="Arial"/>
          <w:i/>
          <w:color w:val="202124"/>
          <w:sz w:val="21"/>
          <w:szCs w:val="21"/>
          <w:lang w:val="en-US" w:eastAsia="es-PE"/>
        </w:rPr>
        <w:br/>
        <w:t>I'd save every day like a treasure, and then</w:t>
      </w:r>
      <w:r w:rsidRPr="00485D03">
        <w:rPr>
          <w:rFonts w:ascii="Arial" w:eastAsia="Times New Roman" w:hAnsi="Arial" w:cs="Arial"/>
          <w:i/>
          <w:color w:val="202124"/>
          <w:sz w:val="21"/>
          <w:szCs w:val="21"/>
          <w:lang w:val="en-US" w:eastAsia="es-PE"/>
        </w:rPr>
        <w:br/>
        <w:t>Again, I would spend them with you</w:t>
      </w:r>
    </w:p>
    <w:p w:rsidR="00485D03" w:rsidRDefault="00485D03" w:rsidP="00485D03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1"/>
          <w:szCs w:val="21"/>
          <w:lang w:val="en-US" w:eastAsia="es-PE"/>
        </w:rPr>
      </w:pPr>
      <w:r w:rsidRPr="00485D03">
        <w:rPr>
          <w:rFonts w:ascii="Arial" w:eastAsia="Times New Roman" w:hAnsi="Arial" w:cs="Arial"/>
          <w:i/>
          <w:color w:val="202124"/>
          <w:sz w:val="21"/>
          <w:szCs w:val="21"/>
          <w:lang w:val="en-US" w:eastAsia="es-PE"/>
        </w:rPr>
        <w:t>But there never seems to be enough time</w:t>
      </w:r>
      <w:r w:rsidRPr="00485D03">
        <w:rPr>
          <w:rFonts w:ascii="Arial" w:eastAsia="Times New Roman" w:hAnsi="Arial" w:cs="Arial"/>
          <w:i/>
          <w:color w:val="202124"/>
          <w:sz w:val="21"/>
          <w:szCs w:val="21"/>
          <w:lang w:val="en-US" w:eastAsia="es-PE"/>
        </w:rPr>
        <w:br/>
        <w:t>To do the things you want to do once you find them</w:t>
      </w:r>
    </w:p>
    <w:p w:rsidR="009A7DFC" w:rsidRPr="009A7DFC" w:rsidRDefault="009A7DFC">
      <w:pPr>
        <w:rPr>
          <w:rFonts w:ascii="Arial" w:eastAsia="Times New Roman" w:hAnsi="Arial" w:cs="Arial"/>
          <w:i/>
          <w:color w:val="202124"/>
          <w:sz w:val="21"/>
          <w:szCs w:val="21"/>
          <w:lang w:val="en-US" w:eastAsia="es-PE"/>
        </w:rPr>
      </w:pPr>
      <w:hyperlink r:id="rId4" w:history="1">
        <w:r w:rsidRPr="009A7DFC">
          <w:rPr>
            <w:rStyle w:val="Hipervnculo"/>
            <w:rFonts w:ascii="Arial" w:eastAsia="Times New Roman" w:hAnsi="Arial" w:cs="Arial"/>
            <w:i/>
            <w:sz w:val="21"/>
            <w:szCs w:val="21"/>
            <w:lang w:val="en-US" w:eastAsia="es-PE"/>
          </w:rPr>
          <w:t>https://www.youtube.com/watch?v=fTJIZPI3eiI</w:t>
        </w:r>
      </w:hyperlink>
    </w:p>
    <w:p w:rsidR="00485D03" w:rsidRDefault="00485D03">
      <w:pPr>
        <w:rPr>
          <w:sz w:val="24"/>
        </w:rPr>
      </w:pPr>
      <w:r w:rsidRPr="00485D03">
        <w:rPr>
          <w:sz w:val="24"/>
        </w:rPr>
        <w:t xml:space="preserve">Y un análisis de las estrofas presenta la oportunidad perfecta para </w:t>
      </w:r>
      <w:r>
        <w:rPr>
          <w:sz w:val="24"/>
        </w:rPr>
        <w:t>establecer los objetivos del ensayo.</w:t>
      </w:r>
    </w:p>
    <w:p w:rsidR="00485D03" w:rsidRDefault="00485D03">
      <w:pPr>
        <w:rPr>
          <w:sz w:val="24"/>
        </w:rPr>
      </w:pPr>
      <w:r>
        <w:rPr>
          <w:sz w:val="24"/>
        </w:rPr>
        <w:t>En primer lugar, salta a la vista el deseo de conservar eso tan valioso que es el tiempo, en este caso para usarlo de manera apropiada (</w:t>
      </w:r>
      <w:proofErr w:type="spellStart"/>
      <w:r>
        <w:rPr>
          <w:sz w:val="24"/>
        </w:rPr>
        <w:t>spend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them</w:t>
      </w:r>
      <w:proofErr w:type="spellEnd"/>
      <w:r>
        <w:rPr>
          <w:sz w:val="24"/>
        </w:rPr>
        <w:t xml:space="preserve"> with you). A </w:t>
      </w:r>
      <w:r w:rsidR="009A7DFC">
        <w:rPr>
          <w:sz w:val="24"/>
        </w:rPr>
        <w:t>continuación,</w:t>
      </w:r>
      <w:r>
        <w:rPr>
          <w:sz w:val="24"/>
        </w:rPr>
        <w:t xml:space="preserve"> </w:t>
      </w:r>
      <w:r w:rsidR="009A7DFC">
        <w:rPr>
          <w:sz w:val="24"/>
        </w:rPr>
        <w:t>se expresa el deseo de que los días durasen por siempre, y finalmente se concluye con lo que es a mi parecer una observación bastante triste.</w:t>
      </w:r>
    </w:p>
    <w:p w:rsidR="00F90F53" w:rsidRDefault="009A7DFC">
      <w:pPr>
        <w:rPr>
          <w:sz w:val="24"/>
        </w:rPr>
      </w:pPr>
      <w:r>
        <w:rPr>
          <w:sz w:val="24"/>
        </w:rPr>
        <w:t xml:space="preserve">Sin duda sería bastante pretensioso intentar escribir un ensayo que le dijera a las personas como deben gastar su tiempo. Así que este ensayo tendrá como objetivo hacer una reflexión mucho más modesta ¿Qué hare yo con mi tiempo? </w:t>
      </w:r>
    </w:p>
    <w:p w:rsidR="009A7DFC" w:rsidRDefault="009A7DFC">
      <w:pPr>
        <w:rPr>
          <w:sz w:val="24"/>
        </w:rPr>
      </w:pPr>
      <w:r>
        <w:rPr>
          <w:sz w:val="24"/>
        </w:rPr>
        <w:t xml:space="preserve">Para este propósito se utilizarán un grupo de autores de la historia de la filosofía cuyas obras uniré a mis experiencias </w:t>
      </w:r>
      <w:r w:rsidR="0083550F">
        <w:rPr>
          <w:sz w:val="24"/>
        </w:rPr>
        <w:t>sobre</w:t>
      </w:r>
      <w:r>
        <w:rPr>
          <w:sz w:val="24"/>
        </w:rPr>
        <w:t xml:space="preserve"> la alteración del tiempo causada por múltiples </w:t>
      </w:r>
      <w:r w:rsidR="0083550F">
        <w:rPr>
          <w:sz w:val="24"/>
        </w:rPr>
        <w:t xml:space="preserve">eventos </w:t>
      </w:r>
      <w:r w:rsidR="00F90F53">
        <w:rPr>
          <w:sz w:val="24"/>
        </w:rPr>
        <w:t>inesperados</w:t>
      </w:r>
      <w:r w:rsidR="0083550F">
        <w:rPr>
          <w:sz w:val="24"/>
        </w:rPr>
        <w:t xml:space="preserve"> y transición de la secundaria a la universidad, conciencia del fin de la niñez) aunque estos últimos son en mi caso caracterizados por su olvido, o más bien intento de olvido. </w:t>
      </w:r>
    </w:p>
    <w:p w:rsidR="0083550F" w:rsidRDefault="0083550F">
      <w:pPr>
        <w:rPr>
          <w:sz w:val="24"/>
        </w:rPr>
      </w:pPr>
    </w:p>
    <w:p w:rsidR="0083550F" w:rsidRDefault="0083550F">
      <w:pPr>
        <w:rPr>
          <w:sz w:val="24"/>
        </w:rPr>
      </w:pPr>
      <w:r>
        <w:rPr>
          <w:sz w:val="24"/>
        </w:rPr>
        <w:t>Justificación de la bibliografía</w:t>
      </w:r>
    </w:p>
    <w:p w:rsidR="0083550F" w:rsidRDefault="0083550F">
      <w:pPr>
        <w:rPr>
          <w:sz w:val="24"/>
        </w:rPr>
      </w:pPr>
      <w:r>
        <w:rPr>
          <w:sz w:val="24"/>
        </w:rPr>
        <w:t>Seré breve:</w:t>
      </w:r>
    </w:p>
    <w:p w:rsidR="0083550F" w:rsidRDefault="0083550F">
      <w:pPr>
        <w:rPr>
          <w:sz w:val="24"/>
        </w:rPr>
      </w:pPr>
      <w:r>
        <w:rPr>
          <w:sz w:val="24"/>
        </w:rPr>
        <w:lastRenderedPageBreak/>
        <w:t xml:space="preserve">Las reflexiones de Adorno sobre el tiempo libre en su famoso ensayo en: </w:t>
      </w:r>
    </w:p>
    <w:p w:rsidR="0083550F" w:rsidRDefault="0083550F">
      <w:pPr>
        <w:rPr>
          <w:sz w:val="24"/>
        </w:rPr>
      </w:pPr>
      <w:r w:rsidRPr="003337E9">
        <w:rPr>
          <w:i/>
          <w:sz w:val="24"/>
        </w:rPr>
        <w:t xml:space="preserve">The Culture </w:t>
      </w:r>
      <w:proofErr w:type="spellStart"/>
      <w:r w:rsidRPr="003337E9">
        <w:rPr>
          <w:i/>
          <w:sz w:val="24"/>
        </w:rPr>
        <w:t>Industry</w:t>
      </w:r>
      <w:proofErr w:type="spellEnd"/>
      <w:r w:rsidRPr="003337E9">
        <w:rPr>
          <w:i/>
          <w:sz w:val="24"/>
        </w:rPr>
        <w:t xml:space="preserve">: </w:t>
      </w:r>
      <w:proofErr w:type="spellStart"/>
      <w:r w:rsidRPr="003337E9">
        <w:rPr>
          <w:i/>
          <w:sz w:val="24"/>
        </w:rPr>
        <w:t>Selected</w:t>
      </w:r>
      <w:proofErr w:type="spellEnd"/>
      <w:r w:rsidRPr="003337E9">
        <w:rPr>
          <w:i/>
          <w:sz w:val="24"/>
        </w:rPr>
        <w:t xml:space="preserve"> </w:t>
      </w:r>
      <w:proofErr w:type="spellStart"/>
      <w:r w:rsidRPr="003337E9">
        <w:rPr>
          <w:i/>
          <w:sz w:val="24"/>
        </w:rPr>
        <w:t>Essays</w:t>
      </w:r>
      <w:proofErr w:type="spellEnd"/>
      <w:r w:rsidRPr="003337E9">
        <w:rPr>
          <w:i/>
          <w:sz w:val="24"/>
        </w:rPr>
        <w:t xml:space="preserve"> </w:t>
      </w:r>
      <w:proofErr w:type="spellStart"/>
      <w:r w:rsidRPr="003337E9">
        <w:rPr>
          <w:i/>
          <w:sz w:val="24"/>
        </w:rPr>
        <w:t>on</w:t>
      </w:r>
      <w:proofErr w:type="spellEnd"/>
      <w:r w:rsidRPr="003337E9">
        <w:rPr>
          <w:i/>
          <w:sz w:val="24"/>
        </w:rPr>
        <w:t xml:space="preserve"> Mass Culture</w:t>
      </w:r>
      <w:r w:rsidR="003337E9">
        <w:rPr>
          <w:i/>
          <w:sz w:val="24"/>
        </w:rPr>
        <w:t xml:space="preserve"> </w:t>
      </w:r>
      <w:r w:rsidR="003337E9">
        <w:rPr>
          <w:sz w:val="24"/>
        </w:rPr>
        <w:t xml:space="preserve">y </w:t>
      </w:r>
      <w:proofErr w:type="spellStart"/>
      <w:r w:rsidR="003337E9" w:rsidRPr="003337E9">
        <w:rPr>
          <w:i/>
          <w:sz w:val="24"/>
        </w:rPr>
        <w:t>Stars</w:t>
      </w:r>
      <w:proofErr w:type="spellEnd"/>
      <w:r w:rsidR="003337E9" w:rsidRPr="003337E9">
        <w:rPr>
          <w:i/>
          <w:sz w:val="24"/>
        </w:rPr>
        <w:t xml:space="preserve"> Down to </w:t>
      </w:r>
      <w:proofErr w:type="spellStart"/>
      <w:r w:rsidR="003337E9" w:rsidRPr="003337E9">
        <w:rPr>
          <w:i/>
          <w:sz w:val="24"/>
        </w:rPr>
        <w:t>Earth</w:t>
      </w:r>
      <w:proofErr w:type="spellEnd"/>
      <w:r w:rsidRPr="003337E9">
        <w:rPr>
          <w:i/>
          <w:sz w:val="24"/>
        </w:rPr>
        <w:t xml:space="preserve"> </w:t>
      </w:r>
      <w:r w:rsidRPr="003337E9">
        <w:rPr>
          <w:sz w:val="24"/>
        </w:rPr>
        <w:t xml:space="preserve">que </w:t>
      </w:r>
      <w:r w:rsidR="003337E9" w:rsidRPr="003337E9">
        <w:rPr>
          <w:sz w:val="24"/>
        </w:rPr>
        <w:t>servirán</w:t>
      </w:r>
      <w:r w:rsidRPr="003337E9">
        <w:rPr>
          <w:sz w:val="24"/>
        </w:rPr>
        <w:t xml:space="preserve"> de contraste con </w:t>
      </w:r>
      <w:r w:rsidR="003337E9" w:rsidRPr="003337E9">
        <w:rPr>
          <w:i/>
          <w:sz w:val="24"/>
        </w:rPr>
        <w:t>El Trabajo y Ocio desde la Tradición</w:t>
      </w:r>
      <w:r w:rsidR="003337E9">
        <w:rPr>
          <w:sz w:val="24"/>
        </w:rPr>
        <w:t xml:space="preserve"> de Vicente </w:t>
      </w:r>
      <w:proofErr w:type="spellStart"/>
      <w:r w:rsidR="003337E9">
        <w:rPr>
          <w:sz w:val="24"/>
        </w:rPr>
        <w:t>Santuc</w:t>
      </w:r>
      <w:proofErr w:type="spellEnd"/>
      <w:r w:rsidR="003337E9">
        <w:rPr>
          <w:sz w:val="24"/>
        </w:rPr>
        <w:t xml:space="preserve">. </w:t>
      </w:r>
    </w:p>
    <w:p w:rsidR="003337E9" w:rsidRDefault="00D70BBE">
      <w:pPr>
        <w:rPr>
          <w:sz w:val="24"/>
        </w:rPr>
      </w:pPr>
      <w:r>
        <w:rPr>
          <w:sz w:val="24"/>
        </w:rPr>
        <w:t xml:space="preserve">Los tres </w:t>
      </w:r>
      <w:r w:rsidR="003337E9">
        <w:rPr>
          <w:sz w:val="24"/>
        </w:rPr>
        <w:t xml:space="preserve">modelos de tiempo propuestos por Gilles </w:t>
      </w:r>
      <w:proofErr w:type="spellStart"/>
      <w:r w:rsidR="003337E9">
        <w:rPr>
          <w:sz w:val="24"/>
        </w:rPr>
        <w:t>Deleuze</w:t>
      </w:r>
      <w:proofErr w:type="spellEnd"/>
      <w:r w:rsidR="003337E9">
        <w:rPr>
          <w:sz w:val="24"/>
        </w:rPr>
        <w:t>, que serán usados para analizar distintas concepciones del tiempo.</w:t>
      </w:r>
    </w:p>
    <w:p w:rsidR="00D70BBE" w:rsidRDefault="00D70BBE">
      <w:pPr>
        <w:rPr>
          <w:sz w:val="24"/>
        </w:rPr>
      </w:pPr>
    </w:p>
    <w:p w:rsidR="00D70BBE" w:rsidRDefault="00D70BBE">
      <w:pPr>
        <w:rPr>
          <w:sz w:val="24"/>
        </w:rPr>
      </w:pPr>
      <w:r>
        <w:rPr>
          <w:sz w:val="24"/>
        </w:rPr>
        <w:t xml:space="preserve">Metodología: </w:t>
      </w:r>
    </w:p>
    <w:p w:rsidR="00F90F53" w:rsidRDefault="00D70BBE">
      <w:pPr>
        <w:rPr>
          <w:sz w:val="24"/>
        </w:rPr>
      </w:pPr>
      <w:r>
        <w:rPr>
          <w:sz w:val="24"/>
        </w:rPr>
        <w:t xml:space="preserve">Como referencia a partir de la cual construir el ensayo analizare la pelicula de </w:t>
      </w:r>
      <w:proofErr w:type="spellStart"/>
      <w:r>
        <w:rPr>
          <w:sz w:val="24"/>
        </w:rPr>
        <w:t>Akira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Kurosawa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Ikiru</w:t>
      </w:r>
      <w:proofErr w:type="spellEnd"/>
      <w:r>
        <w:rPr>
          <w:sz w:val="24"/>
        </w:rPr>
        <w:t xml:space="preserve"> (1952) a partir de la cual hare una comparación entre la situación del protagonista de esta como futuro posible desde el mi punto de vista como </w:t>
      </w:r>
      <w:r w:rsidR="00F90F53">
        <w:rPr>
          <w:sz w:val="24"/>
        </w:rPr>
        <w:t>estudiante, A</w:t>
      </w:r>
      <w:r>
        <w:rPr>
          <w:sz w:val="24"/>
        </w:rPr>
        <w:t xml:space="preserve"> continuación, se presentarán los modelos de tiempo pre-pandemia y su eventual desintegración en favor de los modelos de tiempo post-pandemia. Para esto será clave la relación entre el trabajo y el ocio que se desarrolla en</w:t>
      </w:r>
      <w:r w:rsidR="00F90F53">
        <w:rPr>
          <w:sz w:val="24"/>
        </w:rPr>
        <w:t xml:space="preserve"> los textos de </w:t>
      </w:r>
      <w:proofErr w:type="spellStart"/>
      <w:r w:rsidR="00F90F53">
        <w:rPr>
          <w:sz w:val="24"/>
        </w:rPr>
        <w:t>Santuc</w:t>
      </w:r>
      <w:proofErr w:type="spellEnd"/>
      <w:r w:rsidR="00F90F53">
        <w:rPr>
          <w:sz w:val="24"/>
        </w:rPr>
        <w:t xml:space="preserve"> y Adorno.</w:t>
      </w:r>
    </w:p>
    <w:p w:rsidR="00F90F53" w:rsidRDefault="00F90F53">
      <w:pPr>
        <w:rPr>
          <w:sz w:val="24"/>
        </w:rPr>
      </w:pPr>
    </w:p>
    <w:p w:rsidR="00F90F53" w:rsidRDefault="00F90F53">
      <w:pPr>
        <w:rPr>
          <w:sz w:val="24"/>
        </w:rPr>
      </w:pPr>
      <w:proofErr w:type="spellStart"/>
      <w:r>
        <w:rPr>
          <w:sz w:val="24"/>
        </w:rPr>
        <w:t>Bibliografia</w:t>
      </w:r>
      <w:proofErr w:type="spellEnd"/>
      <w:r>
        <w:rPr>
          <w:sz w:val="24"/>
        </w:rPr>
        <w:t>:</w:t>
      </w:r>
    </w:p>
    <w:p w:rsidR="00F90F53" w:rsidRDefault="00F90F53">
      <w:pPr>
        <w:rPr>
          <w:sz w:val="24"/>
        </w:rPr>
      </w:pPr>
    </w:p>
    <w:p w:rsidR="00F90F53" w:rsidRDefault="00F90F53">
      <w:pPr>
        <w:rPr>
          <w:sz w:val="24"/>
        </w:rPr>
      </w:pPr>
      <w:proofErr w:type="spellStart"/>
      <w:r>
        <w:rPr>
          <w:sz w:val="24"/>
        </w:rPr>
        <w:t>Santuc</w:t>
      </w:r>
      <w:proofErr w:type="spellEnd"/>
      <w:r>
        <w:rPr>
          <w:sz w:val="24"/>
        </w:rPr>
        <w:t>. V 1999. Ética y Política ¿Qué nos pasa? Capítulo 3, Trabajo y Ocio desde la tradición</w:t>
      </w:r>
    </w:p>
    <w:p w:rsidR="00F90F53" w:rsidRDefault="00F90F53">
      <w:pPr>
        <w:rPr>
          <w:sz w:val="24"/>
        </w:rPr>
      </w:pPr>
    </w:p>
    <w:p w:rsidR="00F90F53" w:rsidRDefault="00F90F53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F90F5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Greenspan, A. (2000). </w:t>
      </w:r>
      <w:r w:rsidRPr="00F90F5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Capitalism's transcendental time machine</w:t>
      </w:r>
      <w:r w:rsidRPr="00F90F5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(Doctoral dissertation, University of Warwick).</w:t>
      </w:r>
    </w:p>
    <w:p w:rsidR="00F90F53" w:rsidRDefault="00F90F53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F90F53" w:rsidRDefault="00F90F5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0F5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Adorno, T. (2002). </w:t>
      </w:r>
      <w:r w:rsidRPr="00F90F5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The stars down to earth</w:t>
      </w:r>
      <w:r w:rsidRPr="00F90F5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Routledge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F90F53" w:rsidRDefault="00F90F5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90F53" w:rsidRDefault="00F90F5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0F5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Adorno, T. W. (1991). Free time.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Free time.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162-170.</w:t>
      </w:r>
    </w:p>
    <w:p w:rsidR="00F90F53" w:rsidRDefault="00F90F5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90F53" w:rsidRPr="00F90F53" w:rsidRDefault="00F90F53">
      <w:pPr>
        <w:rPr>
          <w:sz w:val="24"/>
          <w:lang w:val="en-US"/>
        </w:rPr>
      </w:pPr>
      <w:r w:rsidRPr="00F90F5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Colebrook, C. (2001). </w:t>
      </w:r>
      <w:r w:rsidRPr="00F90F5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Gilles </w:t>
      </w:r>
      <w:proofErr w:type="spellStart"/>
      <w:r w:rsidRPr="00F90F5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deleuze</w:t>
      </w:r>
      <w:proofErr w:type="spellEnd"/>
      <w:r w:rsidRPr="00F90F5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Routledge.</w:t>
      </w:r>
      <w:bookmarkStart w:id="0" w:name="_GoBack"/>
      <w:bookmarkEnd w:id="0"/>
    </w:p>
    <w:p w:rsidR="003337E9" w:rsidRPr="00F90F53" w:rsidRDefault="00F90F53" w:rsidP="00F90F53">
      <w:pPr>
        <w:tabs>
          <w:tab w:val="left" w:pos="7716"/>
        </w:tabs>
        <w:rPr>
          <w:sz w:val="24"/>
          <w:lang w:val="en-US"/>
        </w:rPr>
      </w:pPr>
      <w:r w:rsidRPr="00F90F53">
        <w:rPr>
          <w:sz w:val="24"/>
          <w:lang w:val="en-US"/>
        </w:rPr>
        <w:tab/>
      </w:r>
    </w:p>
    <w:p w:rsidR="003337E9" w:rsidRPr="00F90F53" w:rsidRDefault="003337E9">
      <w:pPr>
        <w:rPr>
          <w:sz w:val="24"/>
          <w:lang w:val="en-US"/>
        </w:rPr>
      </w:pPr>
      <w:r w:rsidRPr="00F90F53">
        <w:rPr>
          <w:sz w:val="24"/>
          <w:lang w:val="en-US"/>
        </w:rPr>
        <w:t xml:space="preserve"> </w:t>
      </w:r>
    </w:p>
    <w:p w:rsidR="003337E9" w:rsidRPr="00F90F53" w:rsidRDefault="003337E9">
      <w:pPr>
        <w:rPr>
          <w:sz w:val="24"/>
          <w:lang w:val="en-US"/>
        </w:rPr>
      </w:pPr>
    </w:p>
    <w:p w:rsidR="0083550F" w:rsidRPr="00F90F53" w:rsidRDefault="0083550F">
      <w:pPr>
        <w:rPr>
          <w:sz w:val="24"/>
          <w:lang w:val="en-US"/>
        </w:rPr>
      </w:pPr>
    </w:p>
    <w:sectPr w:rsidR="0083550F" w:rsidRPr="00F90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B9"/>
    <w:rsid w:val="003337E9"/>
    <w:rsid w:val="00485D03"/>
    <w:rsid w:val="007778BC"/>
    <w:rsid w:val="0083550F"/>
    <w:rsid w:val="009A7DFC"/>
    <w:rsid w:val="00BD7EB9"/>
    <w:rsid w:val="00C840D2"/>
    <w:rsid w:val="00D70BBE"/>
    <w:rsid w:val="00F9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20480B"/>
  <w15:chartTrackingRefBased/>
  <w15:docId w15:val="{13BFD917-E530-4A89-B7D8-46686264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7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1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1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4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0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TJIZPI3ei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ALPACA CHAU JOAQUIN ALONSO</dc:creator>
  <cp:keywords/>
  <dc:description/>
  <cp:lastModifiedBy>ALPACA CHAU JOAQUIN ALONSO</cp:lastModifiedBy>
  <cp:revision>1</cp:revision>
  <dcterms:created xsi:type="dcterms:W3CDTF">2022-06-27T03:14:00Z</dcterms:created>
  <dcterms:modified xsi:type="dcterms:W3CDTF">2022-06-27T04:39:00Z</dcterms:modified>
</cp:coreProperties>
</file>