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1FCF5" w14:textId="7CCA03F0" w:rsidR="003E14D9" w:rsidRDefault="003E14D9" w:rsidP="003E14D9">
      <w:r>
        <w:t>El primer momento consiste en la presentación de un proyecto (en 2 páginas como máximo de extensión) para la elaboración de un ensayo final.</w:t>
      </w:r>
    </w:p>
    <w:p w14:paraId="43E21F9E" w14:textId="77777777" w:rsidR="003E14D9" w:rsidRDefault="003E14D9" w:rsidP="003E14D9">
      <w:r>
        <w:t>Fecha de entrega del proyecto: viernes 24 de junio.</w:t>
      </w:r>
    </w:p>
    <w:p w14:paraId="54E3B75B" w14:textId="77777777" w:rsidR="003E14D9" w:rsidRDefault="003E14D9" w:rsidP="003E14D9">
      <w:r>
        <w:t>El proyecto del ensayo consta de dos partes:</w:t>
      </w:r>
    </w:p>
    <w:p w14:paraId="2DCA8D18" w14:textId="4441327B" w:rsidR="00BE4EB5" w:rsidRDefault="003E14D9" w:rsidP="00BE4EB5">
      <w:pPr>
        <w:pStyle w:val="Prrafodelista"/>
        <w:numPr>
          <w:ilvl w:val="0"/>
          <w:numId w:val="1"/>
        </w:numPr>
      </w:pPr>
      <w:r>
        <w:t>Planteamiento del problema: Esto quiere decir que en un párrafo o dos el estudiante plantee y justifique una pregunta que lo ayude a orientar su búsqueda investigativa.</w:t>
      </w:r>
    </w:p>
    <w:p w14:paraId="143A7ED0" w14:textId="77777777" w:rsidR="003654C8" w:rsidRDefault="003654C8" w:rsidP="003654C8">
      <w:pPr>
        <w:pStyle w:val="Prrafodelista"/>
      </w:pPr>
    </w:p>
    <w:p w14:paraId="337C57CD" w14:textId="642CCE8E" w:rsidR="003654C8" w:rsidRPr="00EF3E0D" w:rsidRDefault="00EF3E0D" w:rsidP="003654C8">
      <w:pPr>
        <w:pStyle w:val="Prrafodelista"/>
        <w:rPr>
          <w:rFonts w:cstheme="minorHAnsi"/>
          <w:color w:val="000000"/>
          <w:shd w:val="clear" w:color="auto" w:fill="FFFFFF"/>
        </w:rPr>
      </w:pPr>
      <w:r w:rsidRPr="00EF3E0D">
        <w:rPr>
          <w:rFonts w:cstheme="minorHAnsi"/>
          <w:color w:val="000000"/>
          <w:shd w:val="clear" w:color="auto" w:fill="FFFFFF"/>
        </w:rPr>
        <w:t>La muerte del feto durante el embarazo, en el parto o pocos días después del nacimiento constituye un tema delicado, condicionado por numerosos factores. Esta pérdida puede desencadenar reacciones de duelo en los progenitores y situaciones de difícil manejo para los profesionales sanitarios. Son duelos que reciben escasa consideración y que pueden complicarse dando lugar a trastornos psiquiátricos. Es necesario conocer el significado de la pérdida perinatal desde la perspectiva de los progenitores para no caer en posturas paternalistas o en protocolos dogmáticos que consideran iguales a todos los progenitores ante pérdidas a las que ellos atribuyen significados diferentes.</w:t>
      </w:r>
      <w:r>
        <w:rPr>
          <w:rFonts w:cstheme="minorHAnsi"/>
          <w:color w:val="000000"/>
          <w:shd w:val="clear" w:color="auto" w:fill="FFFFFF"/>
        </w:rPr>
        <w:t xml:space="preserve"> (López, 2011)</w:t>
      </w:r>
    </w:p>
    <w:p w14:paraId="0A180AAE" w14:textId="77777777" w:rsidR="00EF3E0D" w:rsidRDefault="00EF3E0D" w:rsidP="003654C8">
      <w:pPr>
        <w:pStyle w:val="Prrafodelista"/>
      </w:pPr>
    </w:p>
    <w:p w14:paraId="2C76F483" w14:textId="65A0653C" w:rsidR="003E14D9" w:rsidRDefault="003E14D9" w:rsidP="00BE4EB5">
      <w:pPr>
        <w:pStyle w:val="Prrafodelista"/>
        <w:numPr>
          <w:ilvl w:val="0"/>
          <w:numId w:val="1"/>
        </w:numPr>
      </w:pPr>
      <w:r>
        <w:t>Justificación de la bibliografía: en este punto se pretende que el estudiante sea consciente de la elección de sus fuentes, ¿por qué estas fuentes son útiles para mi investigación?</w:t>
      </w:r>
    </w:p>
    <w:p w14:paraId="55589ED0" w14:textId="72A29F08" w:rsidR="00247F7E" w:rsidRDefault="00296CA3" w:rsidP="00247F7E">
      <w:pPr>
        <w:pStyle w:val="Prrafodelista"/>
      </w:pPr>
      <w:r>
        <w:t>La perdida de un hijo durante o después del embarazo es impactante y doloroso, el proceso de resiliencia es larga y afecta tanto a la madre como al padre</w:t>
      </w:r>
      <w:r w:rsidR="00D33EB1">
        <w:t xml:space="preserve">. </w:t>
      </w:r>
    </w:p>
    <w:p w14:paraId="63BBE40D" w14:textId="189E433E" w:rsidR="00D33EB1" w:rsidRDefault="00D33EB1" w:rsidP="00247F7E">
      <w:pPr>
        <w:pStyle w:val="Prrafodelista"/>
      </w:pPr>
      <w:r w:rsidRPr="00D33EB1">
        <w:t>La mayoría de las parejas, especialmente las mujeres, pasan por un periodo inicial caracterizado por una sensación de shock, de estrés y de gran dolor, aunque suelen recuperarse y encontrar un sentido a esa pérdida. Sin embargo, existe al menos un 15-25% de las parejas que tienen problemas para superar esta etapa vital.</w:t>
      </w:r>
      <w:r>
        <w:t xml:space="preserve"> </w:t>
      </w:r>
      <w:r w:rsidRPr="00D33EB1">
        <w:t>Algunos de los efectos psicológicos que se han descubierto en las madres son: tristeza, irritabilidad, culpabilidad síntomas somáticos, ansiedad ante la muerte, depresión, culpa, y preocupación en los siguientes embarazos.</w:t>
      </w:r>
      <w:r>
        <w:t xml:space="preserve"> </w:t>
      </w:r>
      <w:r w:rsidRPr="00D33EB1">
        <w:t>En el caso de los padres, aparecen sentimientos de shock, rabia, vacío, indefensión y de soledad. Tras un aborto o pérdida perinatal, la nueva experiencia del embarazo puede despertar en ambos padres una gran cantidad de angustia y ansiedad.</w:t>
      </w:r>
      <w:r>
        <w:t xml:space="preserve"> (Fernández, 2012)</w:t>
      </w:r>
    </w:p>
    <w:p w14:paraId="4DB7EA7E" w14:textId="77777777" w:rsidR="00BF7869" w:rsidRDefault="00BF7869" w:rsidP="00247F7E">
      <w:pPr>
        <w:pStyle w:val="Prrafodelista"/>
      </w:pPr>
    </w:p>
    <w:p w14:paraId="62CF828E" w14:textId="77777777" w:rsidR="00296CA3" w:rsidRDefault="00BE4EB5" w:rsidP="00296CA3">
      <w:pPr>
        <w:pStyle w:val="Prrafodelista"/>
        <w:numPr>
          <w:ilvl w:val="0"/>
          <w:numId w:val="1"/>
        </w:numPr>
      </w:pPr>
      <w:r>
        <w:t xml:space="preserve">La metodología: en esta parte el estudiante deberá dar cuenta de la forma a partir de la cual </w:t>
      </w:r>
      <w:r w:rsidR="003E14D9">
        <w:t>desarrollará el problema escogido. Podría ser a partir de la lectura de algunas fuentes (entre 3 a 5 fuentes como mínimo) intentando rastrear conceptos clave que ayuden a desarrollar la investigación, como también situando esos conceptos en una problemática actual: podría ser este algún problema político nacional o internacional que considere pertinente abordar. Así como una reflexión en torno a alguna obra estética: película, novela, etc.</w:t>
      </w:r>
      <w:r w:rsidR="003E14D9">
        <w:cr/>
      </w:r>
    </w:p>
    <w:p w14:paraId="414D4C18" w14:textId="429ED7F4" w:rsidR="00296CA3" w:rsidRDefault="00EF3E0D" w:rsidP="00D33EB1">
      <w:pPr>
        <w:pStyle w:val="Prrafodelista"/>
        <w:numPr>
          <w:ilvl w:val="0"/>
          <w:numId w:val="3"/>
        </w:numPr>
      </w:pPr>
      <w:r w:rsidRPr="00EF3E0D">
        <w:t xml:space="preserve">López García de Madinabeitia, Ana Pía. (2011). Duelo perinatal: un secreto dentro de un misterio. Revista de la Asociación Española de Neuropsiquiatría, 31(1), 53-70. Recuperado en 24 de junio de 2022, de </w:t>
      </w:r>
      <w:hyperlink r:id="rId5" w:history="1">
        <w:r w:rsidRPr="00A306CE">
          <w:rPr>
            <w:rStyle w:val="Hipervnculo"/>
          </w:rPr>
          <w:t>http://scielo.isciii.es/scielo.php?script=sci_arttext&amp;pid=S0211-57352011000100005&amp;lng=es&amp;tlng=es</w:t>
        </w:r>
      </w:hyperlink>
      <w:r w:rsidRPr="00EF3E0D">
        <w:t>.</w:t>
      </w:r>
      <w:r>
        <w:t xml:space="preserve"> </w:t>
      </w:r>
    </w:p>
    <w:p w14:paraId="798C6A24" w14:textId="7A37203D" w:rsidR="00EF3E0D" w:rsidRDefault="00EF3E0D" w:rsidP="00D33EB1">
      <w:pPr>
        <w:pStyle w:val="Prrafodelista"/>
        <w:numPr>
          <w:ilvl w:val="0"/>
          <w:numId w:val="3"/>
        </w:numPr>
      </w:pPr>
      <w:r w:rsidRPr="00EF3E0D">
        <w:lastRenderedPageBreak/>
        <w:t>Sánchez-Escribano Martínez</w:t>
      </w:r>
      <w:r>
        <w:t xml:space="preserve">, Adela. (2019). </w:t>
      </w:r>
      <w:r w:rsidRPr="00EF3E0D">
        <w:t>Duelo perinatal: fallecimiento de mi bebé</w:t>
      </w:r>
      <w:r>
        <w:t xml:space="preserve">. </w:t>
      </w:r>
      <w:r w:rsidRPr="00EF3E0D">
        <w:t>Blog de los residentes de Psicología de la FJD</w:t>
      </w:r>
      <w:r>
        <w:t xml:space="preserve"> (Hospital Universitario Fundación Jiménez Díaz)</w:t>
      </w:r>
      <w:r w:rsidR="00D33EB1">
        <w:t xml:space="preserve"> </w:t>
      </w:r>
      <w:hyperlink r:id="rId6" w:history="1">
        <w:r w:rsidR="00D33EB1" w:rsidRPr="0070725A">
          <w:rPr>
            <w:rStyle w:val="Hipervnculo"/>
          </w:rPr>
          <w:t>https://www.quironsalud.es/blogs/es/psicologia-salud/duelo-perinatal-fallecimiento-bebe</w:t>
        </w:r>
      </w:hyperlink>
      <w:r>
        <w:t xml:space="preserve"> </w:t>
      </w:r>
    </w:p>
    <w:p w14:paraId="55C0165D" w14:textId="77777777" w:rsidR="00296CA3" w:rsidRDefault="00296CA3" w:rsidP="007512BD">
      <w:pPr>
        <w:pStyle w:val="Prrafodelista"/>
      </w:pPr>
    </w:p>
    <w:p w14:paraId="45D1BA40" w14:textId="3D04B872" w:rsidR="00D46109" w:rsidRDefault="0093340F" w:rsidP="00D33EB1">
      <w:pPr>
        <w:pStyle w:val="Prrafodelista"/>
        <w:numPr>
          <w:ilvl w:val="0"/>
          <w:numId w:val="4"/>
        </w:numPr>
      </w:pPr>
      <w:r w:rsidRPr="0093340F">
        <w:t>Lee Chatterley</w:t>
      </w:r>
      <w:r w:rsidR="00D46109">
        <w:t xml:space="preserve"> </w:t>
      </w:r>
      <w:r>
        <w:t>(2019</w:t>
      </w:r>
      <w:r w:rsidR="00D46109">
        <w:t xml:space="preserve">). </w:t>
      </w:r>
      <w:r w:rsidRPr="0093340F">
        <w:t>"A los padres nos suelen dejar de lado en el duelo": cómo sufren los hombres la pérdida de un bebé</w:t>
      </w:r>
      <w:r>
        <w:t>. BBC</w:t>
      </w:r>
      <w:r w:rsidR="00D33EB1">
        <w:t xml:space="preserve"> </w:t>
      </w:r>
      <w:hyperlink r:id="rId7" w:history="1">
        <w:r w:rsidR="00D33EB1" w:rsidRPr="0070725A">
          <w:rPr>
            <w:rStyle w:val="Hipervnculo"/>
          </w:rPr>
          <w:t>https://www.bbc.com/mundo/noticias-47331674</w:t>
        </w:r>
      </w:hyperlink>
      <w:r w:rsidR="00D46109">
        <w:t xml:space="preserve"> </w:t>
      </w:r>
    </w:p>
    <w:p w14:paraId="7E8DF6B8" w14:textId="77777777" w:rsidR="00296CA3" w:rsidRDefault="00296CA3" w:rsidP="007512BD">
      <w:pPr>
        <w:pStyle w:val="Prrafodelista"/>
      </w:pPr>
    </w:p>
    <w:p w14:paraId="776748F0" w14:textId="53EF7C72" w:rsidR="00296CA3" w:rsidRDefault="00296CA3" w:rsidP="00D33EB1">
      <w:pPr>
        <w:pStyle w:val="Prrafodelista"/>
        <w:numPr>
          <w:ilvl w:val="0"/>
          <w:numId w:val="4"/>
        </w:numPr>
      </w:pPr>
      <w:r>
        <w:t xml:space="preserve">del rio, Sabina (2020). </w:t>
      </w:r>
      <w:r w:rsidRPr="00296CA3">
        <w:t>QUÉ ES LA MUERTE PERINATAL: MUERTE GESTACIONAL Y NEONATAL</w:t>
      </w:r>
      <w:r>
        <w:t xml:space="preserve">, </w:t>
      </w:r>
      <w:proofErr w:type="spellStart"/>
      <w:r>
        <w:t>funespaña</w:t>
      </w:r>
      <w:proofErr w:type="spellEnd"/>
      <w:r>
        <w:t xml:space="preserve">. España </w:t>
      </w:r>
      <w:r w:rsidR="00D33EB1">
        <w:t xml:space="preserve">                  </w:t>
      </w:r>
      <w:hyperlink r:id="rId8" w:history="1">
        <w:r w:rsidR="00D33EB1" w:rsidRPr="0070725A">
          <w:rPr>
            <w:rStyle w:val="Hipervnculo"/>
          </w:rPr>
          <w:t>https://www.funespana.es/que-es-muerte-perinatal/</w:t>
        </w:r>
      </w:hyperlink>
      <w:r>
        <w:t xml:space="preserve"> </w:t>
      </w:r>
    </w:p>
    <w:p w14:paraId="22F8BC46" w14:textId="77777777" w:rsidR="00D33EB1" w:rsidRDefault="00D33EB1" w:rsidP="00D33EB1">
      <w:pPr>
        <w:pStyle w:val="Prrafodelista"/>
      </w:pPr>
    </w:p>
    <w:p w14:paraId="25860EF6" w14:textId="02E3A7A2" w:rsidR="00D33EB1" w:rsidRDefault="00D33EB1" w:rsidP="00D33EB1">
      <w:pPr>
        <w:pStyle w:val="Prrafodelista"/>
        <w:numPr>
          <w:ilvl w:val="0"/>
          <w:numId w:val="4"/>
        </w:numPr>
      </w:pPr>
      <w:r w:rsidRPr="00D33EB1">
        <w:t xml:space="preserve">Fernández-Alcántara, Manuel, Cruz-Quintana, Francisco, Pérez-Marfil, Nieves, &amp; Robles-Ortega, </w:t>
      </w:r>
      <w:proofErr w:type="spellStart"/>
      <w:r w:rsidRPr="00D33EB1">
        <w:t>Humbelina</w:t>
      </w:r>
      <w:proofErr w:type="spellEnd"/>
      <w:r w:rsidRPr="00D33EB1">
        <w:t xml:space="preserve">. (2012). Factores psicológicos implicados en el Duelo Perinatal. </w:t>
      </w:r>
      <w:proofErr w:type="spellStart"/>
      <w:r w:rsidRPr="00D33EB1">
        <w:t>Index</w:t>
      </w:r>
      <w:proofErr w:type="spellEnd"/>
      <w:r w:rsidRPr="00D33EB1">
        <w:t xml:space="preserve"> de Enfermería, 21(1-2), 48-52. </w:t>
      </w:r>
      <w:hyperlink r:id="rId9" w:history="1">
        <w:r w:rsidRPr="0070725A">
          <w:rPr>
            <w:rStyle w:val="Hipervnculo"/>
          </w:rPr>
          <w:t>https://dx.doi.org/10.4321/S1132-12962012000100011</w:t>
        </w:r>
      </w:hyperlink>
      <w:r>
        <w:t xml:space="preserve"> </w:t>
      </w:r>
    </w:p>
    <w:sectPr w:rsidR="00D33E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D62FB"/>
    <w:multiLevelType w:val="hybridMultilevel"/>
    <w:tmpl w:val="568E151E"/>
    <w:lvl w:ilvl="0" w:tplc="E0D49F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6C045E"/>
    <w:multiLevelType w:val="hybridMultilevel"/>
    <w:tmpl w:val="268652A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063A52"/>
    <w:multiLevelType w:val="hybridMultilevel"/>
    <w:tmpl w:val="312E26E8"/>
    <w:lvl w:ilvl="0" w:tplc="E0D49F5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CC5AD9"/>
    <w:multiLevelType w:val="hybridMultilevel"/>
    <w:tmpl w:val="8ACEABAA"/>
    <w:lvl w:ilvl="0" w:tplc="E0D49F5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CEA"/>
    <w:rsid w:val="00097251"/>
    <w:rsid w:val="001D381F"/>
    <w:rsid w:val="001E06DC"/>
    <w:rsid w:val="00247F7E"/>
    <w:rsid w:val="00296CA3"/>
    <w:rsid w:val="003654C8"/>
    <w:rsid w:val="0037570F"/>
    <w:rsid w:val="003E14D9"/>
    <w:rsid w:val="00402747"/>
    <w:rsid w:val="005B1AD3"/>
    <w:rsid w:val="007512BD"/>
    <w:rsid w:val="008661B8"/>
    <w:rsid w:val="00915969"/>
    <w:rsid w:val="0093340F"/>
    <w:rsid w:val="00BE4EB5"/>
    <w:rsid w:val="00BF7869"/>
    <w:rsid w:val="00C115FB"/>
    <w:rsid w:val="00D33EB1"/>
    <w:rsid w:val="00D46109"/>
    <w:rsid w:val="00D8790F"/>
    <w:rsid w:val="00EF3E0D"/>
    <w:rsid w:val="00FC6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E39E7F"/>
  <w15:chartTrackingRefBased/>
  <w15:docId w15:val="{60179ED0-310A-4483-AA53-876AF0DAD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4E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F78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78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unespana.es/que-es-muerte-perinat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bc.com/mundo/noticias-4733167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uironsalud.es/blogs/es/psicologia-salud/duelo-perinatal-fallecimiento-beb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scielo.isciii.es/scielo.php?script=sci_arttext&amp;pid=S0211-57352011000100005&amp;lng=es&amp;tlng=e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4321/S1132-1296201200010001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2</Pages>
  <Words>672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Graciela Ruiz Conejo Vasquez</dc:creator>
  <cp:keywords/>
  <dc:description/>
  <cp:lastModifiedBy>Camila Graciela Ruiz Conejo Vasquez</cp:lastModifiedBy>
  <cp:revision>8</cp:revision>
  <dcterms:created xsi:type="dcterms:W3CDTF">2022-06-23T21:53:00Z</dcterms:created>
  <dcterms:modified xsi:type="dcterms:W3CDTF">2022-06-26T03:29:00Z</dcterms:modified>
</cp:coreProperties>
</file>