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B589" w14:textId="4D2F13D7" w:rsidR="00D946CF" w:rsidRPr="00C92618" w:rsidRDefault="00C92618" w:rsidP="00C92618">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¿ES EL </w:t>
      </w:r>
      <w:r w:rsidRPr="00C92618">
        <w:rPr>
          <w:rFonts w:ascii="Times New Roman" w:hAnsi="Times New Roman" w:cs="Times New Roman"/>
          <w:b/>
          <w:bCs/>
          <w:sz w:val="32"/>
          <w:szCs w:val="32"/>
        </w:rPr>
        <w:t xml:space="preserve">OCIO </w:t>
      </w:r>
      <w:r>
        <w:rPr>
          <w:rFonts w:ascii="Times New Roman" w:hAnsi="Times New Roman" w:cs="Times New Roman"/>
          <w:b/>
          <w:bCs/>
          <w:sz w:val="32"/>
          <w:szCs w:val="32"/>
        </w:rPr>
        <w:t xml:space="preserve">EL </w:t>
      </w:r>
      <w:r w:rsidRPr="00C92618">
        <w:rPr>
          <w:rFonts w:ascii="Times New Roman" w:hAnsi="Times New Roman" w:cs="Times New Roman"/>
          <w:b/>
          <w:bCs/>
          <w:sz w:val="32"/>
          <w:szCs w:val="32"/>
        </w:rPr>
        <w:t>NUEVO SAGRADO</w:t>
      </w:r>
      <w:r>
        <w:rPr>
          <w:rFonts w:ascii="Times New Roman" w:hAnsi="Times New Roman" w:cs="Times New Roman"/>
          <w:b/>
          <w:bCs/>
          <w:sz w:val="32"/>
          <w:szCs w:val="32"/>
        </w:rPr>
        <w:t>?</w:t>
      </w:r>
    </w:p>
    <w:p w14:paraId="7BC270DA" w14:textId="77777777" w:rsidR="00C92618" w:rsidRPr="00C92618" w:rsidRDefault="00C92618" w:rsidP="00C92618">
      <w:pPr>
        <w:spacing w:after="0" w:line="360" w:lineRule="auto"/>
        <w:rPr>
          <w:rFonts w:ascii="Times New Roman" w:hAnsi="Times New Roman" w:cs="Times New Roman"/>
          <w:b/>
          <w:bCs/>
          <w:sz w:val="24"/>
          <w:szCs w:val="24"/>
          <w:highlight w:val="yellow"/>
        </w:rPr>
      </w:pPr>
    </w:p>
    <w:p w14:paraId="232C2DF8" w14:textId="548C41E8" w:rsidR="00D946CF" w:rsidRPr="00C92618" w:rsidRDefault="00C92618" w:rsidP="00C9261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Introducción</w:t>
      </w:r>
    </w:p>
    <w:p w14:paraId="01179B7D" w14:textId="25427676" w:rsidR="00CB2C61" w:rsidRDefault="00D946CF" w:rsidP="00C92618">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 xml:space="preserve">Como sabemos el ser humano hace representaciones acerca de su vida y en relación al mundo que lo rodea. En el pasado, por ejemplo, se representó la relación hombre-naturaleza como algo unido y dependiente de la divinidad. En la era moderna se rompió tal representación y se adoptó una que separaba al hombre como sujeto y a la naturaleza como objeto, además de atribuir al hombre la capacidad (y necesidad) de explotar tal naturaleza. Esta nueva significación imaginaria devino en una visión de tipo mecanicista donde el hombre pasaba a ser parte del proceso productivo y su sentido de vida quedó fuertemente vinculado al trabajo. En la </w:t>
      </w:r>
      <w:proofErr w:type="spellStart"/>
      <w:r w:rsidRPr="00C92618">
        <w:rPr>
          <w:rFonts w:ascii="Times New Roman" w:hAnsi="Times New Roman" w:cs="Times New Roman"/>
          <w:sz w:val="24"/>
          <w:szCs w:val="24"/>
        </w:rPr>
        <w:t>hipermodernidad</w:t>
      </w:r>
      <w:proofErr w:type="spellEnd"/>
      <w:r w:rsidRPr="00C92618">
        <w:rPr>
          <w:rFonts w:ascii="Times New Roman" w:hAnsi="Times New Roman" w:cs="Times New Roman"/>
          <w:sz w:val="24"/>
          <w:szCs w:val="24"/>
        </w:rPr>
        <w:t>, se han perdido los referente</w:t>
      </w:r>
      <w:r w:rsidR="00CA2172">
        <w:rPr>
          <w:rFonts w:ascii="Times New Roman" w:hAnsi="Times New Roman" w:cs="Times New Roman"/>
          <w:sz w:val="24"/>
          <w:szCs w:val="24"/>
        </w:rPr>
        <w:t>s</w:t>
      </w:r>
      <w:r w:rsidRPr="00C92618">
        <w:rPr>
          <w:rFonts w:ascii="Times New Roman" w:hAnsi="Times New Roman" w:cs="Times New Roman"/>
          <w:sz w:val="24"/>
          <w:szCs w:val="24"/>
        </w:rPr>
        <w:t xml:space="preserve"> divino y científico, y es muy probable que el “sagrado” trabajo pierda también su valor de representación e incluso desaparezca, al menos tal como lo conocemos ahora. Primero la automatización y luego la robotización quitaron miles de empleos, y ahora es posible que con la inteligencia artificial otro gran contingente de personas pase a las filas de los desempleados. Queda entonces la interrogante de cuál sería la nueva narrativa o representación que tendría el ser humano en este escenario. ¿Será el ocio el nuevo </w:t>
      </w:r>
      <w:r w:rsidR="00CA2172">
        <w:rPr>
          <w:rFonts w:ascii="Times New Roman" w:hAnsi="Times New Roman" w:cs="Times New Roman"/>
          <w:sz w:val="24"/>
          <w:szCs w:val="24"/>
        </w:rPr>
        <w:t>“</w:t>
      </w:r>
      <w:r w:rsidRPr="00C92618">
        <w:rPr>
          <w:rFonts w:ascii="Times New Roman" w:hAnsi="Times New Roman" w:cs="Times New Roman"/>
          <w:sz w:val="24"/>
          <w:szCs w:val="24"/>
        </w:rPr>
        <w:t>sagrado</w:t>
      </w:r>
      <w:proofErr w:type="gramStart"/>
      <w:r w:rsidRPr="00C92618">
        <w:rPr>
          <w:rFonts w:ascii="Times New Roman" w:hAnsi="Times New Roman" w:cs="Times New Roman"/>
          <w:sz w:val="24"/>
          <w:szCs w:val="24"/>
        </w:rPr>
        <w:t>”?.</w:t>
      </w:r>
      <w:proofErr w:type="gramEnd"/>
      <w:r w:rsidRPr="00C92618">
        <w:rPr>
          <w:rFonts w:ascii="Times New Roman" w:hAnsi="Times New Roman" w:cs="Times New Roman"/>
          <w:sz w:val="24"/>
          <w:szCs w:val="24"/>
        </w:rPr>
        <w:t xml:space="preserve"> Junto a esta pregunta central, también vienen las preguntas complementarias: ¿qué tipo de ocio se buscará</w:t>
      </w:r>
      <w:r w:rsidR="00437436">
        <w:rPr>
          <w:rFonts w:ascii="Times New Roman" w:hAnsi="Times New Roman" w:cs="Times New Roman"/>
          <w:sz w:val="24"/>
          <w:szCs w:val="24"/>
        </w:rPr>
        <w:t>?</w:t>
      </w:r>
      <w:r w:rsidR="00CB2C61">
        <w:rPr>
          <w:rFonts w:ascii="Times New Roman" w:hAnsi="Times New Roman" w:cs="Times New Roman"/>
          <w:sz w:val="24"/>
          <w:szCs w:val="24"/>
        </w:rPr>
        <w:t xml:space="preserve"> (cultural, artístico, conocimiento técnico, cuidado del cuerpo, ocio espiritual, entretenimiento, evasión, aburrimiento), y en especial qué consecuencias traería esta nueva significación imaginaria en los tiempos </w:t>
      </w:r>
      <w:proofErr w:type="spellStart"/>
      <w:r w:rsidR="00CB2C61">
        <w:rPr>
          <w:rFonts w:ascii="Times New Roman" w:hAnsi="Times New Roman" w:cs="Times New Roman"/>
          <w:sz w:val="24"/>
          <w:szCs w:val="24"/>
        </w:rPr>
        <w:t>hipermodernos</w:t>
      </w:r>
      <w:proofErr w:type="spellEnd"/>
      <w:r w:rsidR="00CB2C61">
        <w:rPr>
          <w:rFonts w:ascii="Times New Roman" w:hAnsi="Times New Roman" w:cs="Times New Roman"/>
          <w:sz w:val="24"/>
          <w:szCs w:val="24"/>
        </w:rPr>
        <w:t xml:space="preserve"> que estamos viviendo.</w:t>
      </w:r>
    </w:p>
    <w:p w14:paraId="3AD65680" w14:textId="4BC133FB" w:rsidR="00D946CF" w:rsidRPr="00C92618" w:rsidRDefault="00D946CF" w:rsidP="00C92618">
      <w:pPr>
        <w:spacing w:after="0" w:line="360" w:lineRule="auto"/>
        <w:jc w:val="both"/>
        <w:rPr>
          <w:rFonts w:ascii="Times New Roman" w:hAnsi="Times New Roman" w:cs="Times New Roman"/>
          <w:sz w:val="24"/>
          <w:szCs w:val="24"/>
        </w:rPr>
      </w:pPr>
    </w:p>
    <w:p w14:paraId="40686FB9" w14:textId="701FCFDD" w:rsidR="00D946CF" w:rsidRPr="00C92618" w:rsidRDefault="00E33608" w:rsidP="00C92618">
      <w:pPr>
        <w:spacing w:after="0" w:line="360" w:lineRule="auto"/>
        <w:jc w:val="both"/>
        <w:rPr>
          <w:rFonts w:ascii="Times New Roman" w:hAnsi="Times New Roman" w:cs="Times New Roman"/>
          <w:b/>
          <w:bCs/>
          <w:sz w:val="24"/>
          <w:szCs w:val="24"/>
        </w:rPr>
      </w:pPr>
      <w:r w:rsidRPr="00C92618">
        <w:rPr>
          <w:rFonts w:ascii="Times New Roman" w:hAnsi="Times New Roman" w:cs="Times New Roman"/>
          <w:b/>
          <w:bCs/>
          <w:sz w:val="24"/>
          <w:szCs w:val="24"/>
        </w:rPr>
        <w:t xml:space="preserve">Significaciones imaginarias de </w:t>
      </w:r>
      <w:r w:rsidR="00D946CF" w:rsidRPr="00C92618">
        <w:rPr>
          <w:rFonts w:ascii="Times New Roman" w:hAnsi="Times New Roman" w:cs="Times New Roman"/>
          <w:b/>
          <w:bCs/>
          <w:sz w:val="24"/>
          <w:szCs w:val="24"/>
        </w:rPr>
        <w:t xml:space="preserve">Trabajo </w:t>
      </w:r>
      <w:r w:rsidRPr="00C92618">
        <w:rPr>
          <w:rFonts w:ascii="Times New Roman" w:hAnsi="Times New Roman" w:cs="Times New Roman"/>
          <w:b/>
          <w:bCs/>
          <w:sz w:val="24"/>
          <w:szCs w:val="24"/>
        </w:rPr>
        <w:t>y O</w:t>
      </w:r>
      <w:r w:rsidR="00D946CF" w:rsidRPr="00C92618">
        <w:rPr>
          <w:rFonts w:ascii="Times New Roman" w:hAnsi="Times New Roman" w:cs="Times New Roman"/>
          <w:b/>
          <w:bCs/>
          <w:sz w:val="24"/>
          <w:szCs w:val="24"/>
        </w:rPr>
        <w:t>cio</w:t>
      </w:r>
      <w:r w:rsidRPr="00C92618">
        <w:rPr>
          <w:rFonts w:ascii="Times New Roman" w:hAnsi="Times New Roman" w:cs="Times New Roman"/>
          <w:b/>
          <w:bCs/>
          <w:sz w:val="24"/>
          <w:szCs w:val="24"/>
        </w:rPr>
        <w:t xml:space="preserve"> a lo largo del tiempo</w:t>
      </w:r>
    </w:p>
    <w:p w14:paraId="2DF1233B" w14:textId="61B07A50" w:rsidR="00BA532D" w:rsidRPr="00C92618" w:rsidRDefault="0004490C" w:rsidP="00C92618">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Para empezar a desarrollar nuestro tema conviene definir los términos principales</w:t>
      </w:r>
      <w:r w:rsidR="00613C7D">
        <w:rPr>
          <w:rFonts w:ascii="Times New Roman" w:hAnsi="Times New Roman" w:cs="Times New Roman"/>
          <w:sz w:val="24"/>
          <w:szCs w:val="24"/>
        </w:rPr>
        <w:t>,</w:t>
      </w:r>
      <w:r w:rsidRPr="00C92618">
        <w:rPr>
          <w:rFonts w:ascii="Times New Roman" w:hAnsi="Times New Roman" w:cs="Times New Roman"/>
          <w:sz w:val="24"/>
          <w:szCs w:val="24"/>
        </w:rPr>
        <w:t xml:space="preserve"> trabajo y ocio, </w:t>
      </w:r>
      <w:r w:rsidR="00CA2172">
        <w:rPr>
          <w:rFonts w:ascii="Times New Roman" w:hAnsi="Times New Roman" w:cs="Times New Roman"/>
          <w:sz w:val="24"/>
          <w:szCs w:val="24"/>
        </w:rPr>
        <w:t xml:space="preserve">pero </w:t>
      </w:r>
      <w:r w:rsidRPr="00C92618">
        <w:rPr>
          <w:rFonts w:ascii="Times New Roman" w:hAnsi="Times New Roman" w:cs="Times New Roman"/>
          <w:sz w:val="24"/>
          <w:szCs w:val="24"/>
        </w:rPr>
        <w:t xml:space="preserve">no desde el punto de vista etimológico, sino más bien </w:t>
      </w:r>
      <w:r w:rsidR="00CA2172">
        <w:rPr>
          <w:rFonts w:ascii="Times New Roman" w:hAnsi="Times New Roman" w:cs="Times New Roman"/>
          <w:sz w:val="24"/>
          <w:szCs w:val="24"/>
        </w:rPr>
        <w:t xml:space="preserve">tomando en cuenta </w:t>
      </w:r>
      <w:r w:rsidRPr="00C92618">
        <w:rPr>
          <w:rFonts w:ascii="Times New Roman" w:hAnsi="Times New Roman" w:cs="Times New Roman"/>
          <w:sz w:val="24"/>
          <w:szCs w:val="24"/>
        </w:rPr>
        <w:t>lo</w:t>
      </w:r>
      <w:r w:rsidR="00BA532D" w:rsidRPr="00C92618">
        <w:rPr>
          <w:rFonts w:ascii="Times New Roman" w:hAnsi="Times New Roman" w:cs="Times New Roman"/>
          <w:sz w:val="24"/>
          <w:szCs w:val="24"/>
        </w:rPr>
        <w:t>s</w:t>
      </w:r>
      <w:r w:rsidRPr="00C92618">
        <w:rPr>
          <w:rFonts w:ascii="Times New Roman" w:hAnsi="Times New Roman" w:cs="Times New Roman"/>
          <w:sz w:val="24"/>
          <w:szCs w:val="24"/>
        </w:rPr>
        <w:t xml:space="preserve"> significado</w:t>
      </w:r>
      <w:r w:rsidR="00BA532D" w:rsidRPr="00C92618">
        <w:rPr>
          <w:rFonts w:ascii="Times New Roman" w:hAnsi="Times New Roman" w:cs="Times New Roman"/>
          <w:sz w:val="24"/>
          <w:szCs w:val="24"/>
        </w:rPr>
        <w:t>s que el ser humano le ha dado</w:t>
      </w:r>
      <w:r w:rsidRPr="00C92618">
        <w:rPr>
          <w:rFonts w:ascii="Times New Roman" w:hAnsi="Times New Roman" w:cs="Times New Roman"/>
          <w:sz w:val="24"/>
          <w:szCs w:val="24"/>
        </w:rPr>
        <w:t xml:space="preserve"> a lo largo del tiempo. </w:t>
      </w:r>
      <w:r w:rsidR="00BA532D" w:rsidRPr="00C92618">
        <w:rPr>
          <w:rFonts w:ascii="Times New Roman" w:hAnsi="Times New Roman" w:cs="Times New Roman"/>
          <w:sz w:val="24"/>
          <w:szCs w:val="24"/>
          <w:lang w:val="es-MX"/>
        </w:rPr>
        <w:t>Una primera visión nos muestra que el Hombre</w:t>
      </w:r>
      <w:r w:rsidR="005F57BD" w:rsidRPr="00C92618">
        <w:rPr>
          <w:rFonts w:ascii="Times New Roman" w:hAnsi="Times New Roman" w:cs="Times New Roman"/>
          <w:sz w:val="24"/>
          <w:szCs w:val="24"/>
          <w:lang w:val="es-MX"/>
        </w:rPr>
        <w:t xml:space="preserve"> siempre se ha mantenido “ocupado” en transformar su naturaleza “exterior”, labor a la que denomina trabajo, y siempre ha </w:t>
      </w:r>
      <w:r w:rsidR="00BC32CF" w:rsidRPr="00C92618">
        <w:rPr>
          <w:rFonts w:ascii="Times New Roman" w:hAnsi="Times New Roman" w:cs="Times New Roman"/>
          <w:sz w:val="24"/>
          <w:szCs w:val="24"/>
          <w:lang w:val="es-MX"/>
        </w:rPr>
        <w:t xml:space="preserve">disfrutado de </w:t>
      </w:r>
      <w:r w:rsidR="005F57BD" w:rsidRPr="00C92618">
        <w:rPr>
          <w:rFonts w:ascii="Times New Roman" w:hAnsi="Times New Roman" w:cs="Times New Roman"/>
          <w:sz w:val="24"/>
          <w:szCs w:val="24"/>
          <w:lang w:val="es-MX"/>
        </w:rPr>
        <w:t>momentos a los que denomina “ocio” y que pueden estar vinculados a tareas de entretenimiento, formación o descanso</w:t>
      </w:r>
      <w:r w:rsidR="00BC32CF" w:rsidRPr="00C92618">
        <w:rPr>
          <w:rFonts w:ascii="Times New Roman" w:hAnsi="Times New Roman" w:cs="Times New Roman"/>
          <w:sz w:val="24"/>
          <w:szCs w:val="24"/>
          <w:lang w:val="es-MX"/>
        </w:rPr>
        <w:t xml:space="preserve">. Como nos señala </w:t>
      </w:r>
      <w:proofErr w:type="spellStart"/>
      <w:r w:rsidR="00BC32CF" w:rsidRPr="00C92618">
        <w:rPr>
          <w:rFonts w:ascii="Times New Roman" w:hAnsi="Times New Roman" w:cs="Times New Roman"/>
          <w:sz w:val="24"/>
          <w:szCs w:val="24"/>
          <w:lang w:val="es-MX"/>
        </w:rPr>
        <w:t>Santuc</w:t>
      </w:r>
      <w:proofErr w:type="spellEnd"/>
      <w:r w:rsidR="00BC32CF" w:rsidRPr="00C92618">
        <w:rPr>
          <w:rFonts w:ascii="Times New Roman" w:hAnsi="Times New Roman" w:cs="Times New Roman"/>
          <w:sz w:val="24"/>
          <w:szCs w:val="24"/>
          <w:lang w:val="es-MX"/>
        </w:rPr>
        <w:t xml:space="preserve">: “eso no significa que el hombre en cada momento se haya considerado en conflicto con la naturaleza, ni que haya entendido como </w:t>
      </w:r>
      <w:r w:rsidR="00BC32CF" w:rsidRPr="00C92618">
        <w:rPr>
          <w:rFonts w:ascii="Times New Roman" w:hAnsi="Times New Roman" w:cs="Times New Roman"/>
          <w:sz w:val="24"/>
          <w:szCs w:val="24"/>
          <w:lang w:val="es-MX"/>
        </w:rPr>
        <w:lastRenderedPageBreak/>
        <w:t>ocio los tiempos de no trabajo” (</w:t>
      </w:r>
      <w:proofErr w:type="spellStart"/>
      <w:r w:rsidR="00BC32CF" w:rsidRPr="00C92618">
        <w:rPr>
          <w:rFonts w:ascii="Times New Roman" w:hAnsi="Times New Roman" w:cs="Times New Roman"/>
          <w:sz w:val="24"/>
          <w:szCs w:val="24"/>
          <w:lang w:val="es-MX"/>
        </w:rPr>
        <w:t>Santuc</w:t>
      </w:r>
      <w:proofErr w:type="spellEnd"/>
      <w:r w:rsidR="00BC32CF" w:rsidRPr="00C92618">
        <w:rPr>
          <w:rFonts w:ascii="Times New Roman" w:hAnsi="Times New Roman" w:cs="Times New Roman"/>
          <w:sz w:val="24"/>
          <w:szCs w:val="24"/>
          <w:lang w:val="es-MX"/>
        </w:rPr>
        <w:t>, 1999, p.97).</w:t>
      </w:r>
      <w:r w:rsidR="00CA2172">
        <w:rPr>
          <w:rFonts w:ascii="Times New Roman" w:hAnsi="Times New Roman" w:cs="Times New Roman"/>
          <w:sz w:val="24"/>
          <w:szCs w:val="24"/>
          <w:lang w:val="es-MX"/>
        </w:rPr>
        <w:t xml:space="preserve"> </w:t>
      </w:r>
      <w:r w:rsidR="00B4495C" w:rsidRPr="00C92618">
        <w:rPr>
          <w:rFonts w:ascii="Times New Roman" w:hAnsi="Times New Roman" w:cs="Times New Roman"/>
          <w:sz w:val="24"/>
          <w:szCs w:val="24"/>
        </w:rPr>
        <w:t>Pero veamos</w:t>
      </w:r>
      <w:r w:rsidR="00CA2172">
        <w:rPr>
          <w:rFonts w:ascii="Times New Roman" w:hAnsi="Times New Roman" w:cs="Times New Roman"/>
          <w:sz w:val="24"/>
          <w:szCs w:val="24"/>
        </w:rPr>
        <w:t xml:space="preserve"> </w:t>
      </w:r>
      <w:r w:rsidR="00613C7D">
        <w:rPr>
          <w:rFonts w:ascii="Times New Roman" w:hAnsi="Times New Roman" w:cs="Times New Roman"/>
          <w:sz w:val="24"/>
          <w:szCs w:val="24"/>
        </w:rPr>
        <w:t xml:space="preserve">cronológicamente cómo han </w:t>
      </w:r>
      <w:r w:rsidR="00B4495C" w:rsidRPr="00C92618">
        <w:rPr>
          <w:rFonts w:ascii="Times New Roman" w:hAnsi="Times New Roman" w:cs="Times New Roman"/>
          <w:sz w:val="24"/>
          <w:szCs w:val="24"/>
        </w:rPr>
        <w:t>evolucionado estas representaciones sobre el ocio y el trabajo.</w:t>
      </w:r>
    </w:p>
    <w:p w14:paraId="13153382" w14:textId="77777777" w:rsidR="00CA2172" w:rsidRDefault="00B4495C" w:rsidP="00C92618">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Por ejemplo, en la sociedad arcaica</w:t>
      </w:r>
      <w:r w:rsidR="00FC6620" w:rsidRPr="00C92618">
        <w:rPr>
          <w:rFonts w:ascii="Times New Roman" w:hAnsi="Times New Roman" w:cs="Times New Roman"/>
          <w:sz w:val="24"/>
          <w:szCs w:val="24"/>
        </w:rPr>
        <w:t xml:space="preserve"> y en la sociedad agraria,</w:t>
      </w:r>
      <w:r w:rsidRPr="00C92618">
        <w:rPr>
          <w:rFonts w:ascii="Times New Roman" w:hAnsi="Times New Roman" w:cs="Times New Roman"/>
          <w:sz w:val="24"/>
          <w:szCs w:val="24"/>
        </w:rPr>
        <w:t xml:space="preserve"> el trabajo</w:t>
      </w:r>
      <w:r w:rsidR="00FC6620" w:rsidRPr="00C92618">
        <w:rPr>
          <w:rFonts w:ascii="Times New Roman" w:hAnsi="Times New Roman" w:cs="Times New Roman"/>
          <w:sz w:val="24"/>
          <w:szCs w:val="24"/>
        </w:rPr>
        <w:t xml:space="preserve"> y el ocio estaban </w:t>
      </w:r>
      <w:r w:rsidR="00FC6620" w:rsidRPr="00CA2172">
        <w:rPr>
          <w:rFonts w:ascii="Times New Roman" w:hAnsi="Times New Roman" w:cs="Times New Roman"/>
          <w:b/>
          <w:bCs/>
          <w:sz w:val="24"/>
          <w:szCs w:val="24"/>
        </w:rPr>
        <w:t>integrados</w:t>
      </w:r>
      <w:r w:rsidR="00FC6620" w:rsidRPr="00C92618">
        <w:rPr>
          <w:rFonts w:ascii="Times New Roman" w:hAnsi="Times New Roman" w:cs="Times New Roman"/>
          <w:sz w:val="24"/>
          <w:szCs w:val="24"/>
        </w:rPr>
        <w:t>; en el caso de la sociedad arcaica</w:t>
      </w:r>
      <w:r w:rsidR="00CA2172">
        <w:rPr>
          <w:rFonts w:ascii="Times New Roman" w:hAnsi="Times New Roman" w:cs="Times New Roman"/>
          <w:sz w:val="24"/>
          <w:szCs w:val="24"/>
        </w:rPr>
        <w:t xml:space="preserve"> en</w:t>
      </w:r>
      <w:r w:rsidR="009874A6" w:rsidRPr="00C92618">
        <w:rPr>
          <w:rFonts w:ascii="Times New Roman" w:hAnsi="Times New Roman" w:cs="Times New Roman"/>
          <w:sz w:val="24"/>
          <w:szCs w:val="24"/>
        </w:rPr>
        <w:t xml:space="preserve"> </w:t>
      </w:r>
      <w:r w:rsidRPr="00C92618">
        <w:rPr>
          <w:rFonts w:ascii="Times New Roman" w:hAnsi="Times New Roman" w:cs="Times New Roman"/>
          <w:sz w:val="24"/>
          <w:szCs w:val="24"/>
        </w:rPr>
        <w:t>“</w:t>
      </w:r>
      <w:r w:rsidR="00FC6620" w:rsidRPr="00C92618">
        <w:rPr>
          <w:rFonts w:ascii="Times New Roman" w:hAnsi="Times New Roman" w:cs="Times New Roman"/>
          <w:sz w:val="24"/>
          <w:szCs w:val="24"/>
        </w:rPr>
        <w:t>…</w:t>
      </w:r>
      <w:r w:rsidRPr="00C92618">
        <w:rPr>
          <w:rFonts w:ascii="Times New Roman" w:hAnsi="Times New Roman" w:cs="Times New Roman"/>
          <w:sz w:val="24"/>
          <w:szCs w:val="24"/>
        </w:rPr>
        <w:t xml:space="preserve"> los ritos mediante los que el hombre participa del mundo de los ancestros y del mundo de la naturaleza”</w:t>
      </w:r>
      <w:r w:rsidR="00FC6620" w:rsidRPr="00C92618">
        <w:rPr>
          <w:rFonts w:ascii="Times New Roman" w:hAnsi="Times New Roman" w:cs="Times New Roman"/>
          <w:sz w:val="24"/>
          <w:szCs w:val="24"/>
        </w:rPr>
        <w:t xml:space="preserve"> (</w:t>
      </w:r>
      <w:proofErr w:type="spellStart"/>
      <w:r w:rsidR="00FC6620" w:rsidRPr="00C92618">
        <w:rPr>
          <w:rFonts w:ascii="Times New Roman" w:hAnsi="Times New Roman" w:cs="Times New Roman"/>
          <w:sz w:val="24"/>
          <w:szCs w:val="24"/>
        </w:rPr>
        <w:t>Santuc</w:t>
      </w:r>
      <w:proofErr w:type="spellEnd"/>
      <w:r w:rsidR="00FC6620" w:rsidRPr="00C92618">
        <w:rPr>
          <w:rFonts w:ascii="Times New Roman" w:hAnsi="Times New Roman" w:cs="Times New Roman"/>
          <w:sz w:val="24"/>
          <w:szCs w:val="24"/>
        </w:rPr>
        <w:t>, 1999, p.98)</w:t>
      </w:r>
      <w:r w:rsidRPr="00C92618">
        <w:rPr>
          <w:rFonts w:ascii="Times New Roman" w:hAnsi="Times New Roman" w:cs="Times New Roman"/>
          <w:sz w:val="24"/>
          <w:szCs w:val="24"/>
        </w:rPr>
        <w:t>,</w:t>
      </w:r>
      <w:r w:rsidR="00FC6620" w:rsidRPr="00C92618">
        <w:rPr>
          <w:rFonts w:ascii="Times New Roman" w:hAnsi="Times New Roman" w:cs="Times New Roman"/>
          <w:sz w:val="24"/>
          <w:szCs w:val="24"/>
        </w:rPr>
        <w:t xml:space="preserve"> mientras que en la sociedad</w:t>
      </w:r>
      <w:r w:rsidR="00B55BFD" w:rsidRPr="00C92618">
        <w:rPr>
          <w:rFonts w:ascii="Times New Roman" w:hAnsi="Times New Roman" w:cs="Times New Roman"/>
          <w:sz w:val="24"/>
          <w:szCs w:val="24"/>
        </w:rPr>
        <w:t xml:space="preserve"> </w:t>
      </w:r>
      <w:r w:rsidR="00FC6620" w:rsidRPr="00C92618">
        <w:rPr>
          <w:rFonts w:ascii="Times New Roman" w:hAnsi="Times New Roman" w:cs="Times New Roman"/>
          <w:sz w:val="24"/>
          <w:szCs w:val="24"/>
        </w:rPr>
        <w:t>agraria</w:t>
      </w:r>
      <w:r w:rsidR="00B55BFD" w:rsidRPr="00C92618">
        <w:rPr>
          <w:rFonts w:ascii="Times New Roman" w:hAnsi="Times New Roman" w:cs="Times New Roman"/>
          <w:sz w:val="24"/>
          <w:szCs w:val="24"/>
        </w:rPr>
        <w:t>,</w:t>
      </w:r>
      <w:r w:rsidR="00FC6620" w:rsidRPr="00C92618">
        <w:rPr>
          <w:rFonts w:ascii="Times New Roman" w:hAnsi="Times New Roman" w:cs="Times New Roman"/>
          <w:sz w:val="24"/>
          <w:szCs w:val="24"/>
        </w:rPr>
        <w:t xml:space="preserve"> trabajo y ocio se vinculaban mediante los ciclos naturales de las estaciones y los días, las ceremonias o ritos a favor de una buena cosecha acompañan la labor diaria, no siendo nítido el corte entre trabajo-ceremonia-descanso.</w:t>
      </w:r>
    </w:p>
    <w:p w14:paraId="30B9D452" w14:textId="29249F5D" w:rsidR="0004490C" w:rsidRPr="00C92618" w:rsidRDefault="00B55BFD" w:rsidP="00C92618">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Sin embargo, en las sociedades denominadas Antigua, Media y Moderna, trabajo y ocio</w:t>
      </w:r>
      <w:r w:rsidR="0036056B">
        <w:rPr>
          <w:rFonts w:ascii="Times New Roman" w:hAnsi="Times New Roman" w:cs="Times New Roman"/>
          <w:sz w:val="24"/>
          <w:szCs w:val="24"/>
        </w:rPr>
        <w:t xml:space="preserve"> aparecen claramente </w:t>
      </w:r>
      <w:r w:rsidR="0036056B" w:rsidRPr="0036056B">
        <w:rPr>
          <w:rFonts w:ascii="Times New Roman" w:hAnsi="Times New Roman" w:cs="Times New Roman"/>
          <w:b/>
          <w:bCs/>
          <w:sz w:val="24"/>
          <w:szCs w:val="24"/>
        </w:rPr>
        <w:t>separados</w:t>
      </w:r>
      <w:r w:rsidR="0036056B">
        <w:rPr>
          <w:rFonts w:ascii="Times New Roman" w:hAnsi="Times New Roman" w:cs="Times New Roman"/>
          <w:sz w:val="24"/>
          <w:szCs w:val="24"/>
        </w:rPr>
        <w:t>.</w:t>
      </w:r>
      <w:r w:rsidRPr="00C92618">
        <w:rPr>
          <w:rFonts w:ascii="Times New Roman" w:hAnsi="Times New Roman" w:cs="Times New Roman"/>
          <w:sz w:val="24"/>
          <w:szCs w:val="24"/>
        </w:rPr>
        <w:t xml:space="preserve"> Para los griegos hay una asignación de actividades en función de las capacidades naturales de cada quien, siendo así que algunos se dedican al cultivo de las tierras o crianza de animales, mientras que otros se dedican al cultivo intelectual o a la actividad militar. Algo similar ocurre en la edad media, donde </w:t>
      </w:r>
      <w:r w:rsidR="00D35394" w:rsidRPr="00C92618">
        <w:rPr>
          <w:rFonts w:ascii="Times New Roman" w:hAnsi="Times New Roman" w:cs="Times New Roman"/>
          <w:sz w:val="24"/>
          <w:szCs w:val="24"/>
        </w:rPr>
        <w:t>hay clérigos y militares que oran o combaten, y hay una masa de “pecadores” feligreses que deben trabajar para alcanzar el perdón de sus pecados.</w:t>
      </w:r>
    </w:p>
    <w:p w14:paraId="05A55889" w14:textId="660B905C" w:rsidR="003C27AF" w:rsidRPr="00C92618" w:rsidRDefault="003D2250" w:rsidP="00C92618">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En el mundo moderno</w:t>
      </w:r>
      <w:r w:rsidR="00306940" w:rsidRPr="00C92618">
        <w:rPr>
          <w:rFonts w:ascii="Times New Roman" w:hAnsi="Times New Roman" w:cs="Times New Roman"/>
          <w:sz w:val="24"/>
          <w:szCs w:val="24"/>
        </w:rPr>
        <w:t>,</w:t>
      </w:r>
      <w:r w:rsidRPr="00C92618">
        <w:rPr>
          <w:rFonts w:ascii="Times New Roman" w:hAnsi="Times New Roman" w:cs="Times New Roman"/>
          <w:sz w:val="24"/>
          <w:szCs w:val="24"/>
        </w:rPr>
        <w:t xml:space="preserve"> trabajo y ocio </w:t>
      </w:r>
      <w:r w:rsidR="0036056B">
        <w:rPr>
          <w:rFonts w:ascii="Times New Roman" w:hAnsi="Times New Roman" w:cs="Times New Roman"/>
          <w:sz w:val="24"/>
          <w:szCs w:val="24"/>
        </w:rPr>
        <w:t xml:space="preserve">aparecen como </w:t>
      </w:r>
      <w:r w:rsidR="0036056B" w:rsidRPr="0036056B">
        <w:rPr>
          <w:rFonts w:ascii="Times New Roman" w:hAnsi="Times New Roman" w:cs="Times New Roman"/>
          <w:b/>
          <w:bCs/>
          <w:sz w:val="24"/>
          <w:szCs w:val="24"/>
        </w:rPr>
        <w:t>opuestos</w:t>
      </w:r>
      <w:r w:rsidRPr="00C92618">
        <w:rPr>
          <w:rFonts w:ascii="Times New Roman" w:hAnsi="Times New Roman" w:cs="Times New Roman"/>
          <w:sz w:val="24"/>
          <w:szCs w:val="24"/>
        </w:rPr>
        <w:t>.</w:t>
      </w:r>
      <w:r w:rsidR="00CA2172">
        <w:rPr>
          <w:rFonts w:ascii="Times New Roman" w:hAnsi="Times New Roman" w:cs="Times New Roman"/>
          <w:sz w:val="24"/>
          <w:szCs w:val="24"/>
        </w:rPr>
        <w:t xml:space="preserve"> </w:t>
      </w:r>
      <w:r w:rsidRPr="00C92618">
        <w:rPr>
          <w:rFonts w:ascii="Times New Roman" w:hAnsi="Times New Roman" w:cs="Times New Roman"/>
          <w:sz w:val="24"/>
          <w:szCs w:val="24"/>
        </w:rPr>
        <w:t xml:space="preserve">El hombre </w:t>
      </w:r>
      <w:r w:rsidR="006339DF" w:rsidRPr="00C92618">
        <w:rPr>
          <w:rFonts w:ascii="Times New Roman" w:hAnsi="Times New Roman" w:cs="Times New Roman"/>
          <w:sz w:val="24"/>
          <w:szCs w:val="24"/>
        </w:rPr>
        <w:t xml:space="preserve">es </w:t>
      </w:r>
      <w:r w:rsidRPr="00C92618">
        <w:rPr>
          <w:rFonts w:ascii="Times New Roman" w:hAnsi="Times New Roman" w:cs="Times New Roman"/>
          <w:sz w:val="24"/>
          <w:szCs w:val="24"/>
        </w:rPr>
        <w:t>visto ahora como productor</w:t>
      </w:r>
      <w:r w:rsidR="006339DF" w:rsidRPr="00C92618">
        <w:rPr>
          <w:rFonts w:ascii="Times New Roman" w:hAnsi="Times New Roman" w:cs="Times New Roman"/>
          <w:sz w:val="24"/>
          <w:szCs w:val="24"/>
        </w:rPr>
        <w:t xml:space="preserve"> frente a la naturaleza (proveedora de materiales y energía) y el “</w:t>
      </w:r>
      <w:r w:rsidRPr="00C92618">
        <w:rPr>
          <w:rFonts w:ascii="Times New Roman" w:hAnsi="Times New Roman" w:cs="Times New Roman"/>
          <w:sz w:val="24"/>
          <w:szCs w:val="24"/>
        </w:rPr>
        <w:t xml:space="preserve">trabajo productivo se entenderá como forma de sacar </w:t>
      </w:r>
      <w:r w:rsidR="006339DF" w:rsidRPr="00C92618">
        <w:rPr>
          <w:rFonts w:ascii="Times New Roman" w:hAnsi="Times New Roman" w:cs="Times New Roman"/>
          <w:sz w:val="24"/>
          <w:szCs w:val="24"/>
        </w:rPr>
        <w:t>más provecho del universo” (</w:t>
      </w:r>
      <w:proofErr w:type="spellStart"/>
      <w:r w:rsidR="006339DF" w:rsidRPr="00C92618">
        <w:rPr>
          <w:rFonts w:ascii="Times New Roman" w:hAnsi="Times New Roman" w:cs="Times New Roman"/>
          <w:sz w:val="24"/>
          <w:szCs w:val="24"/>
        </w:rPr>
        <w:t>Santuc</w:t>
      </w:r>
      <w:proofErr w:type="spellEnd"/>
      <w:r w:rsidR="006339DF" w:rsidRPr="00C92618">
        <w:rPr>
          <w:rFonts w:ascii="Times New Roman" w:hAnsi="Times New Roman" w:cs="Times New Roman"/>
          <w:sz w:val="24"/>
          <w:szCs w:val="24"/>
        </w:rPr>
        <w:t xml:space="preserve">, 1999, p.119). El trabajo se convierte en el nuevo </w:t>
      </w:r>
      <w:r w:rsidR="00CA2172">
        <w:rPr>
          <w:rFonts w:ascii="Times New Roman" w:hAnsi="Times New Roman" w:cs="Times New Roman"/>
          <w:sz w:val="24"/>
          <w:szCs w:val="24"/>
        </w:rPr>
        <w:t>“</w:t>
      </w:r>
      <w:r w:rsidR="006339DF" w:rsidRPr="00C92618">
        <w:rPr>
          <w:rFonts w:ascii="Times New Roman" w:hAnsi="Times New Roman" w:cs="Times New Roman"/>
          <w:sz w:val="24"/>
          <w:szCs w:val="24"/>
        </w:rPr>
        <w:t xml:space="preserve">sagrado” </w:t>
      </w:r>
      <w:r w:rsidR="003C27AF" w:rsidRPr="00C92618">
        <w:rPr>
          <w:rFonts w:ascii="Times New Roman" w:hAnsi="Times New Roman" w:cs="Times New Roman"/>
          <w:sz w:val="24"/>
          <w:szCs w:val="24"/>
        </w:rPr>
        <w:t xml:space="preserve">(Weil, como se cita en </w:t>
      </w:r>
      <w:proofErr w:type="spellStart"/>
      <w:r w:rsidR="003C27AF" w:rsidRPr="00C92618">
        <w:rPr>
          <w:rFonts w:ascii="Times New Roman" w:hAnsi="Times New Roman" w:cs="Times New Roman"/>
          <w:sz w:val="24"/>
          <w:szCs w:val="24"/>
        </w:rPr>
        <w:t>Santuc</w:t>
      </w:r>
      <w:proofErr w:type="spellEnd"/>
      <w:r w:rsidR="003C27AF" w:rsidRPr="00C92618">
        <w:rPr>
          <w:rFonts w:ascii="Times New Roman" w:hAnsi="Times New Roman" w:cs="Times New Roman"/>
          <w:sz w:val="24"/>
          <w:szCs w:val="24"/>
        </w:rPr>
        <w:t xml:space="preserve">, 1999, p. 121), </w:t>
      </w:r>
      <w:r w:rsidR="006339DF" w:rsidRPr="00C92618">
        <w:rPr>
          <w:rFonts w:ascii="Times New Roman" w:hAnsi="Times New Roman" w:cs="Times New Roman"/>
          <w:sz w:val="24"/>
          <w:szCs w:val="24"/>
        </w:rPr>
        <w:t>con valores como la eficacia, el éxito y la competitividad</w:t>
      </w:r>
      <w:r w:rsidR="003C27AF" w:rsidRPr="00C92618">
        <w:rPr>
          <w:rFonts w:ascii="Times New Roman" w:hAnsi="Times New Roman" w:cs="Times New Roman"/>
          <w:sz w:val="24"/>
          <w:szCs w:val="24"/>
        </w:rPr>
        <w:t>, y además como posibilidad de ser “explotado o respetado, integrado o eliminado de las posibilidades de realizarse” (</w:t>
      </w:r>
      <w:proofErr w:type="spellStart"/>
      <w:r w:rsidR="003C27AF" w:rsidRPr="00C92618">
        <w:rPr>
          <w:rFonts w:ascii="Times New Roman" w:hAnsi="Times New Roman" w:cs="Times New Roman"/>
          <w:sz w:val="24"/>
          <w:szCs w:val="24"/>
        </w:rPr>
        <w:t>Santuc</w:t>
      </w:r>
      <w:proofErr w:type="spellEnd"/>
      <w:r w:rsidR="003C27AF" w:rsidRPr="00C92618">
        <w:rPr>
          <w:rFonts w:ascii="Times New Roman" w:hAnsi="Times New Roman" w:cs="Times New Roman"/>
          <w:sz w:val="24"/>
          <w:szCs w:val="24"/>
        </w:rPr>
        <w:t>, 1999, p.121)</w:t>
      </w:r>
      <w:r w:rsidR="006339DF" w:rsidRPr="00C92618">
        <w:rPr>
          <w:rFonts w:ascii="Times New Roman" w:hAnsi="Times New Roman" w:cs="Times New Roman"/>
          <w:sz w:val="24"/>
          <w:szCs w:val="24"/>
        </w:rPr>
        <w:t>.</w:t>
      </w:r>
      <w:r w:rsidR="003C27AF" w:rsidRPr="00C92618">
        <w:rPr>
          <w:rFonts w:ascii="Times New Roman" w:hAnsi="Times New Roman" w:cs="Times New Roman"/>
          <w:sz w:val="24"/>
          <w:szCs w:val="24"/>
        </w:rPr>
        <w:t xml:space="preserve"> Trabajar es “existir” socialmente, en tanto que su opuesto, el ocio, es “desaparecer”.</w:t>
      </w:r>
    </w:p>
    <w:p w14:paraId="229459BA" w14:textId="64AE0F0F" w:rsidR="00B12F7E" w:rsidRPr="00C92618" w:rsidRDefault="00C1377B" w:rsidP="00C9261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Dice </w:t>
      </w:r>
      <w:proofErr w:type="spellStart"/>
      <w:r>
        <w:rPr>
          <w:rFonts w:ascii="Times New Roman" w:hAnsi="Times New Roman" w:cs="Times New Roman"/>
          <w:sz w:val="24"/>
          <w:szCs w:val="24"/>
        </w:rPr>
        <w:t>Santuc</w:t>
      </w:r>
      <w:proofErr w:type="spellEnd"/>
      <w:r>
        <w:rPr>
          <w:rFonts w:ascii="Times New Roman" w:hAnsi="Times New Roman" w:cs="Times New Roman"/>
          <w:sz w:val="24"/>
          <w:szCs w:val="24"/>
        </w:rPr>
        <w:t xml:space="preserve"> que</w:t>
      </w:r>
      <w:r w:rsidR="0036056B">
        <w:rPr>
          <w:rFonts w:ascii="Times New Roman" w:hAnsi="Times New Roman" w:cs="Times New Roman"/>
          <w:sz w:val="24"/>
          <w:szCs w:val="24"/>
        </w:rPr>
        <w:t>,</w:t>
      </w:r>
      <w:r>
        <w:rPr>
          <w:rFonts w:ascii="Times New Roman" w:hAnsi="Times New Roman" w:cs="Times New Roman"/>
          <w:sz w:val="24"/>
          <w:szCs w:val="24"/>
        </w:rPr>
        <w:t xml:space="preserve"> e</w:t>
      </w:r>
      <w:r w:rsidR="008E2096" w:rsidRPr="00C92618">
        <w:rPr>
          <w:rFonts w:ascii="Times New Roman" w:hAnsi="Times New Roman" w:cs="Times New Roman"/>
          <w:sz w:val="24"/>
          <w:szCs w:val="24"/>
        </w:rPr>
        <w:t xml:space="preserve">n la </w:t>
      </w:r>
      <w:proofErr w:type="spellStart"/>
      <w:r w:rsidR="008E2096" w:rsidRPr="00C92618">
        <w:rPr>
          <w:rFonts w:ascii="Times New Roman" w:hAnsi="Times New Roman" w:cs="Times New Roman"/>
          <w:sz w:val="24"/>
          <w:szCs w:val="24"/>
        </w:rPr>
        <w:t>hipermodernidad</w:t>
      </w:r>
      <w:proofErr w:type="spellEnd"/>
      <w:r w:rsidR="008E2096" w:rsidRPr="00C92618">
        <w:rPr>
          <w:rFonts w:ascii="Times New Roman" w:hAnsi="Times New Roman" w:cs="Times New Roman"/>
          <w:sz w:val="24"/>
          <w:szCs w:val="24"/>
        </w:rPr>
        <w:t xml:space="preserve">, trabajo y ocio representan más una angustia que una esperanza. El hombre empieza a ser desplazado por las máquinas. Primero fueron sólo los trabajos que requerían fuerza mecánica, luego inteligencia básica (cálculos, rutinas), luego inteligencia predictiva y finalmente una cuasi autonomía (autos sin conductor, procesos productivos </w:t>
      </w:r>
      <w:proofErr w:type="spellStart"/>
      <w:r w:rsidR="008E2096" w:rsidRPr="00C92618">
        <w:rPr>
          <w:rFonts w:ascii="Times New Roman" w:hAnsi="Times New Roman" w:cs="Times New Roman"/>
          <w:sz w:val="24"/>
          <w:szCs w:val="24"/>
        </w:rPr>
        <w:t>autonómos</w:t>
      </w:r>
      <w:proofErr w:type="spellEnd"/>
      <w:r w:rsidR="008E2096" w:rsidRPr="00C92618">
        <w:rPr>
          <w:rFonts w:ascii="Times New Roman" w:hAnsi="Times New Roman" w:cs="Times New Roman"/>
          <w:sz w:val="24"/>
          <w:szCs w:val="24"/>
        </w:rPr>
        <w:t xml:space="preserve">). Es posible entonces que el ser humano que consideraba al trabajo como su “sagrado” ahora se quede </w:t>
      </w:r>
      <w:r>
        <w:rPr>
          <w:rFonts w:ascii="Times New Roman" w:hAnsi="Times New Roman" w:cs="Times New Roman"/>
          <w:sz w:val="24"/>
          <w:szCs w:val="24"/>
        </w:rPr>
        <w:t xml:space="preserve">también </w:t>
      </w:r>
      <w:r w:rsidR="008E2096" w:rsidRPr="00C92618">
        <w:rPr>
          <w:rFonts w:ascii="Times New Roman" w:hAnsi="Times New Roman" w:cs="Times New Roman"/>
          <w:sz w:val="24"/>
          <w:szCs w:val="24"/>
        </w:rPr>
        <w:t>sin tal referente. “El</w:t>
      </w:r>
      <w:r w:rsidR="00B12F7E" w:rsidRPr="00C92618">
        <w:rPr>
          <w:rFonts w:ascii="Times New Roman" w:hAnsi="Times New Roman" w:cs="Times New Roman"/>
          <w:sz w:val="24"/>
          <w:szCs w:val="24"/>
        </w:rPr>
        <w:t xml:space="preserve"> fin del trabajo podría significar una sentencia de muerte para la civilización tal como la hemos conocido. El fin del trabajo podría también señalar el inicio de una gran transformación social, un renacimiento del espíritu humano” (Rifkin, como se cita en </w:t>
      </w:r>
      <w:proofErr w:type="spellStart"/>
      <w:r w:rsidR="00B12F7E" w:rsidRPr="00C92618">
        <w:rPr>
          <w:rFonts w:ascii="Times New Roman" w:hAnsi="Times New Roman" w:cs="Times New Roman"/>
          <w:sz w:val="24"/>
          <w:szCs w:val="24"/>
        </w:rPr>
        <w:t>Santuc</w:t>
      </w:r>
      <w:proofErr w:type="spellEnd"/>
      <w:r w:rsidR="00B12F7E" w:rsidRPr="00C92618">
        <w:rPr>
          <w:rFonts w:ascii="Times New Roman" w:hAnsi="Times New Roman" w:cs="Times New Roman"/>
          <w:sz w:val="24"/>
          <w:szCs w:val="24"/>
        </w:rPr>
        <w:t>, 1999, pp. 95-96).</w:t>
      </w:r>
    </w:p>
    <w:p w14:paraId="6DF44460" w14:textId="5E9654E2" w:rsidR="008E2096" w:rsidRPr="00C92618" w:rsidRDefault="006C3BB7" w:rsidP="00613C7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resumen, podemos ver cómo trabajo y ocio han estado vinculados desde el pasado y en la era </w:t>
      </w:r>
      <w:proofErr w:type="spellStart"/>
      <w:r>
        <w:rPr>
          <w:rFonts w:ascii="Times New Roman" w:hAnsi="Times New Roman" w:cs="Times New Roman"/>
          <w:sz w:val="24"/>
          <w:szCs w:val="24"/>
        </w:rPr>
        <w:t>hipermoderna</w:t>
      </w:r>
      <w:proofErr w:type="spellEnd"/>
      <w:r>
        <w:rPr>
          <w:rFonts w:ascii="Times New Roman" w:hAnsi="Times New Roman" w:cs="Times New Roman"/>
          <w:sz w:val="24"/>
          <w:szCs w:val="24"/>
        </w:rPr>
        <w:t>, aparecen como antagonistas. Al presentarse un alto riesgo de la desaparición del trabajo, y siendo éste un elemento primordial para su sentido de vida, se pone en peligro las bases sobre las que</w:t>
      </w:r>
      <w:r w:rsidR="00613C7D">
        <w:rPr>
          <w:rFonts w:ascii="Times New Roman" w:hAnsi="Times New Roman" w:cs="Times New Roman"/>
          <w:sz w:val="24"/>
          <w:szCs w:val="24"/>
        </w:rPr>
        <w:t xml:space="preserve"> el Hombre </w:t>
      </w:r>
      <w:r>
        <w:rPr>
          <w:rFonts w:ascii="Times New Roman" w:hAnsi="Times New Roman" w:cs="Times New Roman"/>
          <w:sz w:val="24"/>
          <w:szCs w:val="24"/>
        </w:rPr>
        <w:t>ha construido su existencia.</w:t>
      </w:r>
    </w:p>
    <w:p w14:paraId="4BB0B682" w14:textId="64CB770F" w:rsidR="0004490C" w:rsidRDefault="0004490C" w:rsidP="00C92618">
      <w:pPr>
        <w:spacing w:after="0" w:line="360" w:lineRule="auto"/>
        <w:jc w:val="both"/>
        <w:rPr>
          <w:rFonts w:ascii="Times New Roman" w:hAnsi="Times New Roman" w:cs="Times New Roman"/>
          <w:sz w:val="24"/>
          <w:szCs w:val="24"/>
        </w:rPr>
      </w:pPr>
    </w:p>
    <w:p w14:paraId="49727F44" w14:textId="2BAFFFDF" w:rsidR="00855B35" w:rsidRPr="00C92618" w:rsidRDefault="00855B35" w:rsidP="00C92618">
      <w:pPr>
        <w:spacing w:after="0" w:line="360" w:lineRule="auto"/>
        <w:jc w:val="both"/>
        <w:rPr>
          <w:rFonts w:ascii="Times New Roman" w:hAnsi="Times New Roman" w:cs="Times New Roman"/>
          <w:b/>
          <w:bCs/>
          <w:sz w:val="24"/>
          <w:szCs w:val="24"/>
        </w:rPr>
      </w:pPr>
      <w:r w:rsidRPr="00C92618">
        <w:rPr>
          <w:rFonts w:ascii="Times New Roman" w:hAnsi="Times New Roman" w:cs="Times New Roman"/>
          <w:b/>
          <w:bCs/>
          <w:sz w:val="24"/>
          <w:szCs w:val="24"/>
        </w:rPr>
        <w:t>Una gran masa humana “superflua” en estado de Ocio</w:t>
      </w:r>
    </w:p>
    <w:p w14:paraId="353933BF" w14:textId="6C1A8493" w:rsidR="00C1377B" w:rsidRDefault="00532EFE" w:rsidP="00C92618">
      <w:pPr>
        <w:spacing w:after="0" w:line="360" w:lineRule="auto"/>
        <w:jc w:val="both"/>
        <w:rPr>
          <w:rFonts w:ascii="Times New Roman" w:hAnsi="Times New Roman" w:cs="Times New Roman"/>
          <w:sz w:val="24"/>
          <w:szCs w:val="24"/>
        </w:rPr>
      </w:pPr>
      <w:proofErr w:type="spellStart"/>
      <w:r w:rsidRPr="00C92618">
        <w:rPr>
          <w:rFonts w:ascii="Times New Roman" w:hAnsi="Times New Roman" w:cs="Times New Roman"/>
          <w:sz w:val="24"/>
          <w:szCs w:val="24"/>
        </w:rPr>
        <w:t>Yuval</w:t>
      </w:r>
      <w:proofErr w:type="spellEnd"/>
      <w:r w:rsidRPr="00C92618">
        <w:rPr>
          <w:rFonts w:ascii="Times New Roman" w:hAnsi="Times New Roman" w:cs="Times New Roman"/>
          <w:sz w:val="24"/>
          <w:szCs w:val="24"/>
        </w:rPr>
        <w:t xml:space="preserve"> Noah </w:t>
      </w:r>
      <w:r w:rsidR="0066435F" w:rsidRPr="00C92618">
        <w:rPr>
          <w:rFonts w:ascii="Times New Roman" w:hAnsi="Times New Roman" w:cs="Times New Roman"/>
          <w:sz w:val="24"/>
          <w:szCs w:val="24"/>
        </w:rPr>
        <w:t>Harari, uno de los historiadores más leídos de los últimos años, afirma que hay tres acontecimientos que afectan al Hombre en el siglo XXI</w:t>
      </w:r>
      <w:r w:rsidR="0030423F" w:rsidRPr="00C92618">
        <w:rPr>
          <w:rFonts w:ascii="Times New Roman" w:hAnsi="Times New Roman" w:cs="Times New Roman"/>
          <w:sz w:val="24"/>
          <w:szCs w:val="24"/>
        </w:rPr>
        <w:t xml:space="preserve">: </w:t>
      </w:r>
      <w:r w:rsidRPr="00C92618">
        <w:rPr>
          <w:rFonts w:ascii="Times New Roman" w:hAnsi="Times New Roman" w:cs="Times New Roman"/>
          <w:sz w:val="24"/>
          <w:szCs w:val="24"/>
        </w:rPr>
        <w:t>“</w:t>
      </w:r>
      <w:r w:rsidR="0030423F" w:rsidRPr="00C92618">
        <w:rPr>
          <w:rFonts w:ascii="Times New Roman" w:hAnsi="Times New Roman" w:cs="Times New Roman"/>
          <w:sz w:val="24"/>
          <w:szCs w:val="24"/>
        </w:rPr>
        <w:t>los humanos pierden cada día su utilidad económica, los humanos tienen valor como colectivo</w:t>
      </w:r>
      <w:r w:rsidR="006C3BB7">
        <w:rPr>
          <w:rFonts w:ascii="Times New Roman" w:hAnsi="Times New Roman" w:cs="Times New Roman"/>
          <w:sz w:val="24"/>
          <w:szCs w:val="24"/>
        </w:rPr>
        <w:t xml:space="preserve"> (n</w:t>
      </w:r>
      <w:r w:rsidR="0030423F" w:rsidRPr="00C92618">
        <w:rPr>
          <w:rFonts w:ascii="Times New Roman" w:hAnsi="Times New Roman" w:cs="Times New Roman"/>
          <w:sz w:val="24"/>
          <w:szCs w:val="24"/>
        </w:rPr>
        <w:t>o como individuos</w:t>
      </w:r>
      <w:r w:rsidR="006C3BB7">
        <w:rPr>
          <w:rFonts w:ascii="Times New Roman" w:hAnsi="Times New Roman" w:cs="Times New Roman"/>
          <w:sz w:val="24"/>
          <w:szCs w:val="24"/>
        </w:rPr>
        <w:t>)</w:t>
      </w:r>
      <w:r w:rsidR="0030423F" w:rsidRPr="00C92618">
        <w:rPr>
          <w:rFonts w:ascii="Times New Roman" w:hAnsi="Times New Roman" w:cs="Times New Roman"/>
          <w:sz w:val="24"/>
          <w:szCs w:val="24"/>
        </w:rPr>
        <w:t>,</w:t>
      </w:r>
      <w:r w:rsidR="00C1377B">
        <w:rPr>
          <w:rFonts w:ascii="Times New Roman" w:hAnsi="Times New Roman" w:cs="Times New Roman"/>
          <w:sz w:val="24"/>
          <w:szCs w:val="24"/>
        </w:rPr>
        <w:t xml:space="preserve"> y,</w:t>
      </w:r>
      <w:r w:rsidR="0030423F" w:rsidRPr="00C92618">
        <w:rPr>
          <w:rFonts w:ascii="Times New Roman" w:hAnsi="Times New Roman" w:cs="Times New Roman"/>
          <w:sz w:val="24"/>
          <w:szCs w:val="24"/>
        </w:rPr>
        <w:t xml:space="preserve"> sólo algunos humanos seguirá</w:t>
      </w:r>
      <w:r w:rsidR="0066435F" w:rsidRPr="00C92618">
        <w:rPr>
          <w:rFonts w:ascii="Times New Roman" w:hAnsi="Times New Roman" w:cs="Times New Roman"/>
          <w:sz w:val="24"/>
          <w:szCs w:val="24"/>
        </w:rPr>
        <w:t>n</w:t>
      </w:r>
      <w:r w:rsidR="0030423F" w:rsidRPr="00C92618">
        <w:rPr>
          <w:rFonts w:ascii="Times New Roman" w:hAnsi="Times New Roman" w:cs="Times New Roman"/>
          <w:sz w:val="24"/>
          <w:szCs w:val="24"/>
        </w:rPr>
        <w:t xml:space="preserve"> siendo valiosos para el sistema</w:t>
      </w:r>
      <w:r w:rsidRPr="00C92618">
        <w:rPr>
          <w:rFonts w:ascii="Times New Roman" w:hAnsi="Times New Roman" w:cs="Times New Roman"/>
          <w:sz w:val="24"/>
          <w:szCs w:val="24"/>
        </w:rPr>
        <w:t>”</w:t>
      </w:r>
      <w:r w:rsidR="009D2615" w:rsidRPr="00C92618">
        <w:rPr>
          <w:rFonts w:ascii="Times New Roman" w:hAnsi="Times New Roman" w:cs="Times New Roman"/>
          <w:sz w:val="24"/>
          <w:szCs w:val="24"/>
        </w:rPr>
        <w:t xml:space="preserve"> (Harari, 2015, p 339)</w:t>
      </w:r>
      <w:r w:rsidR="0066435F" w:rsidRPr="00C92618">
        <w:rPr>
          <w:rFonts w:ascii="Times New Roman" w:hAnsi="Times New Roman" w:cs="Times New Roman"/>
          <w:sz w:val="24"/>
          <w:szCs w:val="24"/>
        </w:rPr>
        <w:t xml:space="preserve">. Para sustentar tales afirmaciones, el autor introduce el concepto de “gran desconexión”, </w:t>
      </w:r>
      <w:r w:rsidR="003273CF" w:rsidRPr="00C92618">
        <w:rPr>
          <w:rFonts w:ascii="Times New Roman" w:hAnsi="Times New Roman" w:cs="Times New Roman"/>
          <w:sz w:val="24"/>
          <w:szCs w:val="24"/>
        </w:rPr>
        <w:t>que describe como una situación en la que las máquinas o los algoritmos van ocupando los espacios laborales del Hombre, desconectándolo y convirtiéndolo en un inútil</w:t>
      </w:r>
      <w:r w:rsidRPr="00C92618">
        <w:rPr>
          <w:rFonts w:ascii="Times New Roman" w:hAnsi="Times New Roman" w:cs="Times New Roman"/>
          <w:sz w:val="24"/>
          <w:szCs w:val="24"/>
        </w:rPr>
        <w:t>,</w:t>
      </w:r>
      <w:r w:rsidR="003273CF" w:rsidRPr="00C92618">
        <w:rPr>
          <w:rFonts w:ascii="Times New Roman" w:hAnsi="Times New Roman" w:cs="Times New Roman"/>
          <w:sz w:val="24"/>
          <w:szCs w:val="24"/>
        </w:rPr>
        <w:t xml:space="preserve"> económicamente hablando. Así ocurre por ejemplo en cuanto a su capacidad de conducir un auto (paso a paso los autos autónomos van demostrando que tienen menor tasa de accidentes y puede organizarse mejor el tráfico entre máquinas).</w:t>
      </w:r>
      <w:r w:rsidR="00181F02" w:rsidRPr="00C92618">
        <w:rPr>
          <w:rFonts w:ascii="Times New Roman" w:hAnsi="Times New Roman" w:cs="Times New Roman"/>
          <w:sz w:val="24"/>
          <w:szCs w:val="24"/>
        </w:rPr>
        <w:t xml:space="preserve"> Igualmente “la capacidad de sostener un martillo o de pulsar un botón se está volviendo menos valiosa” (Harari, 2015, p.341). Lo mismo pasa con los empleados de banca, los agentes de viaje, los corredores de Bolsa y tantos otros tipos de empleo, donde la velocidad y precisión de las máquinas es mejor que la humana. </w:t>
      </w:r>
      <w:r w:rsidR="006C3BB7">
        <w:rPr>
          <w:rFonts w:ascii="Times New Roman" w:hAnsi="Times New Roman" w:cs="Times New Roman"/>
          <w:sz w:val="24"/>
          <w:szCs w:val="24"/>
        </w:rPr>
        <w:t xml:space="preserve">De la misma manera </w:t>
      </w:r>
      <w:r w:rsidR="00181F02" w:rsidRPr="00C92618">
        <w:rPr>
          <w:rFonts w:ascii="Times New Roman" w:hAnsi="Times New Roman" w:cs="Times New Roman"/>
          <w:sz w:val="24"/>
          <w:szCs w:val="24"/>
        </w:rPr>
        <w:t>ocurriría en la medicina o el derecho, donde un algoritmo vinculado a una base de datos suficientemente completa tendría mayor precisión que un profesional (revisar mucha data de pacientes, medicamentos y casuística en microsegundos</w:t>
      </w:r>
      <w:r w:rsidRPr="00C92618">
        <w:rPr>
          <w:rFonts w:ascii="Times New Roman" w:hAnsi="Times New Roman" w:cs="Times New Roman"/>
          <w:sz w:val="24"/>
          <w:szCs w:val="24"/>
        </w:rPr>
        <w:t>), sin la desventaja de las fallas por cansancio o distracción.</w:t>
      </w:r>
      <w:r w:rsidR="00331D97" w:rsidRPr="00C92618">
        <w:rPr>
          <w:rFonts w:ascii="Times New Roman" w:hAnsi="Times New Roman" w:cs="Times New Roman"/>
          <w:sz w:val="24"/>
          <w:szCs w:val="24"/>
        </w:rPr>
        <w:t xml:space="preserve"> Aparte de estos ejemplo</w:t>
      </w:r>
      <w:r w:rsidR="00306940" w:rsidRPr="00C92618">
        <w:rPr>
          <w:rFonts w:ascii="Times New Roman" w:hAnsi="Times New Roman" w:cs="Times New Roman"/>
          <w:sz w:val="24"/>
          <w:szCs w:val="24"/>
        </w:rPr>
        <w:t>s</w:t>
      </w:r>
      <w:r w:rsidR="00331D97" w:rsidRPr="00C92618">
        <w:rPr>
          <w:rFonts w:ascii="Times New Roman" w:hAnsi="Times New Roman" w:cs="Times New Roman"/>
          <w:sz w:val="24"/>
          <w:szCs w:val="24"/>
        </w:rPr>
        <w:t xml:space="preserve">, también cita un </w:t>
      </w:r>
      <w:r w:rsidR="000E4102" w:rsidRPr="00C92618">
        <w:rPr>
          <w:rFonts w:ascii="Times New Roman" w:hAnsi="Times New Roman" w:cs="Times New Roman"/>
          <w:sz w:val="24"/>
          <w:szCs w:val="24"/>
        </w:rPr>
        <w:t xml:space="preserve">estudio de la Universidad de Oxford a cargo de los investigadores Carl Benedikt Frey y Michael Osborne: </w:t>
      </w:r>
      <w:r w:rsidR="00306940" w:rsidRPr="00C92618">
        <w:rPr>
          <w:rFonts w:ascii="Times New Roman" w:hAnsi="Times New Roman" w:cs="Times New Roman"/>
          <w:sz w:val="24"/>
          <w:szCs w:val="24"/>
        </w:rPr>
        <w:t>“</w:t>
      </w:r>
      <w:proofErr w:type="spellStart"/>
      <w:r w:rsidR="000E4102" w:rsidRPr="00C92618">
        <w:rPr>
          <w:rFonts w:ascii="Times New Roman" w:hAnsi="Times New Roman" w:cs="Times New Roman"/>
          <w:sz w:val="24"/>
          <w:szCs w:val="24"/>
        </w:rPr>
        <w:t>The</w:t>
      </w:r>
      <w:proofErr w:type="spellEnd"/>
      <w:r w:rsidR="000E4102" w:rsidRPr="00C92618">
        <w:rPr>
          <w:rFonts w:ascii="Times New Roman" w:hAnsi="Times New Roman" w:cs="Times New Roman"/>
          <w:sz w:val="24"/>
          <w:szCs w:val="24"/>
        </w:rPr>
        <w:t xml:space="preserve"> future </w:t>
      </w:r>
      <w:proofErr w:type="spellStart"/>
      <w:r w:rsidR="000E4102" w:rsidRPr="00C92618">
        <w:rPr>
          <w:rFonts w:ascii="Times New Roman" w:hAnsi="Times New Roman" w:cs="Times New Roman"/>
          <w:sz w:val="24"/>
          <w:szCs w:val="24"/>
        </w:rPr>
        <w:t>of</w:t>
      </w:r>
      <w:proofErr w:type="spellEnd"/>
      <w:r w:rsidR="000E4102" w:rsidRPr="00C92618">
        <w:rPr>
          <w:rFonts w:ascii="Times New Roman" w:hAnsi="Times New Roman" w:cs="Times New Roman"/>
          <w:sz w:val="24"/>
          <w:szCs w:val="24"/>
        </w:rPr>
        <w:t xml:space="preserve"> </w:t>
      </w:r>
      <w:proofErr w:type="spellStart"/>
      <w:r w:rsidR="000E4102" w:rsidRPr="00C92618">
        <w:rPr>
          <w:rFonts w:ascii="Times New Roman" w:hAnsi="Times New Roman" w:cs="Times New Roman"/>
          <w:sz w:val="24"/>
          <w:szCs w:val="24"/>
        </w:rPr>
        <w:t>employment</w:t>
      </w:r>
      <w:proofErr w:type="spellEnd"/>
      <w:r w:rsidR="00306940" w:rsidRPr="00C92618">
        <w:rPr>
          <w:rFonts w:ascii="Times New Roman" w:hAnsi="Times New Roman" w:cs="Times New Roman"/>
          <w:sz w:val="24"/>
          <w:szCs w:val="24"/>
        </w:rPr>
        <w:t>”</w:t>
      </w:r>
      <w:r w:rsidR="00C037A2" w:rsidRPr="00C92618">
        <w:rPr>
          <w:rFonts w:ascii="Times New Roman" w:hAnsi="Times New Roman" w:cs="Times New Roman"/>
          <w:sz w:val="24"/>
          <w:szCs w:val="24"/>
        </w:rPr>
        <w:t xml:space="preserve"> (Benedikt y otros, 2013)</w:t>
      </w:r>
      <w:r w:rsidR="000E4102" w:rsidRPr="00C92618">
        <w:rPr>
          <w:rFonts w:ascii="Times New Roman" w:hAnsi="Times New Roman" w:cs="Times New Roman"/>
          <w:sz w:val="24"/>
          <w:szCs w:val="24"/>
        </w:rPr>
        <w:t xml:space="preserve">, donde se evaluó la probabilidad de que los algoritmos informáticos se queden a cargo de </w:t>
      </w:r>
      <w:r w:rsidR="00461735" w:rsidRPr="00C92618">
        <w:rPr>
          <w:rFonts w:ascii="Times New Roman" w:hAnsi="Times New Roman" w:cs="Times New Roman"/>
          <w:sz w:val="24"/>
          <w:szCs w:val="24"/>
        </w:rPr>
        <w:t>diferentes profesiones, obteniendo resultados muy preocupantes: agentes de seguros 99%, árbitros deportivos 98%, cajeros 97%, chefs 96%, guías de viaje 91%, panaderos 89%, conductores de buses 89%, obreros de construcción 88% y la lista sigue (Harari, 2015, p.357)</w:t>
      </w:r>
      <w:r w:rsidR="004E0876" w:rsidRPr="00C92618">
        <w:rPr>
          <w:rFonts w:ascii="Times New Roman" w:hAnsi="Times New Roman" w:cs="Times New Roman"/>
          <w:sz w:val="24"/>
          <w:szCs w:val="24"/>
        </w:rPr>
        <w:t>.</w:t>
      </w:r>
      <w:r w:rsidR="006C3BB7">
        <w:rPr>
          <w:rFonts w:ascii="Times New Roman" w:hAnsi="Times New Roman" w:cs="Times New Roman"/>
          <w:sz w:val="24"/>
          <w:szCs w:val="24"/>
        </w:rPr>
        <w:t xml:space="preserve"> Esto muestra que objetivamente hay un desplazamiento de los trabajos desde los humanos a los algoritmos.</w:t>
      </w:r>
    </w:p>
    <w:p w14:paraId="4A5AB343" w14:textId="44AD9644" w:rsidR="00C1377B" w:rsidRDefault="00331D97" w:rsidP="00C92618">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 xml:space="preserve">Respecto a la segunda afirmación, sostiene el autor que los algoritmos conocen más de los individuos que ellos mismos (a través de sus respectivos perfiles en redes sociales, </w:t>
      </w:r>
      <w:r w:rsidRPr="00C92618">
        <w:rPr>
          <w:rFonts w:ascii="Times New Roman" w:hAnsi="Times New Roman" w:cs="Times New Roman"/>
          <w:sz w:val="24"/>
          <w:szCs w:val="24"/>
        </w:rPr>
        <w:lastRenderedPageBreak/>
        <w:t>por ejemplo), y no sólo se trata de características específicas sino de predecir su comportamiento a</w:t>
      </w:r>
      <w:r w:rsidR="005D32FE">
        <w:rPr>
          <w:rFonts w:ascii="Times New Roman" w:hAnsi="Times New Roman" w:cs="Times New Roman"/>
          <w:sz w:val="24"/>
          <w:szCs w:val="24"/>
        </w:rPr>
        <w:t>nte</w:t>
      </w:r>
      <w:r w:rsidRPr="00C92618">
        <w:rPr>
          <w:rFonts w:ascii="Times New Roman" w:hAnsi="Times New Roman" w:cs="Times New Roman"/>
          <w:sz w:val="24"/>
          <w:szCs w:val="24"/>
        </w:rPr>
        <w:t xml:space="preserve"> ciertos estímulos (</w:t>
      </w:r>
      <w:r w:rsidR="004D2917">
        <w:rPr>
          <w:rFonts w:ascii="Times New Roman" w:hAnsi="Times New Roman" w:cs="Times New Roman"/>
          <w:sz w:val="24"/>
          <w:szCs w:val="24"/>
        </w:rPr>
        <w:t xml:space="preserve">ejemplo: </w:t>
      </w:r>
      <w:r w:rsidR="005D32FE">
        <w:rPr>
          <w:rFonts w:ascii="Times New Roman" w:hAnsi="Times New Roman" w:cs="Times New Roman"/>
          <w:sz w:val="24"/>
          <w:szCs w:val="24"/>
        </w:rPr>
        <w:t xml:space="preserve">elecciones en USA con </w:t>
      </w:r>
      <w:r w:rsidR="00840D69" w:rsidRPr="00C92618">
        <w:rPr>
          <w:rFonts w:ascii="Times New Roman" w:hAnsi="Times New Roman" w:cs="Times New Roman"/>
          <w:sz w:val="24"/>
          <w:szCs w:val="24"/>
        </w:rPr>
        <w:t xml:space="preserve">Donald Trump), esto está pasando no sólo en política sino también en medicina, con la utilización de sensores para pacientes con diabetes o yendo más allá con el análisis genético que puede estimar la probabilidad de contraer una cierta enfermedad o algún tipo de cáncer, como fue el caso de Angelina Jolie, quien luego de leer los resultados de su prueba genética decidió </w:t>
      </w:r>
      <w:r w:rsidR="00F416E3" w:rsidRPr="00C92618">
        <w:rPr>
          <w:rFonts w:ascii="Times New Roman" w:hAnsi="Times New Roman" w:cs="Times New Roman"/>
          <w:sz w:val="24"/>
          <w:szCs w:val="24"/>
        </w:rPr>
        <w:t xml:space="preserve">hacerse una mastectomía (extirpación de seno). </w:t>
      </w:r>
      <w:r w:rsidR="00C1377B">
        <w:rPr>
          <w:rFonts w:ascii="Times New Roman" w:hAnsi="Times New Roman" w:cs="Times New Roman"/>
          <w:sz w:val="24"/>
          <w:szCs w:val="24"/>
        </w:rPr>
        <w:t xml:space="preserve">Funciones similares </w:t>
      </w:r>
      <w:r w:rsidR="00F416E3" w:rsidRPr="00C92618">
        <w:rPr>
          <w:rFonts w:ascii="Times New Roman" w:hAnsi="Times New Roman" w:cs="Times New Roman"/>
          <w:sz w:val="24"/>
          <w:szCs w:val="24"/>
        </w:rPr>
        <w:t xml:space="preserve">tienen los algoritmos de Google, que son capaces de predecir ciertas enfermedades tomando como información palabras clave de mails o de consultas en su buscador. Así funciona Google Flu </w:t>
      </w:r>
      <w:proofErr w:type="spellStart"/>
      <w:r w:rsidR="00F416E3" w:rsidRPr="00C92618">
        <w:rPr>
          <w:rFonts w:ascii="Times New Roman" w:hAnsi="Times New Roman" w:cs="Times New Roman"/>
          <w:sz w:val="24"/>
          <w:szCs w:val="24"/>
        </w:rPr>
        <w:t>Trends</w:t>
      </w:r>
      <w:proofErr w:type="spellEnd"/>
      <w:r w:rsidR="00F416E3" w:rsidRPr="00C92618">
        <w:rPr>
          <w:rFonts w:ascii="Times New Roman" w:hAnsi="Times New Roman" w:cs="Times New Roman"/>
          <w:sz w:val="24"/>
          <w:szCs w:val="24"/>
        </w:rPr>
        <w:t>.</w:t>
      </w:r>
      <w:r w:rsidR="003F7400" w:rsidRPr="00C92618">
        <w:rPr>
          <w:rFonts w:ascii="Times New Roman" w:hAnsi="Times New Roman" w:cs="Times New Roman"/>
          <w:sz w:val="24"/>
          <w:szCs w:val="24"/>
        </w:rPr>
        <w:t xml:space="preserve"> Todo esto, dice el autor</w:t>
      </w:r>
      <w:r w:rsidR="00C1377B">
        <w:rPr>
          <w:rFonts w:ascii="Times New Roman" w:hAnsi="Times New Roman" w:cs="Times New Roman"/>
          <w:sz w:val="24"/>
          <w:szCs w:val="24"/>
        </w:rPr>
        <w:t>,</w:t>
      </w:r>
      <w:r w:rsidR="003F7400" w:rsidRPr="00C92618">
        <w:rPr>
          <w:rFonts w:ascii="Times New Roman" w:hAnsi="Times New Roman" w:cs="Times New Roman"/>
          <w:sz w:val="24"/>
          <w:szCs w:val="24"/>
        </w:rPr>
        <w:t xml:space="preserve"> nos lleva al camino de convertir </w:t>
      </w:r>
      <w:r w:rsidR="00220C74">
        <w:rPr>
          <w:rFonts w:ascii="Times New Roman" w:hAnsi="Times New Roman" w:cs="Times New Roman"/>
          <w:sz w:val="24"/>
          <w:szCs w:val="24"/>
        </w:rPr>
        <w:t xml:space="preserve">el comportamiento de </w:t>
      </w:r>
      <w:r w:rsidR="003F7400" w:rsidRPr="00C92618">
        <w:rPr>
          <w:rFonts w:ascii="Times New Roman" w:hAnsi="Times New Roman" w:cs="Times New Roman"/>
          <w:sz w:val="24"/>
          <w:szCs w:val="24"/>
        </w:rPr>
        <w:t xml:space="preserve">la especie humana en una enorme red global de data que los algoritmos registran, analizan y utilizan, </w:t>
      </w:r>
      <w:r w:rsidR="00EF5EA8" w:rsidRPr="00C92618">
        <w:rPr>
          <w:rFonts w:ascii="Times New Roman" w:hAnsi="Times New Roman" w:cs="Times New Roman"/>
          <w:sz w:val="24"/>
          <w:szCs w:val="24"/>
        </w:rPr>
        <w:t xml:space="preserve">teniendo el poder de “tomar decisiones” por nosotros, </w:t>
      </w:r>
      <w:r w:rsidR="003F7400" w:rsidRPr="00C92618">
        <w:rPr>
          <w:rFonts w:ascii="Times New Roman" w:hAnsi="Times New Roman" w:cs="Times New Roman"/>
          <w:sz w:val="24"/>
          <w:szCs w:val="24"/>
        </w:rPr>
        <w:t>con lo cual el Hombre deviene en colectivo más que en individuo (Harari, 2015, p.371).</w:t>
      </w:r>
    </w:p>
    <w:p w14:paraId="156FB699" w14:textId="7A8CB27D" w:rsidR="003273CF" w:rsidRPr="00C92618" w:rsidRDefault="009825E4" w:rsidP="00C92618">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Finalmente</w:t>
      </w:r>
      <w:r w:rsidR="00C037A2" w:rsidRPr="00C92618">
        <w:rPr>
          <w:rFonts w:ascii="Times New Roman" w:hAnsi="Times New Roman" w:cs="Times New Roman"/>
          <w:sz w:val="24"/>
          <w:szCs w:val="24"/>
        </w:rPr>
        <w:t>,</w:t>
      </w:r>
      <w:r w:rsidRPr="00C92618">
        <w:rPr>
          <w:rFonts w:ascii="Times New Roman" w:hAnsi="Times New Roman" w:cs="Times New Roman"/>
          <w:sz w:val="24"/>
          <w:szCs w:val="24"/>
        </w:rPr>
        <w:t xml:space="preserve"> respecto a la tercera afirmación, Harari comenta que</w:t>
      </w:r>
      <w:r w:rsidR="00B33993">
        <w:rPr>
          <w:rFonts w:ascii="Times New Roman" w:hAnsi="Times New Roman" w:cs="Times New Roman"/>
          <w:sz w:val="24"/>
          <w:szCs w:val="24"/>
        </w:rPr>
        <w:t>,</w:t>
      </w:r>
      <w:r w:rsidRPr="00C92618">
        <w:rPr>
          <w:rFonts w:ascii="Times New Roman" w:hAnsi="Times New Roman" w:cs="Times New Roman"/>
          <w:sz w:val="24"/>
          <w:szCs w:val="24"/>
        </w:rPr>
        <w:t xml:space="preserve"> en la</w:t>
      </w:r>
      <w:r w:rsidR="004D2917">
        <w:rPr>
          <w:rFonts w:ascii="Times New Roman" w:hAnsi="Times New Roman" w:cs="Times New Roman"/>
          <w:sz w:val="24"/>
          <w:szCs w:val="24"/>
        </w:rPr>
        <w:t>s</w:t>
      </w:r>
      <w:r w:rsidRPr="00C92618">
        <w:rPr>
          <w:rFonts w:ascii="Times New Roman" w:hAnsi="Times New Roman" w:cs="Times New Roman"/>
          <w:sz w:val="24"/>
          <w:szCs w:val="24"/>
        </w:rPr>
        <w:t xml:space="preserve"> e</w:t>
      </w:r>
      <w:r w:rsidR="00C9093E">
        <w:rPr>
          <w:rFonts w:ascii="Times New Roman" w:hAnsi="Times New Roman" w:cs="Times New Roman"/>
          <w:sz w:val="24"/>
          <w:szCs w:val="24"/>
        </w:rPr>
        <w:t>dad</w:t>
      </w:r>
      <w:r w:rsidR="004D2917">
        <w:rPr>
          <w:rFonts w:ascii="Times New Roman" w:hAnsi="Times New Roman" w:cs="Times New Roman"/>
          <w:sz w:val="24"/>
          <w:szCs w:val="24"/>
        </w:rPr>
        <w:t>es</w:t>
      </w:r>
      <w:r w:rsidRPr="00C92618">
        <w:rPr>
          <w:rFonts w:ascii="Times New Roman" w:hAnsi="Times New Roman" w:cs="Times New Roman"/>
          <w:sz w:val="24"/>
          <w:szCs w:val="24"/>
        </w:rPr>
        <w:t xml:space="preserve"> media</w:t>
      </w:r>
      <w:r w:rsidR="004D2917">
        <w:rPr>
          <w:rFonts w:ascii="Times New Roman" w:hAnsi="Times New Roman" w:cs="Times New Roman"/>
          <w:sz w:val="24"/>
          <w:szCs w:val="24"/>
        </w:rPr>
        <w:t xml:space="preserve"> y moderna</w:t>
      </w:r>
      <w:r w:rsidRPr="00C92618">
        <w:rPr>
          <w:rFonts w:ascii="Times New Roman" w:hAnsi="Times New Roman" w:cs="Times New Roman"/>
          <w:sz w:val="24"/>
          <w:szCs w:val="24"/>
        </w:rPr>
        <w:t xml:space="preserve">, el Hombre necesitaba de una gran masa de personas para ejecutar labores productivas, sin embargo, en el siglo XXI, con el avance de los algoritmos, se prioriza la inteligencia y la creatividad, tema en que sólo algunos pueden desempeñarse adecuadamente. Ya no se requiere la masa, según el autor, se necesita </w:t>
      </w:r>
      <w:r w:rsidR="001E0156" w:rsidRPr="00C92618">
        <w:rPr>
          <w:rFonts w:ascii="Times New Roman" w:hAnsi="Times New Roman" w:cs="Times New Roman"/>
          <w:sz w:val="24"/>
          <w:szCs w:val="24"/>
        </w:rPr>
        <w:t xml:space="preserve">la alta especialización, que puede ser conseguida sólo por un pequeño grupo de humanos que incluso podrían haberse aplicado mejoras “tecnológicas” que le permitan tener capacidades superiores en el plano físico o intelectual. Esta élite de humanos sería la que prevalecería en esta nueva etapa: “mientras que Hitler planeaba crear superhumanos mediante la cría selectiva y la limpieza étnica, el </w:t>
      </w:r>
      <w:proofErr w:type="spellStart"/>
      <w:r w:rsidR="001E0156" w:rsidRPr="00C92618">
        <w:rPr>
          <w:rFonts w:ascii="Times New Roman" w:hAnsi="Times New Roman" w:cs="Times New Roman"/>
          <w:sz w:val="24"/>
          <w:szCs w:val="24"/>
        </w:rPr>
        <w:t>tecnohumanismo</w:t>
      </w:r>
      <w:proofErr w:type="spellEnd"/>
      <w:r w:rsidR="001E0156" w:rsidRPr="00C92618">
        <w:rPr>
          <w:rFonts w:ascii="Times New Roman" w:hAnsi="Times New Roman" w:cs="Times New Roman"/>
          <w:sz w:val="24"/>
          <w:szCs w:val="24"/>
        </w:rPr>
        <w:t xml:space="preserve"> espera alcanzar el objetivo con ayuda de la ingeniería genética, la nanotecnología y de interfaces cerebro-ordenador” (Harari, 2015, p.384).</w:t>
      </w:r>
      <w:r w:rsidR="00A747D1" w:rsidRPr="00C92618">
        <w:rPr>
          <w:rFonts w:ascii="Times New Roman" w:hAnsi="Times New Roman" w:cs="Times New Roman"/>
          <w:sz w:val="24"/>
          <w:szCs w:val="24"/>
        </w:rPr>
        <w:t xml:space="preserve"> Esto </w:t>
      </w:r>
      <w:r w:rsidR="00C9093E">
        <w:rPr>
          <w:rFonts w:ascii="Times New Roman" w:hAnsi="Times New Roman" w:cs="Times New Roman"/>
          <w:sz w:val="24"/>
          <w:szCs w:val="24"/>
        </w:rPr>
        <w:t>conduce a</w:t>
      </w:r>
      <w:r w:rsidR="00A747D1" w:rsidRPr="00C92618">
        <w:rPr>
          <w:rFonts w:ascii="Times New Roman" w:hAnsi="Times New Roman" w:cs="Times New Roman"/>
          <w:sz w:val="24"/>
          <w:szCs w:val="24"/>
        </w:rPr>
        <w:t xml:space="preserve"> que la humanidad tiend</w:t>
      </w:r>
      <w:r w:rsidR="00220C74">
        <w:rPr>
          <w:rFonts w:ascii="Times New Roman" w:hAnsi="Times New Roman" w:cs="Times New Roman"/>
          <w:sz w:val="24"/>
          <w:szCs w:val="24"/>
        </w:rPr>
        <w:t>a</w:t>
      </w:r>
      <w:r w:rsidR="00A747D1" w:rsidRPr="00C92618">
        <w:rPr>
          <w:rFonts w:ascii="Times New Roman" w:hAnsi="Times New Roman" w:cs="Times New Roman"/>
          <w:sz w:val="24"/>
          <w:szCs w:val="24"/>
        </w:rPr>
        <w:t xml:space="preserve"> a desagregarse en </w:t>
      </w:r>
      <w:r w:rsidR="00C1377B">
        <w:rPr>
          <w:rFonts w:ascii="Times New Roman" w:hAnsi="Times New Roman" w:cs="Times New Roman"/>
          <w:sz w:val="24"/>
          <w:szCs w:val="24"/>
        </w:rPr>
        <w:t xml:space="preserve">dos grupos: </w:t>
      </w:r>
      <w:r w:rsidR="00A747D1" w:rsidRPr="00C92618">
        <w:rPr>
          <w:rFonts w:ascii="Times New Roman" w:hAnsi="Times New Roman" w:cs="Times New Roman"/>
          <w:sz w:val="24"/>
          <w:szCs w:val="24"/>
        </w:rPr>
        <w:t xml:space="preserve">élite y masa, siendo sólo los </w:t>
      </w:r>
      <w:r w:rsidR="00C1377B">
        <w:rPr>
          <w:rFonts w:ascii="Times New Roman" w:hAnsi="Times New Roman" w:cs="Times New Roman"/>
          <w:sz w:val="24"/>
          <w:szCs w:val="24"/>
        </w:rPr>
        <w:t xml:space="preserve">primeros los </w:t>
      </w:r>
      <w:r w:rsidR="00A747D1" w:rsidRPr="00C92618">
        <w:rPr>
          <w:rFonts w:ascii="Times New Roman" w:hAnsi="Times New Roman" w:cs="Times New Roman"/>
          <w:sz w:val="24"/>
          <w:szCs w:val="24"/>
        </w:rPr>
        <w:t>valiosos para el sistema.</w:t>
      </w:r>
    </w:p>
    <w:p w14:paraId="50C53C48" w14:textId="6CD52A22" w:rsidR="005D32FE" w:rsidRDefault="00C971F8" w:rsidP="00C92618">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 xml:space="preserve">Luego de esta visión </w:t>
      </w:r>
      <w:r w:rsidR="000D676D">
        <w:rPr>
          <w:rFonts w:ascii="Times New Roman" w:hAnsi="Times New Roman" w:cs="Times New Roman"/>
          <w:sz w:val="24"/>
          <w:szCs w:val="24"/>
        </w:rPr>
        <w:t>donde</w:t>
      </w:r>
      <w:r w:rsidRPr="00C92618">
        <w:rPr>
          <w:rFonts w:ascii="Times New Roman" w:hAnsi="Times New Roman" w:cs="Times New Roman"/>
          <w:sz w:val="24"/>
          <w:szCs w:val="24"/>
        </w:rPr>
        <w:t xml:space="preserve"> el Hombre es desplazado por los algoritmos, </w:t>
      </w:r>
      <w:r w:rsidR="005D32FE">
        <w:rPr>
          <w:rFonts w:ascii="Times New Roman" w:hAnsi="Times New Roman" w:cs="Times New Roman"/>
          <w:sz w:val="24"/>
          <w:szCs w:val="24"/>
        </w:rPr>
        <w:t xml:space="preserve">cabe la pregunta </w:t>
      </w:r>
      <w:r w:rsidRPr="00C92618">
        <w:rPr>
          <w:rFonts w:ascii="Times New Roman" w:hAnsi="Times New Roman" w:cs="Times New Roman"/>
          <w:sz w:val="24"/>
          <w:szCs w:val="24"/>
        </w:rPr>
        <w:t>de qué hacer con todas las personas desplazadas</w:t>
      </w:r>
      <w:r w:rsidR="005D32FE">
        <w:rPr>
          <w:rFonts w:ascii="Times New Roman" w:hAnsi="Times New Roman" w:cs="Times New Roman"/>
          <w:sz w:val="24"/>
          <w:szCs w:val="24"/>
        </w:rPr>
        <w:t xml:space="preserve"> “c</w:t>
      </w:r>
      <w:r w:rsidRPr="00C92618">
        <w:rPr>
          <w:rFonts w:ascii="Times New Roman" w:hAnsi="Times New Roman" w:cs="Times New Roman"/>
          <w:sz w:val="24"/>
          <w:szCs w:val="24"/>
        </w:rPr>
        <w:t>uando los algoritmos sean capaces de enseñar, diagnosticar y diseñar mejor que los humanos, ¿qué haremos?” (Harari, 2015, p.349)</w:t>
      </w:r>
      <w:r w:rsidR="005D32FE">
        <w:rPr>
          <w:rFonts w:ascii="Times New Roman" w:hAnsi="Times New Roman" w:cs="Times New Roman"/>
          <w:sz w:val="24"/>
          <w:szCs w:val="24"/>
        </w:rPr>
        <w:t xml:space="preserve">. Al respecto, conviene citar al filósofo Nick </w:t>
      </w:r>
      <w:proofErr w:type="spellStart"/>
      <w:r w:rsidR="005D32FE">
        <w:rPr>
          <w:rFonts w:ascii="Times New Roman" w:hAnsi="Times New Roman" w:cs="Times New Roman"/>
          <w:sz w:val="24"/>
          <w:szCs w:val="24"/>
        </w:rPr>
        <w:t>Bostrom</w:t>
      </w:r>
      <w:proofErr w:type="spellEnd"/>
      <w:r w:rsidR="005D32FE">
        <w:rPr>
          <w:rFonts w:ascii="Times New Roman" w:hAnsi="Times New Roman" w:cs="Times New Roman"/>
          <w:sz w:val="24"/>
          <w:szCs w:val="24"/>
        </w:rPr>
        <w:t xml:space="preserve"> (2017), quien introdujo la noción de </w:t>
      </w:r>
      <w:r w:rsidR="00746CE5">
        <w:rPr>
          <w:rFonts w:ascii="Times New Roman" w:hAnsi="Times New Roman" w:cs="Times New Roman"/>
          <w:sz w:val="24"/>
          <w:szCs w:val="24"/>
        </w:rPr>
        <w:t>“</w:t>
      </w:r>
      <w:r w:rsidR="005D32FE" w:rsidRPr="005D32FE">
        <w:rPr>
          <w:rFonts w:ascii="Times New Roman" w:hAnsi="Times New Roman" w:cs="Times New Roman"/>
          <w:sz w:val="24"/>
          <w:szCs w:val="24"/>
        </w:rPr>
        <w:t>riesgo catastrófico global</w:t>
      </w:r>
      <w:r w:rsidR="00746CE5">
        <w:rPr>
          <w:rFonts w:ascii="Times New Roman" w:hAnsi="Times New Roman" w:cs="Times New Roman"/>
          <w:sz w:val="24"/>
          <w:szCs w:val="24"/>
        </w:rPr>
        <w:t>”</w:t>
      </w:r>
      <w:r w:rsidR="005D32FE" w:rsidRPr="005D32FE">
        <w:rPr>
          <w:rFonts w:ascii="Times New Roman" w:hAnsi="Times New Roman" w:cs="Times New Roman"/>
          <w:sz w:val="24"/>
          <w:szCs w:val="24"/>
        </w:rPr>
        <w:t xml:space="preserve"> para </w:t>
      </w:r>
      <w:r w:rsidR="004D2917">
        <w:rPr>
          <w:rFonts w:ascii="Times New Roman" w:hAnsi="Times New Roman" w:cs="Times New Roman"/>
          <w:sz w:val="24"/>
          <w:szCs w:val="24"/>
        </w:rPr>
        <w:t xml:space="preserve">referirse a </w:t>
      </w:r>
      <w:r w:rsidR="005D32FE" w:rsidRPr="005D32FE">
        <w:rPr>
          <w:rFonts w:ascii="Times New Roman" w:hAnsi="Times New Roman" w:cs="Times New Roman"/>
          <w:sz w:val="24"/>
          <w:szCs w:val="24"/>
        </w:rPr>
        <w:t xml:space="preserve">un evento futuro hipotético que </w:t>
      </w:r>
      <w:r w:rsidR="004D2917">
        <w:rPr>
          <w:rFonts w:ascii="Times New Roman" w:hAnsi="Times New Roman" w:cs="Times New Roman"/>
          <w:sz w:val="24"/>
          <w:szCs w:val="24"/>
        </w:rPr>
        <w:t>pueda</w:t>
      </w:r>
      <w:r w:rsidR="005D32FE" w:rsidRPr="005D32FE">
        <w:rPr>
          <w:rFonts w:ascii="Times New Roman" w:hAnsi="Times New Roman" w:cs="Times New Roman"/>
          <w:sz w:val="24"/>
          <w:szCs w:val="24"/>
        </w:rPr>
        <w:t xml:space="preserve"> degradar el bienestar de la mayoría de la humanidad. Uno de tales eventos podría ser el reemplazo de la humanidad por inteligencia artificial capaz de aprender, elegir y autorreplicarse por robots</w:t>
      </w:r>
      <w:r w:rsidR="004D2917">
        <w:rPr>
          <w:rFonts w:ascii="Times New Roman" w:hAnsi="Times New Roman" w:cs="Times New Roman"/>
          <w:sz w:val="24"/>
          <w:szCs w:val="24"/>
        </w:rPr>
        <w:t>.</w:t>
      </w:r>
    </w:p>
    <w:p w14:paraId="1BBE9C33" w14:textId="37632530" w:rsidR="00D946CF" w:rsidRPr="00C92618" w:rsidRDefault="00D946CF" w:rsidP="00C92618">
      <w:pPr>
        <w:spacing w:after="0" w:line="360" w:lineRule="auto"/>
        <w:jc w:val="both"/>
        <w:rPr>
          <w:rFonts w:ascii="Times New Roman" w:hAnsi="Times New Roman" w:cs="Times New Roman"/>
          <w:b/>
          <w:bCs/>
          <w:sz w:val="24"/>
          <w:szCs w:val="24"/>
        </w:rPr>
      </w:pPr>
      <w:r w:rsidRPr="00C92618">
        <w:rPr>
          <w:rFonts w:ascii="Times New Roman" w:hAnsi="Times New Roman" w:cs="Times New Roman"/>
          <w:b/>
          <w:bCs/>
          <w:sz w:val="24"/>
          <w:szCs w:val="24"/>
        </w:rPr>
        <w:lastRenderedPageBreak/>
        <w:t>Posibilidades del ocio como nuevo sagrado</w:t>
      </w:r>
    </w:p>
    <w:p w14:paraId="6E4B8151" w14:textId="7C954842" w:rsidR="003D3B3C" w:rsidRPr="00C92618" w:rsidRDefault="00B432FF" w:rsidP="00C92618">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 xml:space="preserve">Manuel Cuenca Cabeza, </w:t>
      </w:r>
      <w:r w:rsidR="00391FD7" w:rsidRPr="00C92618">
        <w:rPr>
          <w:rFonts w:ascii="Times New Roman" w:hAnsi="Times New Roman" w:cs="Times New Roman"/>
          <w:sz w:val="24"/>
          <w:szCs w:val="24"/>
        </w:rPr>
        <w:t xml:space="preserve">educador, filósofo y filólogo, </w:t>
      </w:r>
      <w:r w:rsidRPr="00C92618">
        <w:rPr>
          <w:rFonts w:ascii="Times New Roman" w:hAnsi="Times New Roman" w:cs="Times New Roman"/>
          <w:sz w:val="24"/>
          <w:szCs w:val="24"/>
        </w:rPr>
        <w:t xml:space="preserve">especialista en temas de ocio de la Universidad de Deusto, Bilbao, España, señala que </w:t>
      </w:r>
      <w:r w:rsidR="00BA2C8F" w:rsidRPr="00C92618">
        <w:rPr>
          <w:rFonts w:ascii="Times New Roman" w:hAnsi="Times New Roman" w:cs="Times New Roman"/>
          <w:sz w:val="24"/>
          <w:szCs w:val="24"/>
        </w:rPr>
        <w:t>“e</w:t>
      </w:r>
      <w:r w:rsidR="00F07FF8" w:rsidRPr="00C92618">
        <w:rPr>
          <w:rFonts w:ascii="Times New Roman" w:hAnsi="Times New Roman" w:cs="Times New Roman"/>
          <w:sz w:val="24"/>
          <w:szCs w:val="24"/>
        </w:rPr>
        <w:t>l ocio de masas propio de la segunda mitad del siglo XX ha permitido abandonar la creencia de que el disfrute del ocio era un asunto de minorías y élites” (Cuenca, 2000. p. 189)</w:t>
      </w:r>
      <w:r w:rsidR="00BA2C8F" w:rsidRPr="00C92618">
        <w:rPr>
          <w:rFonts w:ascii="Times New Roman" w:hAnsi="Times New Roman" w:cs="Times New Roman"/>
          <w:sz w:val="24"/>
          <w:szCs w:val="24"/>
        </w:rPr>
        <w:t>, se trata de un ocio como actividad de disfrute, libre y no vinculado al utilitarismo laboral.</w:t>
      </w:r>
      <w:r w:rsidR="00E60746" w:rsidRPr="00C92618">
        <w:rPr>
          <w:rFonts w:ascii="Times New Roman" w:hAnsi="Times New Roman" w:cs="Times New Roman"/>
          <w:sz w:val="24"/>
          <w:szCs w:val="24"/>
        </w:rPr>
        <w:t xml:space="preserve"> Un ocio que puede enfocarse a “</w:t>
      </w:r>
      <w:r w:rsidR="00F07FF8" w:rsidRPr="00C92618">
        <w:rPr>
          <w:rFonts w:ascii="Times New Roman" w:hAnsi="Times New Roman" w:cs="Times New Roman"/>
          <w:sz w:val="24"/>
          <w:szCs w:val="24"/>
        </w:rPr>
        <w:t>la vivencia de valores</w:t>
      </w:r>
      <w:r w:rsidR="00E60746" w:rsidRPr="00C92618">
        <w:rPr>
          <w:rFonts w:ascii="Times New Roman" w:hAnsi="Times New Roman" w:cs="Times New Roman"/>
          <w:sz w:val="24"/>
          <w:szCs w:val="24"/>
        </w:rPr>
        <w:t xml:space="preserve">, al </w:t>
      </w:r>
      <w:r w:rsidR="00F07FF8" w:rsidRPr="00C92618">
        <w:rPr>
          <w:rFonts w:ascii="Times New Roman" w:hAnsi="Times New Roman" w:cs="Times New Roman"/>
          <w:sz w:val="24"/>
          <w:szCs w:val="24"/>
        </w:rPr>
        <w:t>ocio cultural, deportivo, festivo, lúdico, ecológico y solidario” (Cuenca, 2000, p.190)</w:t>
      </w:r>
      <w:r w:rsidR="006C5961">
        <w:rPr>
          <w:rFonts w:ascii="Times New Roman" w:hAnsi="Times New Roman" w:cs="Times New Roman"/>
          <w:sz w:val="24"/>
          <w:szCs w:val="24"/>
        </w:rPr>
        <w:t>. En tal sentido, el ocio deviene en más democrático que el utilitarismo laboral, y tiene diversas formas de expresarse.</w:t>
      </w:r>
    </w:p>
    <w:p w14:paraId="3CB96B44" w14:textId="16E30825" w:rsidR="000D676D" w:rsidRPr="00C92618" w:rsidRDefault="006C5961" w:rsidP="000D67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Otra característica que señala Cuenca es</w:t>
      </w:r>
      <w:r w:rsidR="00A834ED">
        <w:rPr>
          <w:rFonts w:ascii="Times New Roman" w:hAnsi="Times New Roman" w:cs="Times New Roman"/>
          <w:sz w:val="24"/>
          <w:szCs w:val="24"/>
        </w:rPr>
        <w:t xml:space="preserve">tá relacionada </w:t>
      </w:r>
      <w:r>
        <w:rPr>
          <w:rFonts w:ascii="Times New Roman" w:hAnsi="Times New Roman" w:cs="Times New Roman"/>
          <w:sz w:val="24"/>
          <w:szCs w:val="24"/>
        </w:rPr>
        <w:t>con</w:t>
      </w:r>
      <w:r w:rsidR="000D676D">
        <w:rPr>
          <w:rFonts w:ascii="Times New Roman" w:hAnsi="Times New Roman" w:cs="Times New Roman"/>
          <w:sz w:val="24"/>
          <w:szCs w:val="24"/>
        </w:rPr>
        <w:t xml:space="preserve"> la finalidad del ocio. En los tiempos modernos considerado como una mercancía, pasa en la era </w:t>
      </w:r>
      <w:proofErr w:type="spellStart"/>
      <w:r w:rsidR="000D676D">
        <w:rPr>
          <w:rFonts w:ascii="Times New Roman" w:hAnsi="Times New Roman" w:cs="Times New Roman"/>
          <w:sz w:val="24"/>
          <w:szCs w:val="24"/>
        </w:rPr>
        <w:t>hipermoderna</w:t>
      </w:r>
      <w:proofErr w:type="spellEnd"/>
      <w:r w:rsidR="000D676D">
        <w:rPr>
          <w:rFonts w:ascii="Times New Roman" w:hAnsi="Times New Roman" w:cs="Times New Roman"/>
          <w:sz w:val="24"/>
          <w:szCs w:val="24"/>
        </w:rPr>
        <w:t xml:space="preserve"> a convertirse en un espacio ocupado para actividades personalísimas, un espacio privado, un tiempo para uno mismo, </w:t>
      </w:r>
      <w:r w:rsidR="000D676D" w:rsidRPr="00C92618">
        <w:rPr>
          <w:rFonts w:ascii="Times New Roman" w:hAnsi="Times New Roman" w:cs="Times New Roman"/>
          <w:sz w:val="24"/>
          <w:szCs w:val="24"/>
        </w:rPr>
        <w:t xml:space="preserve">para el enriquecimiento personal, para expresar emociones y estimular los sentidos, así como para fortalecer el cuerpo y el espíritu. Se trata de un “tiempo libre diferente, contrario a la comercialización del placer” (Cuenca, 2000, p.288). En definitiva, se trata de un nuevo Ocio. El Ocio </w:t>
      </w:r>
      <w:proofErr w:type="spellStart"/>
      <w:r w:rsidR="000D676D" w:rsidRPr="00C92618">
        <w:rPr>
          <w:rFonts w:ascii="Times New Roman" w:hAnsi="Times New Roman" w:cs="Times New Roman"/>
          <w:sz w:val="24"/>
          <w:szCs w:val="24"/>
        </w:rPr>
        <w:t>hipermoderno</w:t>
      </w:r>
      <w:proofErr w:type="spellEnd"/>
      <w:r w:rsidR="000D676D" w:rsidRPr="00C92618">
        <w:rPr>
          <w:rFonts w:ascii="Times New Roman" w:hAnsi="Times New Roman" w:cs="Times New Roman"/>
          <w:sz w:val="24"/>
          <w:szCs w:val="24"/>
        </w:rPr>
        <w:t xml:space="preserve"> seguiría la misma dirección que marcó en su momento el trabajo, es decir: “satisfacción personal, armonía, equilibrio, empatía, optimismo, creatividad y capacidad de elección” (Cuenca, 2000, p.296), pero redefinido como formador de sentido, como un espacio para el hedonismo, pero también para el desarrollo pleno de sentido de vida.</w:t>
      </w:r>
    </w:p>
    <w:p w14:paraId="1507D027" w14:textId="3054D17E" w:rsidR="006C5961" w:rsidRDefault="006C5961" w:rsidP="00C92618">
      <w:pPr>
        <w:spacing w:after="0" w:line="360" w:lineRule="auto"/>
        <w:jc w:val="both"/>
        <w:rPr>
          <w:rFonts w:ascii="Times New Roman" w:hAnsi="Times New Roman" w:cs="Times New Roman"/>
          <w:sz w:val="24"/>
          <w:szCs w:val="24"/>
        </w:rPr>
      </w:pPr>
    </w:p>
    <w:p w14:paraId="17F6EF37" w14:textId="52A8EF63" w:rsidR="00027DDA" w:rsidRPr="00C92618" w:rsidRDefault="00C92618" w:rsidP="00C92618">
      <w:pPr>
        <w:spacing w:after="0" w:line="360" w:lineRule="auto"/>
        <w:jc w:val="both"/>
        <w:rPr>
          <w:rFonts w:ascii="Times New Roman" w:hAnsi="Times New Roman" w:cs="Times New Roman"/>
          <w:b/>
          <w:bCs/>
          <w:sz w:val="24"/>
          <w:szCs w:val="24"/>
        </w:rPr>
      </w:pPr>
      <w:r w:rsidRPr="00C92618">
        <w:rPr>
          <w:rFonts w:ascii="Times New Roman" w:hAnsi="Times New Roman" w:cs="Times New Roman"/>
          <w:b/>
          <w:bCs/>
          <w:sz w:val="24"/>
          <w:szCs w:val="24"/>
        </w:rPr>
        <w:t>Reflexiones finales</w:t>
      </w:r>
    </w:p>
    <w:p w14:paraId="39B32A79" w14:textId="6D5285D1" w:rsidR="00020950" w:rsidRDefault="00020950" w:rsidP="000209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 lo revisado hasta el momento </w:t>
      </w:r>
      <w:r w:rsidR="00660AB0">
        <w:rPr>
          <w:rFonts w:ascii="Times New Roman" w:hAnsi="Times New Roman" w:cs="Times New Roman"/>
          <w:sz w:val="24"/>
          <w:szCs w:val="24"/>
        </w:rPr>
        <w:t xml:space="preserve">podemos observar que </w:t>
      </w:r>
      <w:r>
        <w:rPr>
          <w:rFonts w:ascii="Times New Roman" w:hAnsi="Times New Roman" w:cs="Times New Roman"/>
          <w:sz w:val="24"/>
          <w:szCs w:val="24"/>
        </w:rPr>
        <w:t>Ocio no es opuesto a trabajo (aunque así se haya representado en la era moderna)</w:t>
      </w:r>
      <w:r w:rsidR="00660AB0">
        <w:rPr>
          <w:rFonts w:ascii="Times New Roman" w:hAnsi="Times New Roman" w:cs="Times New Roman"/>
          <w:sz w:val="24"/>
          <w:szCs w:val="24"/>
        </w:rPr>
        <w:t xml:space="preserve">, que la </w:t>
      </w:r>
      <w:r w:rsidR="00A834ED">
        <w:rPr>
          <w:rFonts w:ascii="Times New Roman" w:hAnsi="Times New Roman" w:cs="Times New Roman"/>
          <w:sz w:val="24"/>
          <w:szCs w:val="24"/>
        </w:rPr>
        <w:t xml:space="preserve">probable </w:t>
      </w:r>
      <w:r w:rsidR="00660AB0">
        <w:rPr>
          <w:rFonts w:ascii="Times New Roman" w:hAnsi="Times New Roman" w:cs="Times New Roman"/>
          <w:sz w:val="24"/>
          <w:szCs w:val="24"/>
        </w:rPr>
        <w:t xml:space="preserve">desaparición del trabajo (tal como lo conocemos ahora) no significa la pérdida del sentido de vida del individuo, que la visión de un ser humano dominado por los algoritmos sería una visión puramente económica y no humanista, y que resultaría bastante claro que, ante la sustancial modificación de la actividad laboral, </w:t>
      </w:r>
      <w:r w:rsidR="00BF3593">
        <w:rPr>
          <w:rFonts w:ascii="Times New Roman" w:hAnsi="Times New Roman" w:cs="Times New Roman"/>
          <w:sz w:val="24"/>
          <w:szCs w:val="24"/>
        </w:rPr>
        <w:t>no estaríamos ante la desaparición de la especie humana como sostiene</w:t>
      </w:r>
      <w:r w:rsidR="00025A7A">
        <w:rPr>
          <w:rFonts w:ascii="Times New Roman" w:hAnsi="Times New Roman" w:cs="Times New Roman"/>
          <w:sz w:val="24"/>
          <w:szCs w:val="24"/>
        </w:rPr>
        <w:t>n algunos</w:t>
      </w:r>
      <w:r w:rsidR="00A834ED">
        <w:rPr>
          <w:rFonts w:ascii="Times New Roman" w:hAnsi="Times New Roman" w:cs="Times New Roman"/>
          <w:sz w:val="24"/>
          <w:szCs w:val="24"/>
        </w:rPr>
        <w:t xml:space="preserve"> (Nick </w:t>
      </w:r>
      <w:proofErr w:type="spellStart"/>
      <w:r w:rsidR="00A834ED">
        <w:rPr>
          <w:rFonts w:ascii="Times New Roman" w:hAnsi="Times New Roman" w:cs="Times New Roman"/>
          <w:sz w:val="24"/>
          <w:szCs w:val="24"/>
        </w:rPr>
        <w:t>Bostrom</w:t>
      </w:r>
      <w:proofErr w:type="spellEnd"/>
      <w:r w:rsidR="00B33993">
        <w:rPr>
          <w:rFonts w:ascii="Times New Roman" w:hAnsi="Times New Roman" w:cs="Times New Roman"/>
          <w:sz w:val="24"/>
          <w:szCs w:val="24"/>
        </w:rPr>
        <w:t>, 2017</w:t>
      </w:r>
      <w:r w:rsidR="00D755A2">
        <w:rPr>
          <w:rFonts w:ascii="Times New Roman" w:hAnsi="Times New Roman" w:cs="Times New Roman"/>
          <w:sz w:val="24"/>
          <w:szCs w:val="24"/>
        </w:rPr>
        <w:t>)</w:t>
      </w:r>
      <w:r w:rsidR="00BF3593">
        <w:rPr>
          <w:rFonts w:ascii="Times New Roman" w:hAnsi="Times New Roman" w:cs="Times New Roman"/>
          <w:sz w:val="24"/>
          <w:szCs w:val="24"/>
        </w:rPr>
        <w:t xml:space="preserve">, sino más bien ante </w:t>
      </w:r>
      <w:r w:rsidR="00660AB0">
        <w:rPr>
          <w:rFonts w:ascii="Times New Roman" w:hAnsi="Times New Roman" w:cs="Times New Roman"/>
          <w:sz w:val="24"/>
          <w:szCs w:val="24"/>
        </w:rPr>
        <w:t>una redefinición de la visión del ser humano y de su sentido de vida</w:t>
      </w:r>
      <w:r w:rsidR="00BF3593">
        <w:rPr>
          <w:rFonts w:ascii="Times New Roman" w:hAnsi="Times New Roman" w:cs="Times New Roman"/>
          <w:sz w:val="24"/>
          <w:szCs w:val="24"/>
        </w:rPr>
        <w:t>, quizá un renacimiento del espíritu humano, como se señaló anteriormente.</w:t>
      </w:r>
    </w:p>
    <w:p w14:paraId="1F84A60D" w14:textId="36124B6E" w:rsidR="00BF3593" w:rsidRDefault="00BF3593" w:rsidP="0027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Los tipos de Ocio que se pueden vislumbrar están relacionados con </w:t>
      </w:r>
      <w:r w:rsidR="002937E0">
        <w:rPr>
          <w:rFonts w:ascii="Times New Roman" w:hAnsi="Times New Roman" w:cs="Times New Roman"/>
          <w:sz w:val="24"/>
          <w:szCs w:val="24"/>
        </w:rPr>
        <w:t>la cultura y las humanidades</w:t>
      </w:r>
      <w:r>
        <w:rPr>
          <w:rFonts w:ascii="Times New Roman" w:hAnsi="Times New Roman" w:cs="Times New Roman"/>
          <w:sz w:val="24"/>
          <w:szCs w:val="24"/>
        </w:rPr>
        <w:t>, el cuidado del cuerpo físico y de la paz espiritual</w:t>
      </w:r>
      <w:r w:rsidR="002937E0">
        <w:rPr>
          <w:rFonts w:ascii="Times New Roman" w:hAnsi="Times New Roman" w:cs="Times New Roman"/>
          <w:sz w:val="24"/>
          <w:szCs w:val="24"/>
        </w:rPr>
        <w:t>.</w:t>
      </w:r>
      <w:r w:rsidR="00276AC8">
        <w:rPr>
          <w:rFonts w:ascii="Times New Roman" w:hAnsi="Times New Roman" w:cs="Times New Roman"/>
          <w:sz w:val="24"/>
          <w:szCs w:val="24"/>
        </w:rPr>
        <w:t xml:space="preserve"> También es posible que este nuevo Ocio se oriente a un enfoque puramente hedonista o evasivo, aunque esta </w:t>
      </w:r>
      <w:r w:rsidR="00276AC8">
        <w:rPr>
          <w:rFonts w:ascii="Times New Roman" w:hAnsi="Times New Roman" w:cs="Times New Roman"/>
          <w:sz w:val="24"/>
          <w:szCs w:val="24"/>
        </w:rPr>
        <w:lastRenderedPageBreak/>
        <w:t>visión escatológica sería poco probable</w:t>
      </w:r>
      <w:r w:rsidR="00233AC2">
        <w:rPr>
          <w:rFonts w:ascii="Times New Roman" w:hAnsi="Times New Roman" w:cs="Times New Roman"/>
          <w:sz w:val="24"/>
          <w:szCs w:val="24"/>
        </w:rPr>
        <w:t>, debido a que perjudica a la propia sociedad</w:t>
      </w:r>
      <w:r w:rsidR="00245A6D">
        <w:rPr>
          <w:rFonts w:ascii="Times New Roman" w:hAnsi="Times New Roman" w:cs="Times New Roman"/>
          <w:sz w:val="24"/>
          <w:szCs w:val="24"/>
        </w:rPr>
        <w:t xml:space="preserve">. Para ello basta hacer un paralelo con las ideas de Rawls </w:t>
      </w:r>
      <w:r w:rsidR="00205F59">
        <w:rPr>
          <w:rFonts w:ascii="Times New Roman" w:hAnsi="Times New Roman" w:cs="Times New Roman"/>
          <w:sz w:val="24"/>
          <w:szCs w:val="24"/>
        </w:rPr>
        <w:t xml:space="preserve">(2000) </w:t>
      </w:r>
      <w:r w:rsidR="00245A6D">
        <w:rPr>
          <w:rFonts w:ascii="Times New Roman" w:hAnsi="Times New Roman" w:cs="Times New Roman"/>
          <w:sz w:val="24"/>
          <w:szCs w:val="24"/>
        </w:rPr>
        <w:t xml:space="preserve">acerca de la justicia como equidad, donde explica su acuerdo social de mínimos a partir de consensos argumentados, pudiendo esto mismo aplicarse en este caso del análisis de los tipos de Ocio que pueden prevalecer: un acuerdo de mínimos llevaría necesariamente a pensar en dirigir el Ocio hacia asuntos que enriquezcan al ser humano en lugar de </w:t>
      </w:r>
      <w:r w:rsidR="00205F59">
        <w:rPr>
          <w:rFonts w:ascii="Times New Roman" w:hAnsi="Times New Roman" w:cs="Times New Roman"/>
          <w:sz w:val="24"/>
          <w:szCs w:val="24"/>
        </w:rPr>
        <w:t>desmejorarlo.</w:t>
      </w:r>
    </w:p>
    <w:p w14:paraId="2CEE7D26" w14:textId="2B1AA0BB" w:rsidR="00276AC8" w:rsidRDefault="00020950" w:rsidP="00020950">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En definitiva,</w:t>
      </w:r>
      <w:r w:rsidR="00276AC8">
        <w:rPr>
          <w:rFonts w:ascii="Times New Roman" w:hAnsi="Times New Roman" w:cs="Times New Roman"/>
          <w:sz w:val="24"/>
          <w:szCs w:val="24"/>
        </w:rPr>
        <w:t xml:space="preserve"> en un escenario u otro, el Ocio aparece como muy relevante para esta nueva era </w:t>
      </w:r>
      <w:proofErr w:type="spellStart"/>
      <w:r w:rsidR="00276AC8">
        <w:rPr>
          <w:rFonts w:ascii="Times New Roman" w:hAnsi="Times New Roman" w:cs="Times New Roman"/>
          <w:sz w:val="24"/>
          <w:szCs w:val="24"/>
        </w:rPr>
        <w:t>hipermoderna</w:t>
      </w:r>
      <w:proofErr w:type="spellEnd"/>
      <w:r w:rsidR="00276AC8">
        <w:rPr>
          <w:rFonts w:ascii="Times New Roman" w:hAnsi="Times New Roman" w:cs="Times New Roman"/>
          <w:sz w:val="24"/>
          <w:szCs w:val="24"/>
        </w:rPr>
        <w:t xml:space="preserve">, permitiendo </w:t>
      </w:r>
      <w:r w:rsidR="00910902">
        <w:rPr>
          <w:rFonts w:ascii="Times New Roman" w:hAnsi="Times New Roman" w:cs="Times New Roman"/>
          <w:sz w:val="24"/>
          <w:szCs w:val="24"/>
        </w:rPr>
        <w:t>que el ser humano le otorgue una nueva significación como orientador de su sentido de vida.</w:t>
      </w:r>
    </w:p>
    <w:p w14:paraId="424D9CDB" w14:textId="576E8FA7" w:rsidR="00020950" w:rsidRPr="00C92618" w:rsidRDefault="00746CE5" w:rsidP="00C9261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Queda todavía pendiente la pregunta sobre qué otros “sagrados”, alternativos al Ocio, podrían constituirse como las representaciones relevantes del ser humano.</w:t>
      </w:r>
    </w:p>
    <w:p w14:paraId="576B7FF9" w14:textId="77777777" w:rsidR="00D755A2" w:rsidRPr="00233AC2" w:rsidRDefault="00D755A2" w:rsidP="00233AC2">
      <w:pPr>
        <w:spacing w:after="0" w:line="360" w:lineRule="auto"/>
        <w:jc w:val="both"/>
        <w:rPr>
          <w:rFonts w:ascii="Times New Roman" w:hAnsi="Times New Roman" w:cs="Times New Roman"/>
          <w:sz w:val="24"/>
          <w:szCs w:val="24"/>
          <w:lang w:val="es-MX"/>
        </w:rPr>
      </w:pPr>
    </w:p>
    <w:p w14:paraId="6E98A637" w14:textId="77777777" w:rsidR="00C92618" w:rsidRPr="00C92618" w:rsidRDefault="00C92618" w:rsidP="00C92618">
      <w:pPr>
        <w:spacing w:after="0" w:line="360" w:lineRule="auto"/>
        <w:jc w:val="both"/>
        <w:rPr>
          <w:rFonts w:ascii="Times New Roman" w:hAnsi="Times New Roman" w:cs="Times New Roman"/>
          <w:b/>
          <w:bCs/>
          <w:sz w:val="24"/>
          <w:szCs w:val="24"/>
        </w:rPr>
      </w:pPr>
      <w:r w:rsidRPr="00C92618">
        <w:rPr>
          <w:rFonts w:ascii="Times New Roman" w:hAnsi="Times New Roman" w:cs="Times New Roman"/>
          <w:b/>
          <w:bCs/>
          <w:sz w:val="24"/>
          <w:szCs w:val="24"/>
        </w:rPr>
        <w:t>Bibliografía</w:t>
      </w:r>
    </w:p>
    <w:p w14:paraId="32277831" w14:textId="77777777" w:rsidR="00C92618" w:rsidRDefault="00C92618" w:rsidP="00C92618">
      <w:pPr>
        <w:spacing w:after="0" w:line="360" w:lineRule="auto"/>
        <w:jc w:val="both"/>
        <w:rPr>
          <w:rFonts w:ascii="Times New Roman" w:hAnsi="Times New Roman" w:cs="Times New Roman"/>
          <w:sz w:val="24"/>
          <w:szCs w:val="24"/>
        </w:rPr>
      </w:pPr>
    </w:p>
    <w:p w14:paraId="52684B09" w14:textId="5E617FEF" w:rsidR="00C92618" w:rsidRPr="00C92618" w:rsidRDefault="00C92618" w:rsidP="00C92618">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 xml:space="preserve">Benedikt, F., Osborne, M., 2013, </w:t>
      </w:r>
      <w:proofErr w:type="spellStart"/>
      <w:r w:rsidRPr="00C92618">
        <w:rPr>
          <w:rFonts w:ascii="Times New Roman" w:hAnsi="Times New Roman" w:cs="Times New Roman"/>
          <w:sz w:val="24"/>
          <w:szCs w:val="24"/>
        </w:rPr>
        <w:t>The</w:t>
      </w:r>
      <w:proofErr w:type="spellEnd"/>
      <w:r w:rsidRPr="00C92618">
        <w:rPr>
          <w:rFonts w:ascii="Times New Roman" w:hAnsi="Times New Roman" w:cs="Times New Roman"/>
          <w:sz w:val="24"/>
          <w:szCs w:val="24"/>
        </w:rPr>
        <w:t xml:space="preserve"> future </w:t>
      </w:r>
      <w:proofErr w:type="spellStart"/>
      <w:r w:rsidRPr="00C92618">
        <w:rPr>
          <w:rFonts w:ascii="Times New Roman" w:hAnsi="Times New Roman" w:cs="Times New Roman"/>
          <w:sz w:val="24"/>
          <w:szCs w:val="24"/>
        </w:rPr>
        <w:t>of</w:t>
      </w:r>
      <w:proofErr w:type="spellEnd"/>
      <w:r w:rsidRPr="00C92618">
        <w:rPr>
          <w:rFonts w:ascii="Times New Roman" w:hAnsi="Times New Roman" w:cs="Times New Roman"/>
          <w:sz w:val="24"/>
          <w:szCs w:val="24"/>
        </w:rPr>
        <w:t xml:space="preserve"> </w:t>
      </w:r>
      <w:proofErr w:type="spellStart"/>
      <w:r w:rsidRPr="00C92618">
        <w:rPr>
          <w:rFonts w:ascii="Times New Roman" w:hAnsi="Times New Roman" w:cs="Times New Roman"/>
          <w:sz w:val="24"/>
          <w:szCs w:val="24"/>
        </w:rPr>
        <w:t>employment</w:t>
      </w:r>
      <w:proofErr w:type="spellEnd"/>
      <w:r w:rsidR="007E6078">
        <w:rPr>
          <w:rFonts w:ascii="Times New Roman" w:hAnsi="Times New Roman" w:cs="Times New Roman"/>
          <w:sz w:val="24"/>
          <w:szCs w:val="24"/>
        </w:rPr>
        <w:t>. R</w:t>
      </w:r>
      <w:r w:rsidRPr="00C92618">
        <w:rPr>
          <w:rFonts w:ascii="Times New Roman" w:hAnsi="Times New Roman" w:cs="Times New Roman"/>
          <w:sz w:val="24"/>
          <w:szCs w:val="24"/>
        </w:rPr>
        <w:t xml:space="preserve">ecuperado de </w:t>
      </w:r>
      <w:hyperlink r:id="rId5" w:anchor=":~:text=According%20to%20their%20estimates%2C%20about,an%20occupation's%20probability%20of%20computerisation" w:history="1">
        <w:r w:rsidRPr="00C92618">
          <w:rPr>
            <w:rStyle w:val="Hipervnculo"/>
            <w:rFonts w:ascii="Times New Roman" w:hAnsi="Times New Roman" w:cs="Times New Roman"/>
            <w:sz w:val="24"/>
            <w:szCs w:val="24"/>
          </w:rPr>
          <w:t>https://www.oxfordmartin.ox.ac.uk/publications/the-future-of-employment/#:~:text=According%20to%20their%20estimates%2C%20about,an%20occupation's%20probability%20of%20computerisation</w:t>
        </w:r>
      </w:hyperlink>
      <w:r w:rsidRPr="00C92618">
        <w:rPr>
          <w:rFonts w:ascii="Times New Roman" w:hAnsi="Times New Roman" w:cs="Times New Roman"/>
          <w:sz w:val="24"/>
          <w:szCs w:val="24"/>
        </w:rPr>
        <w:t>.</w:t>
      </w:r>
    </w:p>
    <w:p w14:paraId="35A84FD8" w14:textId="1F84644A" w:rsidR="00C92618" w:rsidRDefault="00C92618" w:rsidP="00C92618">
      <w:pPr>
        <w:spacing w:after="0" w:line="360" w:lineRule="auto"/>
        <w:jc w:val="both"/>
        <w:rPr>
          <w:rFonts w:ascii="Times New Roman" w:hAnsi="Times New Roman" w:cs="Times New Roman"/>
          <w:sz w:val="24"/>
          <w:szCs w:val="24"/>
        </w:rPr>
      </w:pPr>
    </w:p>
    <w:p w14:paraId="2FF84630" w14:textId="20811318" w:rsidR="00EA67AC" w:rsidRDefault="00EA67AC" w:rsidP="00C92618">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Bostrom</w:t>
      </w:r>
      <w:proofErr w:type="spellEnd"/>
      <w:r>
        <w:rPr>
          <w:rFonts w:ascii="Times New Roman" w:hAnsi="Times New Roman" w:cs="Times New Roman"/>
          <w:sz w:val="24"/>
          <w:szCs w:val="24"/>
        </w:rPr>
        <w:t xml:space="preserve">, N., 2017. </w:t>
      </w:r>
      <w:r w:rsidRPr="00EA67AC">
        <w:rPr>
          <w:rFonts w:ascii="Times New Roman" w:hAnsi="Times New Roman" w:cs="Times New Roman"/>
          <w:sz w:val="24"/>
          <w:szCs w:val="24"/>
        </w:rPr>
        <w:t>No tendremos una segunda oportunidad con la inteligencia artificial</w:t>
      </w:r>
      <w:r>
        <w:rPr>
          <w:rFonts w:ascii="Times New Roman" w:hAnsi="Times New Roman" w:cs="Times New Roman"/>
          <w:sz w:val="24"/>
          <w:szCs w:val="24"/>
        </w:rPr>
        <w:t xml:space="preserve">. Universidad de Oxford. Recuperado de Diario El País, España </w:t>
      </w:r>
      <w:hyperlink r:id="rId6" w:history="1">
        <w:r w:rsidRPr="00FF5B77">
          <w:rPr>
            <w:rStyle w:val="Hipervnculo"/>
            <w:rFonts w:ascii="Times New Roman" w:hAnsi="Times New Roman" w:cs="Times New Roman"/>
            <w:sz w:val="24"/>
            <w:szCs w:val="24"/>
          </w:rPr>
          <w:t>https://elpais.com/retina/2017/12/02/tendencias/1512231406_905237.html</w:t>
        </w:r>
      </w:hyperlink>
    </w:p>
    <w:p w14:paraId="61B0642B" w14:textId="77777777" w:rsidR="00EA67AC" w:rsidRDefault="00EA67AC" w:rsidP="00C92618">
      <w:pPr>
        <w:spacing w:after="0" w:line="360" w:lineRule="auto"/>
        <w:jc w:val="both"/>
        <w:rPr>
          <w:rFonts w:ascii="Times New Roman" w:hAnsi="Times New Roman" w:cs="Times New Roman"/>
          <w:sz w:val="24"/>
          <w:szCs w:val="24"/>
        </w:rPr>
      </w:pPr>
    </w:p>
    <w:p w14:paraId="712D7028" w14:textId="22190A2E" w:rsidR="00C92618" w:rsidRPr="00C92618" w:rsidRDefault="00C92618" w:rsidP="00C92618">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Cuenca, M. 2000. Ocio humanista. Dimensiones y manifestaciones actuales del ocio. Universidad de Deusto. Bilbao.</w:t>
      </w:r>
    </w:p>
    <w:p w14:paraId="012D36F8" w14:textId="77777777" w:rsidR="00C92618" w:rsidRDefault="00C92618" w:rsidP="00C92618">
      <w:pPr>
        <w:spacing w:after="0" w:line="360" w:lineRule="auto"/>
        <w:jc w:val="both"/>
        <w:rPr>
          <w:rFonts w:ascii="Times New Roman" w:hAnsi="Times New Roman" w:cs="Times New Roman"/>
          <w:sz w:val="24"/>
          <w:szCs w:val="24"/>
        </w:rPr>
      </w:pPr>
    </w:p>
    <w:p w14:paraId="7734A930" w14:textId="150BCFBD" w:rsidR="00C92618" w:rsidRPr="00C92618" w:rsidRDefault="00C92618" w:rsidP="00C92618">
      <w:pPr>
        <w:spacing w:after="0" w:line="360" w:lineRule="auto"/>
        <w:jc w:val="both"/>
        <w:rPr>
          <w:rFonts w:ascii="Times New Roman" w:hAnsi="Times New Roman" w:cs="Times New Roman"/>
          <w:sz w:val="24"/>
          <w:szCs w:val="24"/>
        </w:rPr>
      </w:pPr>
      <w:r w:rsidRPr="00C92618">
        <w:rPr>
          <w:rFonts w:ascii="Times New Roman" w:hAnsi="Times New Roman" w:cs="Times New Roman"/>
          <w:sz w:val="24"/>
          <w:szCs w:val="24"/>
        </w:rPr>
        <w:t>Harari, Y. 2015. Capítulo 18, Una revolución permanente. En Sapiens de animales a dioses. Lima. Editorial Debate.</w:t>
      </w:r>
    </w:p>
    <w:p w14:paraId="1151EF15" w14:textId="77777777" w:rsidR="00205F59" w:rsidRDefault="00205F59" w:rsidP="00205F59">
      <w:pPr>
        <w:spacing w:after="0" w:line="360" w:lineRule="auto"/>
        <w:jc w:val="both"/>
        <w:rPr>
          <w:rFonts w:ascii="Times New Roman" w:hAnsi="Times New Roman" w:cs="Times New Roman"/>
          <w:sz w:val="24"/>
          <w:szCs w:val="24"/>
          <w:lang w:val="es-MX"/>
        </w:rPr>
      </w:pPr>
    </w:p>
    <w:p w14:paraId="7FA291D5" w14:textId="1AC1A133" w:rsidR="00205F59" w:rsidRPr="00233AC2" w:rsidRDefault="00205F59" w:rsidP="00205F59">
      <w:pPr>
        <w:spacing w:after="0" w:line="360" w:lineRule="auto"/>
        <w:jc w:val="both"/>
        <w:rPr>
          <w:rFonts w:ascii="Times New Roman" w:hAnsi="Times New Roman" w:cs="Times New Roman"/>
          <w:sz w:val="24"/>
          <w:szCs w:val="24"/>
          <w:lang w:val="es-MX"/>
        </w:rPr>
      </w:pPr>
      <w:r w:rsidRPr="00233AC2">
        <w:rPr>
          <w:rFonts w:ascii="Times New Roman" w:hAnsi="Times New Roman" w:cs="Times New Roman"/>
          <w:sz w:val="24"/>
          <w:szCs w:val="24"/>
          <w:lang w:val="es-MX"/>
        </w:rPr>
        <w:t xml:space="preserve">Rawls, J. 2000. La justicia como equidad. Una reformulación. Primera parte Ideas fundamentales, Pp. 23-65. Editorial </w:t>
      </w:r>
      <w:proofErr w:type="spellStart"/>
      <w:r w:rsidRPr="00233AC2">
        <w:rPr>
          <w:rFonts w:ascii="Times New Roman" w:hAnsi="Times New Roman" w:cs="Times New Roman"/>
          <w:sz w:val="24"/>
          <w:szCs w:val="24"/>
          <w:lang w:val="es-MX"/>
        </w:rPr>
        <w:t>Paidos</w:t>
      </w:r>
      <w:proofErr w:type="spellEnd"/>
      <w:r w:rsidRPr="00233AC2">
        <w:rPr>
          <w:rFonts w:ascii="Times New Roman" w:hAnsi="Times New Roman" w:cs="Times New Roman"/>
          <w:sz w:val="24"/>
          <w:szCs w:val="24"/>
          <w:lang w:val="es-MX"/>
        </w:rPr>
        <w:t>. Barcelona</w:t>
      </w:r>
    </w:p>
    <w:p w14:paraId="77A84186" w14:textId="77777777" w:rsidR="00C92618" w:rsidRDefault="00C92618" w:rsidP="00C92618">
      <w:pPr>
        <w:spacing w:after="0" w:line="360" w:lineRule="auto"/>
        <w:jc w:val="both"/>
        <w:rPr>
          <w:rFonts w:ascii="Times New Roman" w:hAnsi="Times New Roman" w:cs="Times New Roman"/>
          <w:sz w:val="24"/>
          <w:szCs w:val="24"/>
        </w:rPr>
      </w:pPr>
    </w:p>
    <w:p w14:paraId="16018667" w14:textId="4789D155" w:rsidR="00815613" w:rsidRPr="00586BD9" w:rsidRDefault="00C92618" w:rsidP="00746CE5">
      <w:pPr>
        <w:spacing w:after="0" w:line="360" w:lineRule="auto"/>
        <w:jc w:val="both"/>
        <w:rPr>
          <w:rFonts w:cstheme="minorHAnsi"/>
          <w:sz w:val="18"/>
          <w:szCs w:val="18"/>
          <w:lang w:val="es-MX"/>
        </w:rPr>
      </w:pPr>
      <w:proofErr w:type="spellStart"/>
      <w:r w:rsidRPr="00C92618">
        <w:rPr>
          <w:rFonts w:ascii="Times New Roman" w:hAnsi="Times New Roman" w:cs="Times New Roman"/>
          <w:sz w:val="24"/>
          <w:szCs w:val="24"/>
        </w:rPr>
        <w:t>Santuc</w:t>
      </w:r>
      <w:proofErr w:type="spellEnd"/>
      <w:r w:rsidRPr="00C92618">
        <w:rPr>
          <w:rFonts w:ascii="Times New Roman" w:hAnsi="Times New Roman" w:cs="Times New Roman"/>
          <w:sz w:val="24"/>
          <w:szCs w:val="24"/>
        </w:rPr>
        <w:t xml:space="preserve">, V. 1999. Ética y Política ¿qué nos </w:t>
      </w:r>
      <w:proofErr w:type="gramStart"/>
      <w:r w:rsidRPr="00C92618">
        <w:rPr>
          <w:rFonts w:ascii="Times New Roman" w:hAnsi="Times New Roman" w:cs="Times New Roman"/>
          <w:sz w:val="24"/>
          <w:szCs w:val="24"/>
        </w:rPr>
        <w:t>pasa?.</w:t>
      </w:r>
      <w:proofErr w:type="gramEnd"/>
      <w:r w:rsidRPr="00C92618">
        <w:rPr>
          <w:rFonts w:ascii="Times New Roman" w:hAnsi="Times New Roman" w:cs="Times New Roman"/>
          <w:sz w:val="24"/>
          <w:szCs w:val="24"/>
        </w:rPr>
        <w:t xml:space="preserve"> Capítulo 3, Trabajo y ocio desde la tradición.</w:t>
      </w:r>
    </w:p>
    <w:sectPr w:rsidR="00815613" w:rsidRPr="00586B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6AA"/>
    <w:multiLevelType w:val="hybridMultilevel"/>
    <w:tmpl w:val="66EE3810"/>
    <w:lvl w:ilvl="0" w:tplc="62F263DC">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12BA206F"/>
    <w:multiLevelType w:val="hybridMultilevel"/>
    <w:tmpl w:val="9200A01C"/>
    <w:lvl w:ilvl="0" w:tplc="ACB2A098">
      <w:start w:val="1"/>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77058470">
    <w:abstractNumId w:val="0"/>
  </w:num>
  <w:num w:numId="2" w16cid:durableId="268584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F5"/>
    <w:rsid w:val="00020950"/>
    <w:rsid w:val="00025A7A"/>
    <w:rsid w:val="00027DDA"/>
    <w:rsid w:val="0004490C"/>
    <w:rsid w:val="00077365"/>
    <w:rsid w:val="000874E1"/>
    <w:rsid w:val="000C55DD"/>
    <w:rsid w:val="000D676D"/>
    <w:rsid w:val="000E4102"/>
    <w:rsid w:val="0013699F"/>
    <w:rsid w:val="00181F02"/>
    <w:rsid w:val="001B0938"/>
    <w:rsid w:val="001C056C"/>
    <w:rsid w:val="001E0156"/>
    <w:rsid w:val="00205F59"/>
    <w:rsid w:val="00220C74"/>
    <w:rsid w:val="00233AC2"/>
    <w:rsid w:val="00245A6D"/>
    <w:rsid w:val="00276AC8"/>
    <w:rsid w:val="002937E0"/>
    <w:rsid w:val="002B7276"/>
    <w:rsid w:val="0030423F"/>
    <w:rsid w:val="00306940"/>
    <w:rsid w:val="0031400C"/>
    <w:rsid w:val="003273CF"/>
    <w:rsid w:val="00331D97"/>
    <w:rsid w:val="0036056B"/>
    <w:rsid w:val="00391FD7"/>
    <w:rsid w:val="003C108B"/>
    <w:rsid w:val="003C27AF"/>
    <w:rsid w:val="003C541F"/>
    <w:rsid w:val="003D2250"/>
    <w:rsid w:val="003D3B3C"/>
    <w:rsid w:val="003D71C4"/>
    <w:rsid w:val="003F7400"/>
    <w:rsid w:val="004071F5"/>
    <w:rsid w:val="00437436"/>
    <w:rsid w:val="00461735"/>
    <w:rsid w:val="00462E9D"/>
    <w:rsid w:val="00482666"/>
    <w:rsid w:val="00486BEE"/>
    <w:rsid w:val="004A39E4"/>
    <w:rsid w:val="004C119D"/>
    <w:rsid w:val="004D2917"/>
    <w:rsid w:val="004E0876"/>
    <w:rsid w:val="0050429B"/>
    <w:rsid w:val="00532EFE"/>
    <w:rsid w:val="005D32FE"/>
    <w:rsid w:val="005F57BD"/>
    <w:rsid w:val="00603832"/>
    <w:rsid w:val="00613C7D"/>
    <w:rsid w:val="006339DF"/>
    <w:rsid w:val="006534B2"/>
    <w:rsid w:val="00660AB0"/>
    <w:rsid w:val="00664179"/>
    <w:rsid w:val="0066435F"/>
    <w:rsid w:val="00672F84"/>
    <w:rsid w:val="00682645"/>
    <w:rsid w:val="006C3BB7"/>
    <w:rsid w:val="006C5961"/>
    <w:rsid w:val="007162ED"/>
    <w:rsid w:val="00746CE5"/>
    <w:rsid w:val="007E6078"/>
    <w:rsid w:val="007F6A31"/>
    <w:rsid w:val="00815613"/>
    <w:rsid w:val="00840D69"/>
    <w:rsid w:val="00855B35"/>
    <w:rsid w:val="008E2096"/>
    <w:rsid w:val="00910902"/>
    <w:rsid w:val="009825E4"/>
    <w:rsid w:val="009874A6"/>
    <w:rsid w:val="009D2615"/>
    <w:rsid w:val="009E57EE"/>
    <w:rsid w:val="00A305CB"/>
    <w:rsid w:val="00A36BF3"/>
    <w:rsid w:val="00A40F83"/>
    <w:rsid w:val="00A715FB"/>
    <w:rsid w:val="00A747D1"/>
    <w:rsid w:val="00A834ED"/>
    <w:rsid w:val="00AF63AF"/>
    <w:rsid w:val="00B03C82"/>
    <w:rsid w:val="00B12F7E"/>
    <w:rsid w:val="00B33993"/>
    <w:rsid w:val="00B36037"/>
    <w:rsid w:val="00B432FF"/>
    <w:rsid w:val="00B4495C"/>
    <w:rsid w:val="00B55BFD"/>
    <w:rsid w:val="00BA2C8F"/>
    <w:rsid w:val="00BA532D"/>
    <w:rsid w:val="00BC32CF"/>
    <w:rsid w:val="00BC46E5"/>
    <w:rsid w:val="00BD0B18"/>
    <w:rsid w:val="00BF3593"/>
    <w:rsid w:val="00BF5EF9"/>
    <w:rsid w:val="00C037A2"/>
    <w:rsid w:val="00C1377B"/>
    <w:rsid w:val="00C9093E"/>
    <w:rsid w:val="00C92618"/>
    <w:rsid w:val="00C963B5"/>
    <w:rsid w:val="00C971F8"/>
    <w:rsid w:val="00CA2172"/>
    <w:rsid w:val="00CB2C61"/>
    <w:rsid w:val="00CB6338"/>
    <w:rsid w:val="00D033D8"/>
    <w:rsid w:val="00D2723E"/>
    <w:rsid w:val="00D35394"/>
    <w:rsid w:val="00D755A2"/>
    <w:rsid w:val="00D946CF"/>
    <w:rsid w:val="00D97790"/>
    <w:rsid w:val="00E33608"/>
    <w:rsid w:val="00E60746"/>
    <w:rsid w:val="00EA67AC"/>
    <w:rsid w:val="00EC73B6"/>
    <w:rsid w:val="00EF54B9"/>
    <w:rsid w:val="00EF5EA8"/>
    <w:rsid w:val="00F07FF8"/>
    <w:rsid w:val="00F416E3"/>
    <w:rsid w:val="00F55FC7"/>
    <w:rsid w:val="00F618F0"/>
    <w:rsid w:val="00FA36E8"/>
    <w:rsid w:val="00FA67F0"/>
    <w:rsid w:val="00FC66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D790"/>
  <w15:chartTrackingRefBased/>
  <w15:docId w15:val="{35FA97B6-C027-47C5-8A18-85C69FE0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36E8"/>
    <w:pPr>
      <w:ind w:left="720"/>
      <w:contextualSpacing/>
    </w:pPr>
  </w:style>
  <w:style w:type="table" w:styleId="Tablaconcuadrcula">
    <w:name w:val="Table Grid"/>
    <w:basedOn w:val="Tablanormal"/>
    <w:uiPriority w:val="39"/>
    <w:rsid w:val="00815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06940"/>
    <w:rPr>
      <w:color w:val="0563C1" w:themeColor="hyperlink"/>
      <w:u w:val="single"/>
    </w:rPr>
  </w:style>
  <w:style w:type="character" w:styleId="Mencinsinresolver">
    <w:name w:val="Unresolved Mention"/>
    <w:basedOn w:val="Fuentedeprrafopredeter"/>
    <w:uiPriority w:val="99"/>
    <w:semiHidden/>
    <w:unhideWhenUsed/>
    <w:rsid w:val="00306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0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pais.com/retina/2017/12/02/tendencias/1512231406_905237.html" TargetMode="External"/><Relationship Id="rId5" Type="http://schemas.openxmlformats.org/officeDocument/2006/relationships/hyperlink" Target="https://www.oxfordmartin.ox.ac.uk/publications/the-future-of-employmen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6</Pages>
  <Words>2369</Words>
  <Characters>13034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Gutierrez Orozco</dc:creator>
  <cp:keywords/>
  <dc:description/>
  <cp:lastModifiedBy>Julio Cesar Gutierrez Orozco</cp:lastModifiedBy>
  <cp:revision>45</cp:revision>
  <dcterms:created xsi:type="dcterms:W3CDTF">2022-07-01T16:05:00Z</dcterms:created>
  <dcterms:modified xsi:type="dcterms:W3CDTF">2022-07-07T13:49:00Z</dcterms:modified>
</cp:coreProperties>
</file>