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2" w:rsidRDefault="00B30BB2">
      <w:pPr>
        <w:widowControl w:val="0"/>
        <w:spacing w:before="240" w:after="240" w:line="360" w:lineRule="auto"/>
        <w:rPr>
          <w:b/>
          <w:sz w:val="24"/>
          <w:szCs w:val="24"/>
        </w:rPr>
      </w:pPr>
    </w:p>
    <w:p w:rsidR="00B30BB2" w:rsidRDefault="00C86D85">
      <w:pPr>
        <w:widowControl w:val="0"/>
        <w:spacing w:before="240" w:after="240" w:line="360" w:lineRule="auto"/>
        <w:rPr>
          <w:b/>
          <w:sz w:val="24"/>
          <w:szCs w:val="24"/>
        </w:rPr>
      </w:pPr>
      <w:r>
        <w:rPr>
          <w:noProof/>
        </w:rPr>
        <w:drawing>
          <wp:anchor distT="114300" distB="114300" distL="114300" distR="114300" simplePos="0" relativeHeight="251658240" behindDoc="0" locked="0" layoutInCell="1" hidden="0" allowOverlap="1">
            <wp:simplePos x="0" y="0"/>
            <wp:positionH relativeFrom="column">
              <wp:posOffset>954</wp:posOffset>
            </wp:positionH>
            <wp:positionV relativeFrom="paragraph">
              <wp:posOffset>324507</wp:posOffset>
            </wp:positionV>
            <wp:extent cx="5610225" cy="1143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0225" cy="1143000"/>
                    </a:xfrm>
                    <a:prstGeom prst="rect">
                      <a:avLst/>
                    </a:prstGeom>
                    <a:ln/>
                  </pic:spPr>
                </pic:pic>
              </a:graphicData>
            </a:graphic>
          </wp:anchor>
        </w:drawing>
      </w:r>
    </w:p>
    <w:p w:rsidR="00B30BB2" w:rsidRDefault="00B30BB2">
      <w:pPr>
        <w:widowControl w:val="0"/>
        <w:spacing w:before="240" w:after="240" w:line="360" w:lineRule="auto"/>
        <w:rPr>
          <w:b/>
          <w:sz w:val="24"/>
          <w:szCs w:val="24"/>
        </w:rPr>
      </w:pPr>
    </w:p>
    <w:p w:rsidR="00B30BB2" w:rsidRDefault="00B30BB2" w:rsidP="00005FEB">
      <w:pPr>
        <w:widowControl w:val="0"/>
        <w:spacing w:before="240" w:after="240" w:line="360" w:lineRule="auto"/>
        <w:rPr>
          <w:b/>
          <w:sz w:val="24"/>
          <w:szCs w:val="24"/>
        </w:rPr>
      </w:pPr>
    </w:p>
    <w:p w:rsidR="00005FEB" w:rsidRDefault="00C86D85" w:rsidP="00005FEB">
      <w:pPr>
        <w:widowControl w:val="0"/>
        <w:spacing w:before="240" w:after="240" w:line="360" w:lineRule="auto"/>
        <w:jc w:val="center"/>
        <w:rPr>
          <w:b/>
          <w:sz w:val="24"/>
          <w:szCs w:val="24"/>
        </w:rPr>
      </w:pPr>
      <w:r>
        <w:rPr>
          <w:b/>
          <w:sz w:val="24"/>
          <w:szCs w:val="24"/>
        </w:rPr>
        <w:t>ENSAYO FINAL</w:t>
      </w:r>
    </w:p>
    <w:p w:rsidR="00B30BB2" w:rsidRDefault="00005FEB" w:rsidP="00005FEB">
      <w:pPr>
        <w:widowControl w:val="0"/>
        <w:spacing w:before="240" w:after="240" w:line="360" w:lineRule="auto"/>
        <w:jc w:val="center"/>
        <w:rPr>
          <w:b/>
          <w:sz w:val="24"/>
          <w:szCs w:val="24"/>
        </w:rPr>
      </w:pPr>
      <w:r w:rsidRPr="00005FEB">
        <w:rPr>
          <w:b/>
          <w:sz w:val="24"/>
          <w:szCs w:val="24"/>
        </w:rPr>
        <w:t>¿Cómo se desarrolla las significaciones imaginarias en el pensar peruano desde la práctica del ‘’choleo’’?</w:t>
      </w:r>
    </w:p>
    <w:p w:rsidR="00005FEB" w:rsidRDefault="00005FEB" w:rsidP="00005FEB">
      <w:pPr>
        <w:widowControl w:val="0"/>
        <w:spacing w:before="240" w:after="240" w:line="360" w:lineRule="auto"/>
        <w:jc w:val="center"/>
        <w:rPr>
          <w:sz w:val="24"/>
          <w:szCs w:val="24"/>
        </w:rPr>
      </w:pPr>
    </w:p>
    <w:p w:rsidR="00005FEB" w:rsidRDefault="00C86D85" w:rsidP="00005FEB">
      <w:pPr>
        <w:widowControl w:val="0"/>
        <w:spacing w:before="240" w:after="240" w:line="360" w:lineRule="auto"/>
        <w:jc w:val="center"/>
        <w:rPr>
          <w:sz w:val="24"/>
          <w:szCs w:val="24"/>
        </w:rPr>
      </w:pPr>
      <w:r>
        <w:rPr>
          <w:sz w:val="24"/>
          <w:szCs w:val="24"/>
        </w:rPr>
        <w:t>María Claudia Mejía Coyure</w:t>
      </w:r>
    </w:p>
    <w:p w:rsidR="00005FEB" w:rsidRDefault="00C86D85" w:rsidP="00005FEB">
      <w:pPr>
        <w:widowControl w:val="0"/>
        <w:spacing w:before="240" w:after="240" w:line="360" w:lineRule="auto"/>
        <w:jc w:val="center"/>
        <w:rPr>
          <w:sz w:val="24"/>
          <w:szCs w:val="24"/>
        </w:rPr>
      </w:pPr>
      <w:r>
        <w:rPr>
          <w:sz w:val="24"/>
          <w:szCs w:val="24"/>
        </w:rPr>
        <w:t>Facultad de Filosofía y Ciencias Humanas, Universidad Antonio Ruiz de Montoya</w:t>
      </w:r>
    </w:p>
    <w:p w:rsidR="00005FEB" w:rsidRDefault="00005FEB" w:rsidP="00005FEB">
      <w:pPr>
        <w:widowControl w:val="0"/>
        <w:spacing w:before="240" w:after="240" w:line="360" w:lineRule="auto"/>
        <w:jc w:val="center"/>
        <w:rPr>
          <w:sz w:val="24"/>
          <w:szCs w:val="24"/>
        </w:rPr>
      </w:pPr>
      <w:r>
        <w:rPr>
          <w:sz w:val="24"/>
          <w:szCs w:val="24"/>
        </w:rPr>
        <w:t>Pensamiento Crítico</w:t>
      </w:r>
    </w:p>
    <w:p w:rsidR="00005FEB" w:rsidRDefault="00005FEB" w:rsidP="00005FEB">
      <w:pPr>
        <w:widowControl w:val="0"/>
        <w:spacing w:before="240" w:after="240" w:line="360" w:lineRule="auto"/>
        <w:jc w:val="center"/>
        <w:rPr>
          <w:sz w:val="24"/>
          <w:szCs w:val="24"/>
        </w:rPr>
      </w:pPr>
      <w:r>
        <w:rPr>
          <w:sz w:val="24"/>
          <w:szCs w:val="24"/>
        </w:rPr>
        <w:t xml:space="preserve">Docentes a cargo: </w:t>
      </w:r>
      <w:r w:rsidRPr="00005FEB">
        <w:rPr>
          <w:sz w:val="24"/>
          <w:szCs w:val="24"/>
        </w:rPr>
        <w:t>Raschid Rabi / Fernando García</w:t>
      </w:r>
    </w:p>
    <w:p w:rsidR="00B30BB2" w:rsidRPr="00005FEB" w:rsidRDefault="00005FEB" w:rsidP="00005FEB">
      <w:pPr>
        <w:widowControl w:val="0"/>
        <w:spacing w:before="240" w:after="240" w:line="360" w:lineRule="auto"/>
        <w:jc w:val="center"/>
        <w:rPr>
          <w:sz w:val="24"/>
          <w:szCs w:val="24"/>
        </w:rPr>
      </w:pPr>
      <w:r>
        <w:rPr>
          <w:sz w:val="24"/>
          <w:szCs w:val="24"/>
        </w:rPr>
        <w:t>10</w:t>
      </w:r>
      <w:r w:rsidR="00C86D85">
        <w:rPr>
          <w:sz w:val="24"/>
          <w:szCs w:val="24"/>
        </w:rPr>
        <w:t xml:space="preserve"> de </w:t>
      </w:r>
      <w:r>
        <w:rPr>
          <w:sz w:val="24"/>
          <w:szCs w:val="24"/>
        </w:rPr>
        <w:t>julio del 2022</w:t>
      </w:r>
    </w:p>
    <w:p w:rsidR="00B30BB2" w:rsidRDefault="00B30BB2">
      <w:pPr>
        <w:spacing w:after="0"/>
        <w:jc w:val="both"/>
        <w:rPr>
          <w:rFonts w:ascii="Tahoma" w:eastAsia="Tahoma" w:hAnsi="Tahoma" w:cs="Tahoma"/>
          <w:b/>
          <w:sz w:val="24"/>
          <w:szCs w:val="24"/>
        </w:rPr>
      </w:pPr>
    </w:p>
    <w:p w:rsidR="00B30BB2" w:rsidRDefault="00B30BB2">
      <w:pPr>
        <w:pBdr>
          <w:top w:val="nil"/>
          <w:left w:val="nil"/>
          <w:bottom w:val="nil"/>
          <w:right w:val="nil"/>
          <w:between w:val="nil"/>
        </w:pBdr>
        <w:spacing w:after="0" w:line="360" w:lineRule="auto"/>
        <w:rPr>
          <w:rFonts w:ascii="Tahoma" w:eastAsia="Tahoma" w:hAnsi="Tahoma" w:cs="Tahoma"/>
          <w:color w:val="000000"/>
        </w:rPr>
      </w:pPr>
    </w:p>
    <w:p w:rsidR="00B72245" w:rsidRDefault="00B72245">
      <w:pPr>
        <w:pBdr>
          <w:top w:val="nil"/>
          <w:left w:val="nil"/>
          <w:bottom w:val="nil"/>
          <w:right w:val="nil"/>
          <w:between w:val="nil"/>
        </w:pBdr>
        <w:spacing w:after="0" w:line="360" w:lineRule="auto"/>
        <w:rPr>
          <w:rFonts w:ascii="Tahoma" w:eastAsia="Tahoma" w:hAnsi="Tahoma" w:cs="Tahoma"/>
          <w:color w:val="000000"/>
        </w:rPr>
      </w:pPr>
    </w:p>
    <w:p w:rsidR="00B72245" w:rsidRDefault="00B72245">
      <w:pPr>
        <w:pBdr>
          <w:top w:val="nil"/>
          <w:left w:val="nil"/>
          <w:bottom w:val="nil"/>
          <w:right w:val="nil"/>
          <w:between w:val="nil"/>
        </w:pBdr>
        <w:spacing w:after="0" w:line="360" w:lineRule="auto"/>
        <w:rPr>
          <w:rFonts w:ascii="Tahoma" w:eastAsia="Tahoma" w:hAnsi="Tahoma" w:cs="Tahoma"/>
          <w:color w:val="000000"/>
        </w:rPr>
      </w:pPr>
    </w:p>
    <w:p w:rsidR="00B72245" w:rsidRDefault="00B72245">
      <w:pPr>
        <w:pBdr>
          <w:top w:val="nil"/>
          <w:left w:val="nil"/>
          <w:bottom w:val="nil"/>
          <w:right w:val="nil"/>
          <w:between w:val="nil"/>
        </w:pBdr>
        <w:spacing w:after="0" w:line="360" w:lineRule="auto"/>
        <w:rPr>
          <w:rFonts w:ascii="Tahoma" w:eastAsia="Tahoma" w:hAnsi="Tahoma" w:cs="Tahoma"/>
          <w:color w:val="000000"/>
        </w:rPr>
      </w:pPr>
    </w:p>
    <w:p w:rsidR="00374C34" w:rsidRDefault="00374C34" w:rsidP="00374C34">
      <w:pPr>
        <w:pBdr>
          <w:top w:val="nil"/>
          <w:left w:val="nil"/>
          <w:bottom w:val="nil"/>
          <w:right w:val="nil"/>
          <w:between w:val="nil"/>
        </w:pBdr>
        <w:spacing w:after="0" w:line="360" w:lineRule="auto"/>
        <w:rPr>
          <w:rFonts w:ascii="Tahoma" w:eastAsia="Tahoma" w:hAnsi="Tahoma" w:cs="Tahoma"/>
          <w:color w:val="000000"/>
        </w:rPr>
      </w:pPr>
    </w:p>
    <w:p w:rsidR="00F5123C" w:rsidRDefault="00374C34">
      <w:pPr>
        <w:pBdr>
          <w:top w:val="nil"/>
          <w:left w:val="nil"/>
          <w:bottom w:val="nil"/>
          <w:right w:val="nil"/>
          <w:between w:val="nil"/>
        </w:pBdr>
        <w:spacing w:after="0" w:line="360" w:lineRule="auto"/>
        <w:rPr>
          <w:rFonts w:eastAsia="Tahoma"/>
          <w:color w:val="000000"/>
          <w:sz w:val="24"/>
          <w:szCs w:val="24"/>
        </w:rPr>
      </w:pPr>
      <w:r w:rsidRPr="00374C34">
        <w:rPr>
          <w:rFonts w:eastAsia="Tahoma"/>
          <w:color w:val="000000"/>
          <w:sz w:val="24"/>
          <w:szCs w:val="24"/>
        </w:rPr>
        <w:lastRenderedPageBreak/>
        <w:t>Dentro del lenguaje cotidiano de los peruanos, la identificación del peruano como un 'cholo', en un sentido reivindicativo, y el empleo del mismo término en un uso ofensivo son dos prácticas corrientes. El término ‘’cholo’’ es parte del vocabulario peruano y su uso, en esos dos sentidos aparentemente tan opuestos, conforma parte del conflicto de identidad que da forma al estilo de vida "peruana", en el entorno urbano en el que prospera el Perú. Este conflictivo contraste entre ser 'cholo' y 'cholear', siendo esta la acción de tratar a alguien de 'cholo' en un sentido despectivo, ha sido abordado muchas veces por diversos sociólogos desde las implicancias negativas de la práctica pero mi objetivo es abordarlo desde las representaciones imaginarias de Santuc a fin de poner en cuestión la práctica misma, sin inclinaciones hacia un juicio ético.</w:t>
      </w:r>
    </w:p>
    <w:p w:rsidR="00F5123C" w:rsidRDefault="00F5123C">
      <w:pPr>
        <w:pBdr>
          <w:top w:val="nil"/>
          <w:left w:val="nil"/>
          <w:bottom w:val="nil"/>
          <w:right w:val="nil"/>
          <w:between w:val="nil"/>
        </w:pBdr>
        <w:spacing w:after="0" w:line="360" w:lineRule="auto"/>
        <w:rPr>
          <w:rFonts w:eastAsia="Tahoma"/>
          <w:color w:val="000000"/>
          <w:sz w:val="24"/>
          <w:szCs w:val="24"/>
        </w:rPr>
      </w:pPr>
    </w:p>
    <w:p w:rsidR="00F5123C" w:rsidRDefault="00F5123C">
      <w:pPr>
        <w:pBdr>
          <w:top w:val="nil"/>
          <w:left w:val="nil"/>
          <w:bottom w:val="nil"/>
          <w:right w:val="nil"/>
          <w:between w:val="nil"/>
        </w:pBdr>
        <w:spacing w:after="0" w:line="360" w:lineRule="auto"/>
        <w:rPr>
          <w:rFonts w:eastAsia="Tahoma"/>
          <w:color w:val="000000"/>
          <w:sz w:val="24"/>
          <w:szCs w:val="24"/>
        </w:rPr>
      </w:pPr>
      <w:r>
        <w:rPr>
          <w:rFonts w:eastAsia="Tahoma"/>
          <w:color w:val="000000"/>
          <w:sz w:val="24"/>
          <w:szCs w:val="24"/>
        </w:rPr>
        <w:t>Pero para poder iniciar</w:t>
      </w:r>
      <w:r w:rsidR="00433970">
        <w:rPr>
          <w:rFonts w:eastAsia="Tahoma"/>
          <w:color w:val="000000"/>
          <w:sz w:val="24"/>
          <w:szCs w:val="24"/>
        </w:rPr>
        <w:t xml:space="preserve"> este trabajo de investigación</w:t>
      </w:r>
      <w:r>
        <w:rPr>
          <w:rFonts w:eastAsia="Tahoma"/>
          <w:color w:val="000000"/>
          <w:sz w:val="24"/>
          <w:szCs w:val="24"/>
        </w:rPr>
        <w:t xml:space="preserve">, necesitamos definir lo que es el racismo. </w:t>
      </w:r>
      <w:r w:rsidR="00FE3D9C" w:rsidRPr="00374C34">
        <w:rPr>
          <w:rFonts w:eastAsia="Tahoma"/>
          <w:color w:val="000000"/>
          <w:sz w:val="24"/>
          <w:szCs w:val="24"/>
        </w:rPr>
        <w:t>Acorde con</w:t>
      </w:r>
      <w:r>
        <w:rPr>
          <w:rFonts w:eastAsia="Tahoma"/>
          <w:color w:val="000000"/>
          <w:sz w:val="24"/>
          <w:szCs w:val="24"/>
        </w:rPr>
        <w:t xml:space="preserve"> el Ministerio de cultura (2013)</w:t>
      </w:r>
      <w:r w:rsidR="00FE3D9C" w:rsidRPr="00374C34">
        <w:rPr>
          <w:rFonts w:eastAsia="Tahoma"/>
          <w:color w:val="000000"/>
          <w:sz w:val="24"/>
          <w:szCs w:val="24"/>
        </w:rPr>
        <w:t>, el racismo es un fenómeno social que tiene diferentes componentes que se materializa en la exclusión y vulneración de derechos y libertades de las personas. Es</w:t>
      </w:r>
      <w:r w:rsidR="006442BD">
        <w:rPr>
          <w:rFonts w:eastAsia="Tahoma"/>
          <w:color w:val="000000"/>
          <w:sz w:val="24"/>
          <w:szCs w:val="24"/>
        </w:rPr>
        <w:t>te es</w:t>
      </w:r>
      <w:r w:rsidR="00FE3D9C" w:rsidRPr="00374C34">
        <w:rPr>
          <w:rFonts w:eastAsia="Tahoma"/>
          <w:color w:val="000000"/>
          <w:sz w:val="24"/>
          <w:szCs w:val="24"/>
        </w:rPr>
        <w:t xml:space="preserve"> un problema que afecta </w:t>
      </w:r>
      <w:r w:rsidR="006442BD">
        <w:rPr>
          <w:rFonts w:eastAsia="Tahoma"/>
          <w:color w:val="000000"/>
          <w:sz w:val="24"/>
          <w:szCs w:val="24"/>
        </w:rPr>
        <w:t>severamente</w:t>
      </w:r>
      <w:r w:rsidR="00FE3D9C" w:rsidRPr="00374C34">
        <w:rPr>
          <w:rFonts w:eastAsia="Tahoma"/>
          <w:color w:val="000000"/>
          <w:sz w:val="24"/>
          <w:szCs w:val="24"/>
        </w:rPr>
        <w:t xml:space="preserve"> a la sociedad peruana, </w:t>
      </w:r>
      <w:r w:rsidR="006442BD">
        <w:rPr>
          <w:rFonts w:eastAsia="Tahoma"/>
          <w:color w:val="000000"/>
          <w:sz w:val="24"/>
          <w:szCs w:val="24"/>
        </w:rPr>
        <w:t xml:space="preserve">con solo decir que </w:t>
      </w:r>
      <w:r w:rsidR="00FE3D9C" w:rsidRPr="00374C34">
        <w:rPr>
          <w:rFonts w:eastAsia="Tahoma"/>
          <w:color w:val="000000"/>
          <w:sz w:val="24"/>
          <w:szCs w:val="24"/>
        </w:rPr>
        <w:t xml:space="preserve">más de la mitad de peruanos/as se ha sentido discriminado siendo las principales manifestaciones de discriminación la negativa a ser atendido/a, el </w:t>
      </w:r>
      <w:r w:rsidR="006442BD">
        <w:rPr>
          <w:rFonts w:eastAsia="Tahoma"/>
          <w:color w:val="000000"/>
          <w:sz w:val="24"/>
          <w:szCs w:val="24"/>
        </w:rPr>
        <w:t>trato diferenciado y el ‘’humor’’ que se ejerce sobre esta</w:t>
      </w:r>
      <w:r w:rsidR="00FE3D9C" w:rsidRPr="00374C34">
        <w:rPr>
          <w:rFonts w:eastAsia="Tahoma"/>
          <w:color w:val="000000"/>
          <w:sz w:val="24"/>
          <w:szCs w:val="24"/>
        </w:rPr>
        <w:t xml:space="preserve">. Esto </w:t>
      </w:r>
      <w:r>
        <w:rPr>
          <w:rFonts w:eastAsia="Tahoma"/>
          <w:color w:val="000000"/>
          <w:sz w:val="24"/>
          <w:szCs w:val="24"/>
        </w:rPr>
        <w:t>se ve acentuado en</w:t>
      </w:r>
      <w:r w:rsidR="00FE3D9C" w:rsidRPr="00374C34">
        <w:rPr>
          <w:rFonts w:eastAsia="Tahoma"/>
          <w:color w:val="000000"/>
          <w:sz w:val="24"/>
          <w:szCs w:val="24"/>
        </w:rPr>
        <w:t xml:space="preserve"> la desintegración nacional y</w:t>
      </w:r>
      <w:r>
        <w:rPr>
          <w:rFonts w:eastAsia="Tahoma"/>
          <w:color w:val="000000"/>
          <w:sz w:val="24"/>
          <w:szCs w:val="24"/>
        </w:rPr>
        <w:t xml:space="preserve"> las</w:t>
      </w:r>
      <w:r w:rsidR="00FE3D9C" w:rsidRPr="00374C34">
        <w:rPr>
          <w:rFonts w:eastAsia="Tahoma"/>
          <w:color w:val="000000"/>
          <w:sz w:val="24"/>
          <w:szCs w:val="24"/>
        </w:rPr>
        <w:t xml:space="preserve"> profundiza impidiendo un desarrollo basado en la igualdad y afectando principalmente a personas</w:t>
      </w:r>
      <w:r w:rsidR="006442BD">
        <w:rPr>
          <w:rFonts w:eastAsia="Tahoma"/>
          <w:color w:val="000000"/>
          <w:sz w:val="24"/>
          <w:szCs w:val="24"/>
        </w:rPr>
        <w:t xml:space="preserve"> que son</w:t>
      </w:r>
      <w:r w:rsidR="00FE3D9C" w:rsidRPr="00374C34">
        <w:rPr>
          <w:rFonts w:eastAsia="Tahoma"/>
          <w:color w:val="000000"/>
          <w:sz w:val="24"/>
          <w:szCs w:val="24"/>
        </w:rPr>
        <w:t xml:space="preserve"> pertenecientes a pueblos indígenas, población afrodescendiente y personas de origen o ascendencias andina o amazónica.</w:t>
      </w:r>
    </w:p>
    <w:p w:rsidR="00644D06" w:rsidRDefault="00644D06" w:rsidP="00F5123C">
      <w:pPr>
        <w:pBdr>
          <w:top w:val="nil"/>
          <w:left w:val="nil"/>
          <w:bottom w:val="nil"/>
          <w:right w:val="nil"/>
          <w:between w:val="nil"/>
        </w:pBdr>
        <w:spacing w:after="0" w:line="360" w:lineRule="auto"/>
        <w:rPr>
          <w:rFonts w:eastAsia="Tahoma"/>
          <w:color w:val="000000"/>
          <w:sz w:val="24"/>
          <w:szCs w:val="24"/>
        </w:rPr>
      </w:pPr>
    </w:p>
    <w:p w:rsidR="00F5123C" w:rsidRDefault="00644D06" w:rsidP="00F5123C">
      <w:pPr>
        <w:pBdr>
          <w:top w:val="nil"/>
          <w:left w:val="nil"/>
          <w:bottom w:val="nil"/>
          <w:right w:val="nil"/>
          <w:between w:val="nil"/>
        </w:pBdr>
        <w:spacing w:after="0" w:line="360" w:lineRule="auto"/>
        <w:rPr>
          <w:rFonts w:eastAsia="Tahoma"/>
          <w:color w:val="000000"/>
          <w:sz w:val="24"/>
          <w:szCs w:val="24"/>
        </w:rPr>
      </w:pPr>
      <w:r w:rsidRPr="00644D06">
        <w:rPr>
          <w:rFonts w:eastAsia="Tahoma"/>
          <w:color w:val="000000"/>
          <w:sz w:val="24"/>
          <w:szCs w:val="24"/>
        </w:rPr>
        <w:t>A pesar de que según encuestas indican que más del 70 % de los peruanos son de ascendencia indígena o mestiza, el "choleo" es una práctica persistente y sistemática que distingue a hombres y mujeres andinas/os como pertenecientes a una categoría inferior en la escala social, incultos e ignorantes, y solo capacitados para trabajos manuales.</w:t>
      </w:r>
    </w:p>
    <w:p w:rsidR="00F97855" w:rsidRDefault="00F97855" w:rsidP="00F97855">
      <w:pPr>
        <w:pBdr>
          <w:top w:val="nil"/>
          <w:left w:val="nil"/>
          <w:bottom w:val="nil"/>
          <w:right w:val="nil"/>
          <w:between w:val="nil"/>
        </w:pBdr>
        <w:spacing w:after="0" w:line="360" w:lineRule="auto"/>
        <w:rPr>
          <w:rFonts w:eastAsia="Tahoma"/>
          <w:color w:val="000000"/>
          <w:sz w:val="24"/>
          <w:szCs w:val="24"/>
        </w:rPr>
      </w:pPr>
    </w:p>
    <w:p w:rsidR="00F97855" w:rsidRPr="00F97855" w:rsidRDefault="00F97855" w:rsidP="00F97855">
      <w:pPr>
        <w:pBdr>
          <w:top w:val="nil"/>
          <w:left w:val="nil"/>
          <w:bottom w:val="nil"/>
          <w:right w:val="nil"/>
          <w:between w:val="nil"/>
        </w:pBdr>
        <w:spacing w:after="0" w:line="360" w:lineRule="auto"/>
        <w:rPr>
          <w:rFonts w:eastAsia="Tahoma"/>
          <w:color w:val="000000"/>
          <w:sz w:val="24"/>
          <w:szCs w:val="24"/>
        </w:rPr>
      </w:pPr>
      <w:r w:rsidRPr="00F97855">
        <w:rPr>
          <w:rFonts w:eastAsia="Tahoma"/>
          <w:color w:val="000000"/>
          <w:sz w:val="24"/>
          <w:szCs w:val="24"/>
        </w:rPr>
        <w:t xml:space="preserve">Pese a las transformaciones sociales, las estadísticas demuestran que la percepción racial está aún muy presente en </w:t>
      </w:r>
      <w:r>
        <w:rPr>
          <w:rFonts w:eastAsia="Tahoma"/>
          <w:color w:val="000000"/>
          <w:sz w:val="24"/>
          <w:szCs w:val="24"/>
        </w:rPr>
        <w:t>nuestra</w:t>
      </w:r>
      <w:r w:rsidRPr="00F97855">
        <w:rPr>
          <w:rFonts w:eastAsia="Tahoma"/>
          <w:color w:val="000000"/>
          <w:sz w:val="24"/>
          <w:szCs w:val="24"/>
        </w:rPr>
        <w:t xml:space="preserve"> vida cotidiana, tal como demostró un estudio de</w:t>
      </w:r>
      <w:r>
        <w:rPr>
          <w:rFonts w:eastAsia="Tahoma"/>
          <w:color w:val="000000"/>
          <w:sz w:val="24"/>
          <w:szCs w:val="24"/>
        </w:rPr>
        <w:t>l</w:t>
      </w:r>
      <w:r w:rsidRPr="00F97855">
        <w:rPr>
          <w:rFonts w:eastAsia="Tahoma"/>
          <w:color w:val="000000"/>
          <w:sz w:val="24"/>
          <w:szCs w:val="24"/>
        </w:rPr>
        <w:t xml:space="preserve"> 2018, que señaló que hasta un 53 % de peruanos cree que el país es racista o muy racista, </w:t>
      </w:r>
      <w:r w:rsidRPr="00F97855">
        <w:rPr>
          <w:rFonts w:eastAsia="Tahoma"/>
          <w:color w:val="000000"/>
          <w:sz w:val="24"/>
          <w:szCs w:val="24"/>
        </w:rPr>
        <w:lastRenderedPageBreak/>
        <w:t>mientras que el 25 % de la población nativa de la Amazonía prefiere que sus hijos no sigan sus costumbres para evitar la discriminación.</w:t>
      </w:r>
    </w:p>
    <w:p w:rsidR="00F97855" w:rsidRDefault="00F97855" w:rsidP="00F97855">
      <w:pPr>
        <w:pBdr>
          <w:top w:val="nil"/>
          <w:left w:val="nil"/>
          <w:bottom w:val="nil"/>
          <w:right w:val="nil"/>
          <w:between w:val="nil"/>
        </w:pBdr>
        <w:spacing w:after="0" w:line="360" w:lineRule="auto"/>
        <w:rPr>
          <w:rFonts w:eastAsia="Tahoma"/>
          <w:color w:val="000000"/>
          <w:sz w:val="24"/>
          <w:szCs w:val="24"/>
        </w:rPr>
      </w:pPr>
      <w:r w:rsidRPr="00E729FB">
        <w:rPr>
          <w:rFonts w:eastAsia="Tahoma"/>
          <w:color w:val="000000"/>
          <w:sz w:val="24"/>
          <w:szCs w:val="24"/>
        </w:rPr>
        <w:t xml:space="preserve">Entre </w:t>
      </w:r>
      <w:r w:rsidR="00E729FB">
        <w:rPr>
          <w:rFonts w:eastAsia="Tahoma"/>
          <w:color w:val="000000"/>
          <w:sz w:val="24"/>
          <w:szCs w:val="24"/>
        </w:rPr>
        <w:t>las personas</w:t>
      </w:r>
      <w:r w:rsidR="006442BD">
        <w:rPr>
          <w:rFonts w:eastAsia="Tahoma"/>
          <w:color w:val="000000"/>
          <w:sz w:val="24"/>
          <w:szCs w:val="24"/>
        </w:rPr>
        <w:t xml:space="preserve"> de etnia quechua o aimara, alrededor</w:t>
      </w:r>
      <w:r w:rsidRPr="00F97855">
        <w:rPr>
          <w:rFonts w:eastAsia="Tahoma"/>
          <w:color w:val="000000"/>
          <w:sz w:val="24"/>
          <w:szCs w:val="24"/>
        </w:rPr>
        <w:t xml:space="preserve"> de un 30% se ha considerado discriminado, ya sea por su etnia, su vestimenta, o su forma de hablar y, precisamente, también esta discriminación es la</w:t>
      </w:r>
      <w:r w:rsidR="006442BD">
        <w:rPr>
          <w:rFonts w:eastAsia="Tahoma"/>
          <w:color w:val="000000"/>
          <w:sz w:val="24"/>
          <w:szCs w:val="24"/>
        </w:rPr>
        <w:t xml:space="preserve"> misma</w:t>
      </w:r>
      <w:r w:rsidRPr="00F97855">
        <w:rPr>
          <w:rFonts w:eastAsia="Tahoma"/>
          <w:color w:val="000000"/>
          <w:sz w:val="24"/>
          <w:szCs w:val="24"/>
        </w:rPr>
        <w:t xml:space="preserve"> que provoca que cada vez menos padr</w:t>
      </w:r>
      <w:r w:rsidR="006442BD">
        <w:rPr>
          <w:rFonts w:eastAsia="Tahoma"/>
          <w:color w:val="000000"/>
          <w:sz w:val="24"/>
          <w:szCs w:val="24"/>
        </w:rPr>
        <w:t>es que hablan lenguas indígenas, se las transmitan a sus hijos/as.</w:t>
      </w:r>
    </w:p>
    <w:p w:rsidR="00F97855" w:rsidRPr="00F97855" w:rsidRDefault="00F97855" w:rsidP="00F97855">
      <w:pPr>
        <w:pBdr>
          <w:top w:val="nil"/>
          <w:left w:val="nil"/>
          <w:bottom w:val="nil"/>
          <w:right w:val="nil"/>
          <w:between w:val="nil"/>
        </w:pBdr>
        <w:spacing w:after="0" w:line="360" w:lineRule="auto"/>
        <w:rPr>
          <w:rFonts w:eastAsia="Tahoma"/>
          <w:color w:val="000000"/>
          <w:sz w:val="24"/>
          <w:szCs w:val="24"/>
        </w:rPr>
      </w:pPr>
    </w:p>
    <w:p w:rsidR="00433970" w:rsidRDefault="00E729FB" w:rsidP="00F97855">
      <w:pPr>
        <w:pBdr>
          <w:top w:val="nil"/>
          <w:left w:val="nil"/>
          <w:bottom w:val="nil"/>
          <w:right w:val="nil"/>
          <w:between w:val="nil"/>
        </w:pBdr>
        <w:spacing w:after="0" w:line="360" w:lineRule="auto"/>
        <w:rPr>
          <w:rFonts w:eastAsia="Tahoma"/>
          <w:color w:val="000000"/>
          <w:sz w:val="24"/>
          <w:szCs w:val="24"/>
        </w:rPr>
      </w:pPr>
      <w:r>
        <w:rPr>
          <w:rFonts w:eastAsia="Tahoma"/>
          <w:color w:val="000000"/>
          <w:sz w:val="24"/>
          <w:szCs w:val="24"/>
        </w:rPr>
        <w:t>Asimismo, es necesario definir el terminar ‘’cholo/a’’, s</w:t>
      </w:r>
      <w:r w:rsidR="00433970">
        <w:rPr>
          <w:rFonts w:eastAsia="Tahoma"/>
          <w:color w:val="000000"/>
          <w:sz w:val="24"/>
          <w:szCs w:val="24"/>
        </w:rPr>
        <w:t>egún V</w:t>
      </w:r>
      <w:r w:rsidR="00433970" w:rsidRPr="00433970">
        <w:rPr>
          <w:rFonts w:eastAsia="Tahoma"/>
          <w:color w:val="000000"/>
          <w:sz w:val="24"/>
          <w:szCs w:val="24"/>
        </w:rPr>
        <w:t>argas (2017) el término ‘’cholo’’ está establecido con varios conceptos y problemas de orden social, pero el que más sobresale es la discriminación, como bien</w:t>
      </w:r>
      <w:r w:rsidR="00433970">
        <w:rPr>
          <w:rFonts w:eastAsia="Tahoma"/>
          <w:color w:val="000000"/>
          <w:sz w:val="24"/>
          <w:szCs w:val="24"/>
        </w:rPr>
        <w:t xml:space="preserve"> se mencionó</w:t>
      </w:r>
      <w:r w:rsidR="00433970" w:rsidRPr="00433970">
        <w:rPr>
          <w:rFonts w:eastAsia="Tahoma"/>
          <w:color w:val="000000"/>
          <w:sz w:val="24"/>
          <w:szCs w:val="24"/>
        </w:rPr>
        <w:t xml:space="preserve"> antes. En este trabajo de investigación, el problema endémico de la discriminación en el Perú será abordado desde un enfoque filosófico acompañado de las representaciones imaginarias.</w:t>
      </w:r>
    </w:p>
    <w:p w:rsidR="00F97855" w:rsidRDefault="00433970" w:rsidP="00F97855">
      <w:pPr>
        <w:pBdr>
          <w:top w:val="nil"/>
          <w:left w:val="nil"/>
          <w:bottom w:val="nil"/>
          <w:right w:val="nil"/>
          <w:between w:val="nil"/>
        </w:pBdr>
        <w:spacing w:after="0" w:line="360" w:lineRule="auto"/>
        <w:rPr>
          <w:rFonts w:eastAsia="Tahoma"/>
          <w:color w:val="000000"/>
          <w:sz w:val="24"/>
          <w:szCs w:val="24"/>
        </w:rPr>
      </w:pPr>
      <w:r>
        <w:rPr>
          <w:rFonts w:eastAsia="Tahoma"/>
          <w:color w:val="000000"/>
          <w:sz w:val="24"/>
          <w:szCs w:val="24"/>
        </w:rPr>
        <w:t>Es</w:t>
      </w:r>
      <w:r w:rsidRPr="00F97855">
        <w:rPr>
          <w:rFonts w:eastAsia="Tahoma"/>
          <w:color w:val="000000"/>
          <w:sz w:val="24"/>
          <w:szCs w:val="24"/>
        </w:rPr>
        <w:t xml:space="preserve"> evidente la relativa tolerancia con la que se ve al "</w:t>
      </w:r>
      <w:r>
        <w:rPr>
          <w:rFonts w:eastAsia="Tahoma"/>
          <w:color w:val="000000"/>
          <w:sz w:val="24"/>
          <w:szCs w:val="24"/>
        </w:rPr>
        <w:t xml:space="preserve">choleo" en el país, </w:t>
      </w:r>
      <w:r w:rsidR="00F97855">
        <w:rPr>
          <w:rFonts w:eastAsia="Tahoma"/>
          <w:color w:val="000000"/>
          <w:sz w:val="24"/>
          <w:szCs w:val="24"/>
        </w:rPr>
        <w:t>u</w:t>
      </w:r>
      <w:r w:rsidR="00F97855" w:rsidRPr="00F97855">
        <w:rPr>
          <w:rFonts w:eastAsia="Tahoma"/>
          <w:color w:val="000000"/>
          <w:sz w:val="24"/>
          <w:szCs w:val="24"/>
        </w:rPr>
        <w:t xml:space="preserve">no de los ejemplos más claros en nuestra actualidad es </w:t>
      </w:r>
      <w:r w:rsidR="00F97855">
        <w:rPr>
          <w:rFonts w:eastAsia="Tahoma"/>
          <w:color w:val="000000"/>
          <w:sz w:val="24"/>
          <w:szCs w:val="24"/>
        </w:rPr>
        <w:t xml:space="preserve">la </w:t>
      </w:r>
      <w:r w:rsidR="00F97855" w:rsidRPr="00F97855">
        <w:rPr>
          <w:rFonts w:eastAsia="Tahoma"/>
          <w:color w:val="000000"/>
          <w:sz w:val="24"/>
          <w:szCs w:val="24"/>
        </w:rPr>
        <w:t>paisana Jacinta</w:t>
      </w:r>
      <w:r w:rsidR="00F97855">
        <w:rPr>
          <w:rFonts w:eastAsia="Tahoma"/>
          <w:color w:val="000000"/>
          <w:sz w:val="24"/>
          <w:szCs w:val="24"/>
        </w:rPr>
        <w:t xml:space="preserve">, </w:t>
      </w:r>
      <w:r w:rsidR="00F97855" w:rsidRPr="00F97855">
        <w:rPr>
          <w:rFonts w:eastAsia="Tahoma"/>
          <w:color w:val="000000"/>
          <w:sz w:val="24"/>
          <w:szCs w:val="24"/>
        </w:rPr>
        <w:t>un polémico personaje de cine y televisión que durante los últimos 20 años ha dividido al país entre los que ven un espectáculo racista o solo un divertimento.</w:t>
      </w:r>
      <w:r w:rsidR="00F97855">
        <w:rPr>
          <w:rFonts w:eastAsia="Tahoma"/>
          <w:color w:val="000000"/>
          <w:sz w:val="24"/>
          <w:szCs w:val="24"/>
        </w:rPr>
        <w:t xml:space="preserve"> Este</w:t>
      </w:r>
      <w:r w:rsidR="00F97855" w:rsidRPr="00F97855">
        <w:rPr>
          <w:rFonts w:eastAsia="Tahoma"/>
          <w:color w:val="000000"/>
          <w:sz w:val="24"/>
          <w:szCs w:val="24"/>
        </w:rPr>
        <w:t xml:space="preserve"> personaje </w:t>
      </w:r>
      <w:r w:rsidR="00F97855">
        <w:rPr>
          <w:rFonts w:eastAsia="Tahoma"/>
          <w:color w:val="000000"/>
          <w:sz w:val="24"/>
          <w:szCs w:val="24"/>
        </w:rPr>
        <w:t>‘’</w:t>
      </w:r>
      <w:r w:rsidR="00F97855" w:rsidRPr="00F97855">
        <w:rPr>
          <w:rFonts w:eastAsia="Tahoma"/>
          <w:color w:val="000000"/>
          <w:sz w:val="24"/>
          <w:szCs w:val="24"/>
        </w:rPr>
        <w:t>cómico</w:t>
      </w:r>
      <w:r w:rsidR="00F97855">
        <w:rPr>
          <w:rFonts w:eastAsia="Tahoma"/>
          <w:color w:val="000000"/>
          <w:sz w:val="24"/>
          <w:szCs w:val="24"/>
        </w:rPr>
        <w:t>’’ es interpretado por un hombre y</w:t>
      </w:r>
      <w:r w:rsidR="006442BD">
        <w:rPr>
          <w:rFonts w:eastAsia="Tahoma"/>
          <w:color w:val="000000"/>
          <w:sz w:val="24"/>
          <w:szCs w:val="24"/>
        </w:rPr>
        <w:t>,</w:t>
      </w:r>
      <w:r w:rsidR="00F97855">
        <w:rPr>
          <w:rFonts w:eastAsia="Tahoma"/>
          <w:color w:val="000000"/>
          <w:sz w:val="24"/>
          <w:szCs w:val="24"/>
        </w:rPr>
        <w:t xml:space="preserve"> supuestamente,</w:t>
      </w:r>
      <w:r w:rsidR="00F97855" w:rsidRPr="00F97855">
        <w:rPr>
          <w:rFonts w:eastAsia="Tahoma"/>
          <w:color w:val="000000"/>
          <w:sz w:val="24"/>
          <w:szCs w:val="24"/>
        </w:rPr>
        <w:t xml:space="preserve"> representa a una mujer andina desdentada, de caminar simiesco, de escasa comprensión, y que </w:t>
      </w:r>
      <w:r w:rsidR="006442BD">
        <w:rPr>
          <w:rFonts w:eastAsia="Tahoma"/>
          <w:color w:val="000000"/>
          <w:sz w:val="24"/>
          <w:szCs w:val="24"/>
        </w:rPr>
        <w:t xml:space="preserve">a su vez </w:t>
      </w:r>
      <w:r w:rsidR="00F97855" w:rsidRPr="00F97855">
        <w:rPr>
          <w:rFonts w:eastAsia="Tahoma"/>
          <w:color w:val="000000"/>
          <w:sz w:val="24"/>
          <w:szCs w:val="24"/>
        </w:rPr>
        <w:t>habla un castellano que</w:t>
      </w:r>
      <w:r w:rsidR="006442BD">
        <w:rPr>
          <w:rFonts w:eastAsia="Tahoma"/>
          <w:color w:val="000000"/>
          <w:sz w:val="24"/>
          <w:szCs w:val="24"/>
        </w:rPr>
        <w:t xml:space="preserve"> la hace objeto de burlas de las personas de Lima</w:t>
      </w:r>
      <w:r w:rsidR="00F97855" w:rsidRPr="00F97855">
        <w:rPr>
          <w:rFonts w:eastAsia="Tahoma"/>
          <w:color w:val="000000"/>
          <w:sz w:val="24"/>
          <w:szCs w:val="24"/>
        </w:rPr>
        <w:t xml:space="preserve">, </w:t>
      </w:r>
      <w:r w:rsidR="006442BD">
        <w:rPr>
          <w:rFonts w:eastAsia="Tahoma"/>
          <w:color w:val="000000"/>
          <w:sz w:val="24"/>
          <w:szCs w:val="24"/>
        </w:rPr>
        <w:t>y de igual manera la representan como</w:t>
      </w:r>
      <w:r w:rsidR="00F97855" w:rsidRPr="00F97855">
        <w:rPr>
          <w:rFonts w:eastAsia="Tahoma"/>
          <w:color w:val="000000"/>
          <w:sz w:val="24"/>
          <w:szCs w:val="24"/>
        </w:rPr>
        <w:t xml:space="preserve"> sucia e ignorante.</w:t>
      </w:r>
    </w:p>
    <w:p w:rsidR="00EE465A" w:rsidRPr="00F97855" w:rsidRDefault="00EE465A" w:rsidP="00F97855">
      <w:pPr>
        <w:pBdr>
          <w:top w:val="nil"/>
          <w:left w:val="nil"/>
          <w:bottom w:val="nil"/>
          <w:right w:val="nil"/>
          <w:between w:val="nil"/>
        </w:pBdr>
        <w:spacing w:after="0" w:line="360" w:lineRule="auto"/>
        <w:rPr>
          <w:rFonts w:eastAsia="Tahoma"/>
          <w:color w:val="000000"/>
          <w:sz w:val="24"/>
          <w:szCs w:val="24"/>
        </w:rPr>
      </w:pPr>
      <w:r>
        <w:rPr>
          <w:rFonts w:eastAsia="Tahoma"/>
          <w:color w:val="000000"/>
          <w:sz w:val="24"/>
          <w:szCs w:val="24"/>
        </w:rPr>
        <w:t>Por lo demás</w:t>
      </w:r>
      <w:r w:rsidRPr="00EE465A">
        <w:rPr>
          <w:rFonts w:eastAsia="Tahoma"/>
          <w:color w:val="000000"/>
          <w:sz w:val="24"/>
          <w:szCs w:val="24"/>
        </w:rPr>
        <w:t xml:space="preserve">, el Comité para la Eliminación de la Discriminación Racial de las Naciones Unidas ya </w:t>
      </w:r>
      <w:r>
        <w:rPr>
          <w:rFonts w:eastAsia="Tahoma"/>
          <w:color w:val="000000"/>
          <w:sz w:val="24"/>
          <w:szCs w:val="24"/>
        </w:rPr>
        <w:t>ha criticado</w:t>
      </w:r>
      <w:r w:rsidRPr="00EE465A">
        <w:rPr>
          <w:rFonts w:eastAsia="Tahoma"/>
          <w:color w:val="000000"/>
          <w:sz w:val="24"/>
          <w:szCs w:val="24"/>
        </w:rPr>
        <w:t xml:space="preserve"> la serie por difundir estereotipos negativos de pueblos indígenas, además de recibir el expreso rechazo del Ministerio de Cultura en </w:t>
      </w:r>
      <w:r>
        <w:rPr>
          <w:rFonts w:eastAsia="Tahoma"/>
          <w:color w:val="000000"/>
          <w:sz w:val="24"/>
          <w:szCs w:val="24"/>
        </w:rPr>
        <w:t>bastantes</w:t>
      </w:r>
      <w:r w:rsidRPr="00EE465A">
        <w:rPr>
          <w:rFonts w:eastAsia="Tahoma"/>
          <w:color w:val="000000"/>
          <w:sz w:val="24"/>
          <w:szCs w:val="24"/>
        </w:rPr>
        <w:t xml:space="preserve"> ocasiones.</w:t>
      </w:r>
    </w:p>
    <w:p w:rsidR="00F97855" w:rsidRDefault="00F97855" w:rsidP="00F5123C">
      <w:pPr>
        <w:pBdr>
          <w:top w:val="nil"/>
          <w:left w:val="nil"/>
          <w:bottom w:val="nil"/>
          <w:right w:val="nil"/>
          <w:between w:val="nil"/>
        </w:pBdr>
        <w:spacing w:after="0" w:line="360" w:lineRule="auto"/>
        <w:rPr>
          <w:rFonts w:eastAsia="Tahoma"/>
          <w:color w:val="000000"/>
          <w:sz w:val="24"/>
          <w:szCs w:val="24"/>
        </w:rPr>
      </w:pPr>
    </w:p>
    <w:p w:rsidR="00F5123C" w:rsidRPr="00374C34" w:rsidRDefault="00FA5D17">
      <w:pPr>
        <w:pBdr>
          <w:top w:val="nil"/>
          <w:left w:val="nil"/>
          <w:bottom w:val="nil"/>
          <w:right w:val="nil"/>
          <w:between w:val="nil"/>
        </w:pBdr>
        <w:spacing w:after="0" w:line="360" w:lineRule="auto"/>
        <w:rPr>
          <w:rFonts w:eastAsia="Tahoma"/>
          <w:color w:val="000000"/>
          <w:sz w:val="24"/>
          <w:szCs w:val="24"/>
        </w:rPr>
      </w:pPr>
      <w:r>
        <w:rPr>
          <w:rFonts w:eastAsia="Tahoma"/>
          <w:color w:val="000000"/>
          <w:sz w:val="24"/>
          <w:szCs w:val="24"/>
        </w:rPr>
        <w:t>Pero ¿</w:t>
      </w:r>
      <w:r w:rsidR="00B92346">
        <w:rPr>
          <w:rFonts w:eastAsia="Tahoma"/>
          <w:color w:val="000000"/>
          <w:sz w:val="24"/>
          <w:szCs w:val="24"/>
        </w:rPr>
        <w:t>cómo</w:t>
      </w:r>
      <w:r>
        <w:rPr>
          <w:rFonts w:eastAsia="Tahoma"/>
          <w:color w:val="000000"/>
          <w:sz w:val="24"/>
          <w:szCs w:val="24"/>
        </w:rPr>
        <w:t xml:space="preserve"> todo esto se relaciona con las significaciones imaginarias de Vicente Santuc?</w:t>
      </w:r>
    </w:p>
    <w:p w:rsidR="005F3212" w:rsidRDefault="00B92346">
      <w:pPr>
        <w:pBdr>
          <w:top w:val="nil"/>
          <w:left w:val="nil"/>
          <w:bottom w:val="nil"/>
          <w:right w:val="nil"/>
          <w:between w:val="nil"/>
        </w:pBdr>
        <w:spacing w:after="0" w:line="360" w:lineRule="auto"/>
        <w:rPr>
          <w:rFonts w:eastAsia="Tahoma"/>
          <w:color w:val="000000"/>
          <w:sz w:val="24"/>
          <w:szCs w:val="24"/>
        </w:rPr>
      </w:pPr>
      <w:r>
        <w:rPr>
          <w:rFonts w:eastAsia="Tahoma"/>
          <w:color w:val="000000"/>
          <w:sz w:val="24"/>
          <w:szCs w:val="24"/>
        </w:rPr>
        <w:t>Empecemos por</w:t>
      </w:r>
      <w:r w:rsidR="005F3212">
        <w:rPr>
          <w:rFonts w:eastAsia="Tahoma"/>
          <w:color w:val="000000"/>
          <w:sz w:val="24"/>
          <w:szCs w:val="24"/>
        </w:rPr>
        <w:t xml:space="preserve"> e</w:t>
      </w:r>
      <w:r w:rsidR="005F3212" w:rsidRPr="005F3212">
        <w:rPr>
          <w:rFonts w:eastAsia="Tahoma"/>
          <w:color w:val="000000"/>
          <w:sz w:val="24"/>
          <w:szCs w:val="24"/>
        </w:rPr>
        <w:t xml:space="preserve">l concepto de Santuc (2005) sobre las representaciones imaginarias, para empezar, resulta como un concepto pertinente a la investigación desde su carácter subjetivo y trascendente. Como </w:t>
      </w:r>
      <w:r w:rsidR="005F3212">
        <w:rPr>
          <w:rFonts w:eastAsia="Tahoma"/>
          <w:color w:val="000000"/>
          <w:sz w:val="24"/>
          <w:szCs w:val="24"/>
        </w:rPr>
        <w:t>el mismo autor señala,</w:t>
      </w:r>
      <w:r w:rsidR="005F3212" w:rsidRPr="005F3212">
        <w:rPr>
          <w:rFonts w:eastAsia="Tahoma"/>
          <w:color w:val="000000"/>
          <w:sz w:val="24"/>
          <w:szCs w:val="24"/>
        </w:rPr>
        <w:t xml:space="preserve"> estas significaciones o representaciones van más allá de lo que un individuo percibe, piensa o simboliza; son imaginarios construidos de los que no estamos conscientes de esta característica. Esto, a su vez, resulta interesante bajo la idea de que al ser solo imaginarios es el sujeto quien intenta perpetuarlas y darles valor. De alguna manera, entonces, por ejemplo no solo nos enseñan a tener conceptos o ideas, </w:t>
      </w:r>
      <w:r w:rsidR="005F3212" w:rsidRPr="005F3212">
        <w:rPr>
          <w:rFonts w:eastAsia="Tahoma"/>
          <w:color w:val="000000"/>
          <w:sz w:val="24"/>
          <w:szCs w:val="24"/>
        </w:rPr>
        <w:lastRenderedPageBreak/>
        <w:t>como es el caso de pensar que alguien es distinto por donde vive o como se ve, sino que también, indirectamente, nos enseñan a creer que esto es real cuando solo son imaginarios construidos puesto que ninguno, realmente, nace con ideas.</w:t>
      </w:r>
    </w:p>
    <w:p w:rsidR="005F3212" w:rsidRDefault="005F3212">
      <w:pPr>
        <w:pBdr>
          <w:top w:val="nil"/>
          <w:left w:val="nil"/>
          <w:bottom w:val="nil"/>
          <w:right w:val="nil"/>
          <w:between w:val="nil"/>
        </w:pBdr>
        <w:spacing w:after="0" w:line="360" w:lineRule="auto"/>
        <w:rPr>
          <w:rFonts w:eastAsia="Tahoma"/>
          <w:color w:val="000000"/>
          <w:sz w:val="24"/>
          <w:szCs w:val="24"/>
        </w:rPr>
      </w:pPr>
    </w:p>
    <w:p w:rsidR="005D4A4C" w:rsidRDefault="005F3212" w:rsidP="005F3212">
      <w:pPr>
        <w:pBdr>
          <w:top w:val="nil"/>
          <w:left w:val="nil"/>
          <w:bottom w:val="nil"/>
          <w:right w:val="nil"/>
          <w:between w:val="nil"/>
        </w:pBdr>
        <w:spacing w:after="0" w:line="360" w:lineRule="auto"/>
        <w:rPr>
          <w:rFonts w:eastAsia="Tahoma"/>
          <w:color w:val="000000"/>
          <w:sz w:val="24"/>
          <w:szCs w:val="24"/>
        </w:rPr>
      </w:pPr>
      <w:r>
        <w:rPr>
          <w:rFonts w:eastAsia="Tahoma"/>
          <w:color w:val="000000"/>
          <w:sz w:val="24"/>
          <w:szCs w:val="24"/>
        </w:rPr>
        <w:t>Es así como, d</w:t>
      </w:r>
      <w:r w:rsidRPr="005F3212">
        <w:rPr>
          <w:rFonts w:eastAsia="Tahoma"/>
          <w:color w:val="000000"/>
          <w:sz w:val="24"/>
          <w:szCs w:val="24"/>
        </w:rPr>
        <w:t>esde la filosofía</w:t>
      </w:r>
      <w:r>
        <w:rPr>
          <w:rFonts w:eastAsia="Tahoma"/>
          <w:color w:val="000000"/>
          <w:sz w:val="24"/>
          <w:szCs w:val="24"/>
        </w:rPr>
        <w:t>,</w:t>
      </w:r>
      <w:r w:rsidRPr="005F3212">
        <w:rPr>
          <w:rFonts w:eastAsia="Tahoma"/>
          <w:color w:val="000000"/>
          <w:sz w:val="24"/>
          <w:szCs w:val="24"/>
        </w:rPr>
        <w:t xml:space="preserve"> </w:t>
      </w:r>
      <w:r>
        <w:rPr>
          <w:rFonts w:eastAsia="Tahoma"/>
          <w:color w:val="000000"/>
          <w:sz w:val="24"/>
          <w:szCs w:val="24"/>
        </w:rPr>
        <w:t>se tiene</w:t>
      </w:r>
      <w:r w:rsidRPr="005F3212">
        <w:rPr>
          <w:rFonts w:eastAsia="Tahoma"/>
          <w:color w:val="000000"/>
          <w:sz w:val="24"/>
          <w:szCs w:val="24"/>
        </w:rPr>
        <w:t xml:space="preserve"> que considerar las «s</w:t>
      </w:r>
      <w:r>
        <w:rPr>
          <w:rFonts w:eastAsia="Tahoma"/>
          <w:color w:val="000000"/>
          <w:sz w:val="24"/>
          <w:szCs w:val="24"/>
        </w:rPr>
        <w:t xml:space="preserve">ignificaciones imaginarias», </w:t>
      </w:r>
      <w:r w:rsidRPr="005F3212">
        <w:rPr>
          <w:rFonts w:eastAsia="Tahoma"/>
          <w:color w:val="000000"/>
          <w:sz w:val="24"/>
          <w:szCs w:val="24"/>
        </w:rPr>
        <w:t>los sentidos que esa sociedad da a lo que vive y hace.</w:t>
      </w:r>
      <w:r>
        <w:rPr>
          <w:rFonts w:eastAsia="Tahoma"/>
          <w:color w:val="000000"/>
          <w:sz w:val="24"/>
          <w:szCs w:val="24"/>
        </w:rPr>
        <w:t xml:space="preserve"> Partiendo de esta idea, </w:t>
      </w:r>
      <w:r w:rsidR="00960A10">
        <w:rPr>
          <w:rFonts w:eastAsia="Tahoma"/>
          <w:color w:val="000000"/>
          <w:sz w:val="24"/>
          <w:szCs w:val="24"/>
        </w:rPr>
        <w:t xml:space="preserve">podemos decir que nos hemos criado </w:t>
      </w:r>
      <w:r w:rsidR="00960A10" w:rsidRPr="00960A10">
        <w:rPr>
          <w:rFonts w:eastAsia="Tahoma"/>
          <w:color w:val="000000"/>
          <w:sz w:val="24"/>
          <w:szCs w:val="24"/>
        </w:rPr>
        <w:t>en un país estructuralmente racista y en</w:t>
      </w:r>
      <w:r w:rsidR="00960A10">
        <w:rPr>
          <w:rFonts w:eastAsia="Tahoma"/>
          <w:color w:val="000000"/>
          <w:sz w:val="24"/>
          <w:szCs w:val="24"/>
        </w:rPr>
        <w:t xml:space="preserve"> un sistema </w:t>
      </w:r>
      <w:r w:rsidR="00960A10" w:rsidRPr="00960A10">
        <w:rPr>
          <w:rFonts w:eastAsia="Tahoma"/>
          <w:color w:val="000000"/>
          <w:sz w:val="24"/>
          <w:szCs w:val="24"/>
        </w:rPr>
        <w:t xml:space="preserve">que no nos </w:t>
      </w:r>
      <w:r w:rsidR="00960A10">
        <w:rPr>
          <w:rFonts w:eastAsia="Tahoma"/>
          <w:color w:val="000000"/>
          <w:sz w:val="24"/>
          <w:szCs w:val="24"/>
        </w:rPr>
        <w:t xml:space="preserve">educa </w:t>
      </w:r>
      <w:r w:rsidR="00960A10" w:rsidRPr="00960A10">
        <w:rPr>
          <w:rFonts w:eastAsia="Tahoma"/>
          <w:color w:val="000000"/>
          <w:sz w:val="24"/>
          <w:szCs w:val="24"/>
        </w:rPr>
        <w:t>pre</w:t>
      </w:r>
      <w:r w:rsidR="00CB2177">
        <w:rPr>
          <w:rFonts w:eastAsia="Tahoma"/>
          <w:color w:val="000000"/>
          <w:sz w:val="24"/>
          <w:szCs w:val="24"/>
        </w:rPr>
        <w:t xml:space="preserve">para para enfrentar el racismo. </w:t>
      </w:r>
      <w:r w:rsidR="00960A10">
        <w:rPr>
          <w:rFonts w:eastAsia="Tahoma"/>
          <w:color w:val="000000"/>
          <w:sz w:val="24"/>
          <w:szCs w:val="24"/>
        </w:rPr>
        <w:t>Pero ¿</w:t>
      </w:r>
      <w:r w:rsidR="005D4A4C">
        <w:rPr>
          <w:rFonts w:eastAsia="Tahoma"/>
          <w:color w:val="000000"/>
          <w:sz w:val="24"/>
          <w:szCs w:val="24"/>
        </w:rPr>
        <w:t>De dónde surge</w:t>
      </w:r>
      <w:bookmarkStart w:id="0" w:name="_GoBack"/>
      <w:bookmarkEnd w:id="0"/>
      <w:r w:rsidR="005D4A4C">
        <w:rPr>
          <w:rFonts w:eastAsia="Tahoma"/>
          <w:color w:val="000000"/>
          <w:sz w:val="24"/>
          <w:szCs w:val="24"/>
        </w:rPr>
        <w:t xml:space="preserve"> el racismo en nuestro país?</w:t>
      </w:r>
      <w:r w:rsidR="00960A10">
        <w:rPr>
          <w:rFonts w:eastAsia="Tahoma"/>
          <w:color w:val="000000"/>
          <w:sz w:val="24"/>
          <w:szCs w:val="24"/>
        </w:rPr>
        <w:t xml:space="preserve"> </w:t>
      </w:r>
      <w:r w:rsidR="001C57F5">
        <w:rPr>
          <w:rFonts w:eastAsia="Tahoma"/>
          <w:color w:val="000000"/>
          <w:sz w:val="24"/>
          <w:szCs w:val="24"/>
        </w:rPr>
        <w:t xml:space="preserve">Acorde con el documental </w:t>
      </w:r>
      <w:r w:rsidR="001C57F5" w:rsidRPr="001C57F5">
        <w:rPr>
          <w:rFonts w:eastAsia="Tahoma"/>
          <w:i/>
          <w:color w:val="000000"/>
          <w:sz w:val="24"/>
          <w:szCs w:val="24"/>
        </w:rPr>
        <w:t>Choleando: Racismo en el Perú</w:t>
      </w:r>
      <w:r w:rsidR="001C57F5">
        <w:rPr>
          <w:rFonts w:eastAsia="Tahoma"/>
          <w:color w:val="000000"/>
          <w:sz w:val="24"/>
          <w:szCs w:val="24"/>
        </w:rPr>
        <w:t xml:space="preserve"> (2012) a</w:t>
      </w:r>
      <w:r w:rsidR="00960A10">
        <w:rPr>
          <w:rFonts w:eastAsia="Tahoma"/>
          <w:color w:val="000000"/>
          <w:sz w:val="24"/>
          <w:szCs w:val="24"/>
        </w:rPr>
        <w:t xml:space="preserve">lgunas personas piensan </w:t>
      </w:r>
      <w:r w:rsidR="005D4A4C">
        <w:rPr>
          <w:rFonts w:eastAsia="Tahoma"/>
          <w:color w:val="000000"/>
          <w:sz w:val="24"/>
          <w:szCs w:val="24"/>
        </w:rPr>
        <w:t>que se remonta a</w:t>
      </w:r>
      <w:r w:rsidR="00960A10" w:rsidRPr="00960A10">
        <w:rPr>
          <w:rFonts w:eastAsia="Tahoma"/>
          <w:color w:val="000000"/>
          <w:sz w:val="24"/>
          <w:szCs w:val="24"/>
        </w:rPr>
        <w:t xml:space="preserve"> la época colonial como la fuente original de la discriminación fundamentada en el color de piel</w:t>
      </w:r>
      <w:r w:rsidR="005D4A4C">
        <w:rPr>
          <w:rFonts w:eastAsia="Tahoma"/>
          <w:color w:val="000000"/>
          <w:sz w:val="24"/>
          <w:szCs w:val="24"/>
        </w:rPr>
        <w:t xml:space="preserve">, </w:t>
      </w:r>
      <w:r w:rsidR="005D4A4C" w:rsidRPr="005D4A4C">
        <w:rPr>
          <w:rFonts w:eastAsia="Tahoma"/>
          <w:color w:val="000000"/>
          <w:sz w:val="24"/>
          <w:szCs w:val="24"/>
        </w:rPr>
        <w:t>donde se imponía la necesidad de ser lo menos indio posible para pertenecer a la república que te daba mayores benefici</w:t>
      </w:r>
      <w:r w:rsidR="00CB2177">
        <w:rPr>
          <w:rFonts w:eastAsia="Tahoma"/>
          <w:color w:val="000000"/>
          <w:sz w:val="24"/>
          <w:szCs w:val="24"/>
        </w:rPr>
        <w:t>os, que en ese tiempo era ‘’</w:t>
      </w:r>
      <w:r w:rsidR="005D4A4C">
        <w:rPr>
          <w:rFonts w:eastAsia="Tahoma"/>
          <w:color w:val="000000"/>
          <w:sz w:val="24"/>
          <w:szCs w:val="24"/>
        </w:rPr>
        <w:t xml:space="preserve">la de los blancos". </w:t>
      </w:r>
    </w:p>
    <w:p w:rsidR="00B92346" w:rsidRPr="001C57F5" w:rsidRDefault="00C66E18">
      <w:pPr>
        <w:pBdr>
          <w:top w:val="nil"/>
          <w:left w:val="nil"/>
          <w:bottom w:val="nil"/>
          <w:right w:val="nil"/>
          <w:between w:val="nil"/>
        </w:pBdr>
        <w:spacing w:after="0" w:line="360" w:lineRule="auto"/>
        <w:rPr>
          <w:rFonts w:eastAsia="Tahoma"/>
          <w:color w:val="000000"/>
          <w:sz w:val="24"/>
          <w:szCs w:val="24"/>
        </w:rPr>
      </w:pPr>
      <w:r>
        <w:rPr>
          <w:rFonts w:eastAsia="Tahoma"/>
          <w:color w:val="000000"/>
          <w:sz w:val="24"/>
          <w:szCs w:val="24"/>
        </w:rPr>
        <w:t>Tiempo después de la época colonial, siendo más puntuales, d</w:t>
      </w:r>
      <w:r w:rsidR="005D4A4C" w:rsidRPr="005D4A4C">
        <w:rPr>
          <w:rFonts w:eastAsia="Tahoma"/>
          <w:color w:val="000000"/>
          <w:sz w:val="24"/>
          <w:szCs w:val="24"/>
        </w:rPr>
        <w:t>urante l</w:t>
      </w:r>
      <w:r>
        <w:rPr>
          <w:rFonts w:eastAsia="Tahoma"/>
          <w:color w:val="000000"/>
          <w:sz w:val="24"/>
          <w:szCs w:val="24"/>
        </w:rPr>
        <w:t>a etapa republicana, se construyó</w:t>
      </w:r>
      <w:r w:rsidR="005D4A4C" w:rsidRPr="005D4A4C">
        <w:rPr>
          <w:rFonts w:eastAsia="Tahoma"/>
          <w:color w:val="000000"/>
          <w:sz w:val="24"/>
          <w:szCs w:val="24"/>
        </w:rPr>
        <w:t xml:space="preserve"> un Estado </w:t>
      </w:r>
      <w:r>
        <w:rPr>
          <w:rFonts w:eastAsia="Tahoma"/>
          <w:color w:val="000000"/>
          <w:sz w:val="24"/>
          <w:szCs w:val="24"/>
        </w:rPr>
        <w:t>que se basó</w:t>
      </w:r>
      <w:r w:rsidR="005D4A4C" w:rsidRPr="005D4A4C">
        <w:rPr>
          <w:rFonts w:eastAsia="Tahoma"/>
          <w:color w:val="000000"/>
          <w:sz w:val="24"/>
          <w:szCs w:val="24"/>
        </w:rPr>
        <w:t xml:space="preserve"> en la igualdad ante la ley, </w:t>
      </w:r>
      <w:r w:rsidR="00CB2177">
        <w:rPr>
          <w:rFonts w:eastAsia="Tahoma"/>
          <w:color w:val="000000"/>
          <w:sz w:val="24"/>
          <w:szCs w:val="24"/>
        </w:rPr>
        <w:t xml:space="preserve">en </w:t>
      </w:r>
      <w:r>
        <w:rPr>
          <w:rFonts w:eastAsia="Tahoma"/>
          <w:color w:val="000000"/>
          <w:sz w:val="24"/>
          <w:szCs w:val="24"/>
        </w:rPr>
        <w:t>donde se eliminó</w:t>
      </w:r>
      <w:r w:rsidR="005D4A4C">
        <w:rPr>
          <w:rFonts w:eastAsia="Tahoma"/>
          <w:color w:val="000000"/>
          <w:sz w:val="24"/>
          <w:szCs w:val="24"/>
        </w:rPr>
        <w:t xml:space="preserve"> la</w:t>
      </w:r>
      <w:r>
        <w:rPr>
          <w:rFonts w:eastAsia="Tahoma"/>
          <w:color w:val="000000"/>
          <w:sz w:val="24"/>
          <w:szCs w:val="24"/>
        </w:rPr>
        <w:t>s diferencias raciales y se creó</w:t>
      </w:r>
      <w:r w:rsidR="005D4A4C" w:rsidRPr="005D4A4C">
        <w:rPr>
          <w:rFonts w:eastAsia="Tahoma"/>
          <w:color w:val="000000"/>
          <w:sz w:val="24"/>
          <w:szCs w:val="24"/>
        </w:rPr>
        <w:t xml:space="preserve"> la categoría única de ciudadanos peruanos</w:t>
      </w:r>
      <w:r>
        <w:rPr>
          <w:rFonts w:eastAsia="Tahoma"/>
          <w:color w:val="000000"/>
          <w:sz w:val="24"/>
          <w:szCs w:val="24"/>
        </w:rPr>
        <w:t>. Pero, en</w:t>
      </w:r>
      <w:r w:rsidR="005D4A4C" w:rsidRPr="005D4A4C">
        <w:rPr>
          <w:rFonts w:eastAsia="Tahoma"/>
          <w:color w:val="000000"/>
          <w:sz w:val="24"/>
          <w:szCs w:val="24"/>
        </w:rPr>
        <w:t xml:space="preserve"> el caso de los indígenas, su inferioridad y luego su exclusión de la participación política </w:t>
      </w:r>
      <w:r w:rsidR="00CB2177">
        <w:rPr>
          <w:rFonts w:eastAsia="Tahoma"/>
          <w:color w:val="000000"/>
          <w:sz w:val="24"/>
          <w:szCs w:val="24"/>
        </w:rPr>
        <w:t>se originan</w:t>
      </w:r>
      <w:r w:rsidR="005D4A4C" w:rsidRPr="005D4A4C">
        <w:rPr>
          <w:rFonts w:eastAsia="Tahoma"/>
          <w:color w:val="000000"/>
          <w:sz w:val="24"/>
          <w:szCs w:val="24"/>
        </w:rPr>
        <w:t xml:space="preserve"> </w:t>
      </w:r>
      <w:r w:rsidR="00CB2177">
        <w:rPr>
          <w:rFonts w:eastAsia="Tahoma"/>
          <w:color w:val="000000"/>
          <w:sz w:val="24"/>
          <w:szCs w:val="24"/>
        </w:rPr>
        <w:t>por otros</w:t>
      </w:r>
      <w:r w:rsidR="005D4A4C" w:rsidRPr="005D4A4C">
        <w:rPr>
          <w:rFonts w:eastAsia="Tahoma"/>
          <w:color w:val="000000"/>
          <w:sz w:val="24"/>
          <w:szCs w:val="24"/>
        </w:rPr>
        <w:t xml:space="preserve"> rasgos que serían definitivos para su percepción: el analfabetismo y el alcoholismo, </w:t>
      </w:r>
      <w:r w:rsidR="00CB2177">
        <w:rPr>
          <w:rFonts w:eastAsia="Tahoma"/>
          <w:color w:val="000000"/>
          <w:sz w:val="24"/>
          <w:szCs w:val="24"/>
        </w:rPr>
        <w:t>estos dos</w:t>
      </w:r>
      <w:r w:rsidR="005D4A4C" w:rsidRPr="005D4A4C">
        <w:rPr>
          <w:rFonts w:eastAsia="Tahoma"/>
          <w:color w:val="000000"/>
          <w:sz w:val="24"/>
          <w:szCs w:val="24"/>
        </w:rPr>
        <w:t xml:space="preserve"> </w:t>
      </w:r>
      <w:r>
        <w:rPr>
          <w:rFonts w:eastAsia="Tahoma"/>
          <w:color w:val="000000"/>
          <w:sz w:val="24"/>
          <w:szCs w:val="24"/>
        </w:rPr>
        <w:t>fueron</w:t>
      </w:r>
      <w:r w:rsidR="005D4A4C" w:rsidRPr="005D4A4C">
        <w:rPr>
          <w:rFonts w:eastAsia="Tahoma"/>
          <w:color w:val="000000"/>
          <w:sz w:val="24"/>
          <w:szCs w:val="24"/>
        </w:rPr>
        <w:t xml:space="preserve"> aspectos que impedían ejercer el derecho a</w:t>
      </w:r>
      <w:r w:rsidR="00CB2177">
        <w:rPr>
          <w:rFonts w:eastAsia="Tahoma"/>
          <w:color w:val="000000"/>
          <w:sz w:val="24"/>
          <w:szCs w:val="24"/>
        </w:rPr>
        <w:t>l</w:t>
      </w:r>
      <w:r w:rsidR="005D4A4C" w:rsidRPr="005D4A4C">
        <w:rPr>
          <w:rFonts w:eastAsia="Tahoma"/>
          <w:color w:val="000000"/>
          <w:sz w:val="24"/>
          <w:szCs w:val="24"/>
        </w:rPr>
        <w:t xml:space="preserve"> voto. P</w:t>
      </w:r>
      <w:r>
        <w:rPr>
          <w:rFonts w:eastAsia="Tahoma"/>
          <w:color w:val="000000"/>
          <w:sz w:val="24"/>
          <w:szCs w:val="24"/>
        </w:rPr>
        <w:t>rogresivamente,</w:t>
      </w:r>
      <w:r w:rsidR="005D4A4C" w:rsidRPr="005D4A4C">
        <w:rPr>
          <w:rFonts w:eastAsia="Tahoma"/>
          <w:color w:val="000000"/>
          <w:sz w:val="24"/>
          <w:szCs w:val="24"/>
        </w:rPr>
        <w:t xml:space="preserve"> se consolidó un discurso que </w:t>
      </w:r>
      <w:r w:rsidR="00CB2177">
        <w:rPr>
          <w:rFonts w:eastAsia="Tahoma"/>
          <w:color w:val="000000"/>
          <w:sz w:val="24"/>
          <w:szCs w:val="24"/>
        </w:rPr>
        <w:t>esta</w:t>
      </w:r>
      <w:r w:rsidR="005D4A4C" w:rsidRPr="005D4A4C">
        <w:rPr>
          <w:rFonts w:eastAsia="Tahoma"/>
          <w:color w:val="000000"/>
          <w:sz w:val="24"/>
          <w:szCs w:val="24"/>
        </w:rPr>
        <w:t xml:space="preserve"> relacionando directamente el color de piel con rasgos cul</w:t>
      </w:r>
      <w:r>
        <w:rPr>
          <w:rFonts w:eastAsia="Tahoma"/>
          <w:color w:val="000000"/>
          <w:sz w:val="24"/>
          <w:szCs w:val="24"/>
        </w:rPr>
        <w:t>turales considerados inferiores, ya sea</w:t>
      </w:r>
      <w:r w:rsidR="00CB2177">
        <w:rPr>
          <w:rFonts w:eastAsia="Tahoma"/>
          <w:color w:val="000000"/>
          <w:sz w:val="24"/>
          <w:szCs w:val="24"/>
        </w:rPr>
        <w:t>n</w:t>
      </w:r>
      <w:r>
        <w:rPr>
          <w:rFonts w:eastAsia="Tahoma"/>
          <w:color w:val="000000"/>
          <w:sz w:val="24"/>
          <w:szCs w:val="24"/>
        </w:rPr>
        <w:t>:</w:t>
      </w:r>
      <w:r w:rsidR="005D4A4C" w:rsidRPr="005D4A4C">
        <w:rPr>
          <w:rFonts w:eastAsia="Tahoma"/>
          <w:color w:val="000000"/>
          <w:sz w:val="24"/>
          <w:szCs w:val="24"/>
        </w:rPr>
        <w:t xml:space="preserve"> bailes, comid</w:t>
      </w:r>
      <w:r w:rsidR="00CB2177">
        <w:rPr>
          <w:rFonts w:eastAsia="Tahoma"/>
          <w:color w:val="000000"/>
          <w:sz w:val="24"/>
          <w:szCs w:val="24"/>
        </w:rPr>
        <w:t>as, lenguas, música, etcétera. Es así como u</w:t>
      </w:r>
      <w:r w:rsidR="005D4A4C" w:rsidRPr="005D4A4C">
        <w:rPr>
          <w:rFonts w:eastAsia="Tahoma"/>
          <w:color w:val="000000"/>
          <w:sz w:val="24"/>
          <w:szCs w:val="24"/>
        </w:rPr>
        <w:t>na nueva columna vertebral organiza las percepciones</w:t>
      </w:r>
      <w:r w:rsidR="00CB2177">
        <w:rPr>
          <w:rFonts w:eastAsia="Tahoma"/>
          <w:color w:val="000000"/>
          <w:sz w:val="24"/>
          <w:szCs w:val="24"/>
        </w:rPr>
        <w:t xml:space="preserve"> sociales y esta es, la </w:t>
      </w:r>
      <w:r w:rsidR="005D4A4C" w:rsidRPr="005D4A4C">
        <w:rPr>
          <w:rFonts w:eastAsia="Tahoma"/>
          <w:color w:val="000000"/>
          <w:sz w:val="24"/>
          <w:szCs w:val="24"/>
        </w:rPr>
        <w:t>decencia, valor atribuible solo a algunos grupos fundamentalmente de origen europeo</w:t>
      </w:r>
      <w:r w:rsidR="00CB2177">
        <w:rPr>
          <w:rFonts w:eastAsia="Tahoma"/>
          <w:color w:val="000000"/>
          <w:sz w:val="24"/>
          <w:szCs w:val="24"/>
        </w:rPr>
        <w:t>. Para la</w:t>
      </w:r>
      <w:r w:rsidR="005D4A4C" w:rsidRPr="005D4A4C">
        <w:rPr>
          <w:rFonts w:eastAsia="Tahoma"/>
          <w:color w:val="000000"/>
          <w:sz w:val="24"/>
          <w:szCs w:val="24"/>
        </w:rPr>
        <w:t xml:space="preserve"> segunda mitad del siglo XIX</w:t>
      </w:r>
      <w:r>
        <w:rPr>
          <w:rFonts w:eastAsia="Tahoma"/>
          <w:color w:val="000000"/>
          <w:sz w:val="24"/>
          <w:szCs w:val="24"/>
        </w:rPr>
        <w:t>,</w:t>
      </w:r>
      <w:r w:rsidR="005D4A4C" w:rsidRPr="005D4A4C">
        <w:rPr>
          <w:rFonts w:eastAsia="Tahoma"/>
          <w:color w:val="000000"/>
          <w:sz w:val="24"/>
          <w:szCs w:val="24"/>
        </w:rPr>
        <w:t xml:space="preserve"> la influencia europea y el deseo de modernizar </w:t>
      </w:r>
      <w:r w:rsidR="00CB2177">
        <w:rPr>
          <w:rFonts w:eastAsia="Tahoma"/>
          <w:color w:val="000000"/>
          <w:sz w:val="24"/>
          <w:szCs w:val="24"/>
        </w:rPr>
        <w:t>nuestro país</w:t>
      </w:r>
      <w:r w:rsidR="005D4A4C" w:rsidRPr="005D4A4C">
        <w:rPr>
          <w:rFonts w:eastAsia="Tahoma"/>
          <w:color w:val="000000"/>
          <w:sz w:val="24"/>
          <w:szCs w:val="24"/>
        </w:rPr>
        <w:t xml:space="preserve"> por esa vía </w:t>
      </w:r>
      <w:r w:rsidR="00CB2177">
        <w:rPr>
          <w:rFonts w:eastAsia="Tahoma"/>
          <w:color w:val="000000"/>
          <w:sz w:val="24"/>
          <w:szCs w:val="24"/>
        </w:rPr>
        <w:t>estuvieron</w:t>
      </w:r>
      <w:r w:rsidR="005D4A4C" w:rsidRPr="005D4A4C">
        <w:rPr>
          <w:rFonts w:eastAsia="Tahoma"/>
          <w:color w:val="000000"/>
          <w:sz w:val="24"/>
          <w:szCs w:val="24"/>
        </w:rPr>
        <w:t xml:space="preserve"> acompañados por proyectos de inmigración que no lograro</w:t>
      </w:r>
      <w:r w:rsidR="00CB2177">
        <w:rPr>
          <w:rFonts w:eastAsia="Tahoma"/>
          <w:color w:val="000000"/>
          <w:sz w:val="24"/>
          <w:szCs w:val="24"/>
        </w:rPr>
        <w:t>n su cometido, pero que reflejaron</w:t>
      </w:r>
      <w:r w:rsidR="005D4A4C" w:rsidRPr="005D4A4C">
        <w:rPr>
          <w:rFonts w:eastAsia="Tahoma"/>
          <w:color w:val="000000"/>
          <w:sz w:val="24"/>
          <w:szCs w:val="24"/>
        </w:rPr>
        <w:t xml:space="preserve"> los ideales de las elites decimonónicas. Sí tuvo éxito la contratación de trabajadores </w:t>
      </w:r>
      <w:r>
        <w:rPr>
          <w:rFonts w:eastAsia="Tahoma"/>
          <w:color w:val="000000"/>
          <w:sz w:val="24"/>
          <w:szCs w:val="24"/>
        </w:rPr>
        <w:t>asiáticos</w:t>
      </w:r>
      <w:r w:rsidR="005D4A4C" w:rsidRPr="005D4A4C">
        <w:rPr>
          <w:rFonts w:eastAsia="Tahoma"/>
          <w:color w:val="000000"/>
          <w:sz w:val="24"/>
          <w:szCs w:val="24"/>
        </w:rPr>
        <w:t xml:space="preserve"> que no fueron percibidos como positivos, por el contrario, fueron percibidos como inferiores y rechazados no solo por las elites intelectuales, sino incluso por los sectores populares. A pesar de </w:t>
      </w:r>
      <w:r>
        <w:rPr>
          <w:rFonts w:eastAsia="Tahoma"/>
          <w:color w:val="000000"/>
          <w:sz w:val="24"/>
          <w:szCs w:val="24"/>
        </w:rPr>
        <w:t xml:space="preserve">esto, </w:t>
      </w:r>
      <w:r w:rsidR="005D4A4C" w:rsidRPr="005D4A4C">
        <w:rPr>
          <w:rFonts w:eastAsia="Tahoma"/>
          <w:color w:val="000000"/>
          <w:sz w:val="24"/>
          <w:szCs w:val="24"/>
        </w:rPr>
        <w:t xml:space="preserve">los asiáticos </w:t>
      </w:r>
      <w:r>
        <w:rPr>
          <w:rFonts w:eastAsia="Tahoma"/>
          <w:color w:val="000000"/>
          <w:sz w:val="24"/>
          <w:szCs w:val="24"/>
        </w:rPr>
        <w:t xml:space="preserve">se lograron incorporar </w:t>
      </w:r>
      <w:r w:rsidR="005D4A4C" w:rsidRPr="005D4A4C">
        <w:rPr>
          <w:rFonts w:eastAsia="Tahoma"/>
          <w:color w:val="000000"/>
          <w:sz w:val="24"/>
          <w:szCs w:val="24"/>
        </w:rPr>
        <w:t xml:space="preserve">a la sociedad peruana, por diversos medios tales como el trabajo y la </w:t>
      </w:r>
      <w:r w:rsidR="005D4A4C" w:rsidRPr="005D4A4C">
        <w:rPr>
          <w:rFonts w:eastAsia="Tahoma"/>
          <w:color w:val="000000"/>
          <w:sz w:val="24"/>
          <w:szCs w:val="24"/>
        </w:rPr>
        <w:lastRenderedPageBreak/>
        <w:t xml:space="preserve">vida cotidiana, contribuyendo a la ampliación de nuestra cultura y los mestizajes que conforman nuestra realidad </w:t>
      </w:r>
      <w:r>
        <w:rPr>
          <w:rFonts w:eastAsia="Tahoma"/>
          <w:color w:val="000000"/>
          <w:sz w:val="24"/>
          <w:szCs w:val="24"/>
        </w:rPr>
        <w:t>hasta el día de hoy.</w:t>
      </w:r>
    </w:p>
    <w:p w:rsidR="00B92346" w:rsidRPr="00C66E18" w:rsidRDefault="00B92346" w:rsidP="001C57F5">
      <w:pPr>
        <w:pBdr>
          <w:top w:val="nil"/>
          <w:left w:val="nil"/>
          <w:bottom w:val="nil"/>
          <w:right w:val="nil"/>
          <w:between w:val="nil"/>
        </w:pBdr>
        <w:spacing w:after="0" w:line="360" w:lineRule="auto"/>
        <w:rPr>
          <w:rFonts w:eastAsia="Tahoma"/>
          <w:b/>
          <w:color w:val="000000"/>
          <w:sz w:val="24"/>
          <w:szCs w:val="24"/>
        </w:rPr>
      </w:pPr>
      <w:r w:rsidRPr="00C66E18">
        <w:rPr>
          <w:rFonts w:eastAsia="Tahoma"/>
          <w:b/>
          <w:color w:val="000000"/>
          <w:sz w:val="24"/>
          <w:szCs w:val="24"/>
        </w:rPr>
        <w:t xml:space="preserve">Bibliografía: </w:t>
      </w:r>
    </w:p>
    <w:p w:rsidR="00B92346" w:rsidRDefault="00B92346" w:rsidP="001C57F5">
      <w:pPr>
        <w:pBdr>
          <w:top w:val="nil"/>
          <w:left w:val="nil"/>
          <w:bottom w:val="nil"/>
          <w:right w:val="nil"/>
          <w:between w:val="nil"/>
        </w:pBdr>
        <w:spacing w:after="0" w:line="360" w:lineRule="auto"/>
        <w:rPr>
          <w:rFonts w:eastAsia="Tahoma"/>
          <w:color w:val="000000"/>
          <w:sz w:val="24"/>
          <w:szCs w:val="24"/>
        </w:rPr>
      </w:pPr>
    </w:p>
    <w:p w:rsidR="00CB2177" w:rsidRDefault="00CB2177" w:rsidP="001C57F5">
      <w:pPr>
        <w:pBdr>
          <w:top w:val="nil"/>
          <w:left w:val="nil"/>
          <w:bottom w:val="nil"/>
          <w:right w:val="nil"/>
          <w:between w:val="nil"/>
        </w:pBdr>
        <w:spacing w:after="0" w:line="360" w:lineRule="auto"/>
        <w:ind w:left="720" w:hanging="720"/>
        <w:jc w:val="both"/>
        <w:rPr>
          <w:rFonts w:eastAsia="Tahoma"/>
          <w:color w:val="000000"/>
          <w:sz w:val="24"/>
          <w:szCs w:val="24"/>
        </w:rPr>
      </w:pPr>
      <w:r>
        <w:rPr>
          <w:rFonts w:eastAsia="Tahoma"/>
          <w:color w:val="000000"/>
          <w:sz w:val="24"/>
          <w:szCs w:val="24"/>
        </w:rPr>
        <w:t xml:space="preserve">Choleando Documental. (2012). </w:t>
      </w:r>
      <w:r w:rsidRPr="00CB2177">
        <w:rPr>
          <w:rFonts w:eastAsia="Tahoma"/>
          <w:color w:val="000000"/>
          <w:sz w:val="24"/>
          <w:szCs w:val="24"/>
        </w:rPr>
        <w:t xml:space="preserve">CHOLEANDO: </w:t>
      </w:r>
      <w:r w:rsidRPr="001C57F5">
        <w:rPr>
          <w:rFonts w:eastAsia="Tahoma"/>
          <w:i/>
          <w:color w:val="000000"/>
          <w:sz w:val="24"/>
          <w:szCs w:val="24"/>
        </w:rPr>
        <w:t xml:space="preserve">Racism in Peru (documentary). </w:t>
      </w:r>
      <w:hyperlink r:id="rId8" w:history="1">
        <w:r w:rsidRPr="00A2583D">
          <w:rPr>
            <w:rStyle w:val="Hipervnculo"/>
            <w:rFonts w:eastAsia="Tahoma"/>
            <w:sz w:val="24"/>
            <w:szCs w:val="24"/>
          </w:rPr>
          <w:t>https://www.youtube.com/watch?v=2wrixBocUg0&amp;t=1888s</w:t>
        </w:r>
      </w:hyperlink>
      <w:r>
        <w:rPr>
          <w:rFonts w:eastAsia="Tahoma"/>
          <w:color w:val="000000"/>
          <w:sz w:val="24"/>
          <w:szCs w:val="24"/>
        </w:rPr>
        <w:t xml:space="preserve"> </w:t>
      </w:r>
    </w:p>
    <w:p w:rsidR="001C57F5" w:rsidRDefault="001C57F5" w:rsidP="001C57F5">
      <w:pPr>
        <w:pBdr>
          <w:top w:val="nil"/>
          <w:left w:val="nil"/>
          <w:bottom w:val="nil"/>
          <w:right w:val="nil"/>
          <w:between w:val="nil"/>
        </w:pBdr>
        <w:spacing w:after="0" w:line="360" w:lineRule="auto"/>
        <w:jc w:val="both"/>
        <w:rPr>
          <w:rFonts w:eastAsia="Tahoma"/>
          <w:color w:val="000000"/>
          <w:sz w:val="24"/>
          <w:szCs w:val="24"/>
        </w:rPr>
      </w:pPr>
    </w:p>
    <w:p w:rsidR="00B92346" w:rsidRDefault="00B92346" w:rsidP="001C57F5">
      <w:pPr>
        <w:pBdr>
          <w:top w:val="nil"/>
          <w:left w:val="nil"/>
          <w:bottom w:val="nil"/>
          <w:right w:val="nil"/>
          <w:between w:val="nil"/>
        </w:pBdr>
        <w:spacing w:after="0" w:line="360" w:lineRule="auto"/>
        <w:ind w:left="720" w:hanging="720"/>
        <w:jc w:val="both"/>
        <w:rPr>
          <w:rFonts w:eastAsia="Tahoma"/>
          <w:color w:val="000000"/>
          <w:sz w:val="24"/>
          <w:szCs w:val="24"/>
        </w:rPr>
      </w:pPr>
      <w:r w:rsidRPr="00B92346">
        <w:rPr>
          <w:rFonts w:eastAsia="Tahoma"/>
          <w:color w:val="000000"/>
          <w:sz w:val="24"/>
          <w:szCs w:val="24"/>
        </w:rPr>
        <w:t xml:space="preserve">Santuc, V. (2005). </w:t>
      </w:r>
      <w:r w:rsidRPr="00B92346">
        <w:rPr>
          <w:rFonts w:eastAsia="Tahoma"/>
          <w:i/>
          <w:color w:val="000000"/>
          <w:sz w:val="24"/>
          <w:szCs w:val="24"/>
        </w:rPr>
        <w:t>El topo en su laberinto.</w:t>
      </w:r>
      <w:r w:rsidRPr="00B92346">
        <w:rPr>
          <w:rFonts w:eastAsia="Tahoma"/>
          <w:color w:val="000000"/>
          <w:sz w:val="24"/>
          <w:szCs w:val="24"/>
        </w:rPr>
        <w:t xml:space="preserve"> Introducción a un filosofar posible hoy. Lima: UARM.</w:t>
      </w:r>
    </w:p>
    <w:p w:rsidR="00B92346" w:rsidRPr="00B92346" w:rsidRDefault="00B92346" w:rsidP="001C57F5">
      <w:pPr>
        <w:pBdr>
          <w:top w:val="nil"/>
          <w:left w:val="nil"/>
          <w:bottom w:val="nil"/>
          <w:right w:val="nil"/>
          <w:between w:val="nil"/>
        </w:pBdr>
        <w:spacing w:after="0" w:line="360" w:lineRule="auto"/>
        <w:jc w:val="both"/>
        <w:rPr>
          <w:rFonts w:eastAsia="Tahoma"/>
          <w:color w:val="000000"/>
          <w:sz w:val="24"/>
          <w:szCs w:val="24"/>
        </w:rPr>
      </w:pPr>
    </w:p>
    <w:p w:rsidR="00B92346" w:rsidRPr="00B92346" w:rsidRDefault="00B92346" w:rsidP="001C57F5">
      <w:pPr>
        <w:pBdr>
          <w:top w:val="nil"/>
          <w:left w:val="nil"/>
          <w:bottom w:val="nil"/>
          <w:right w:val="nil"/>
          <w:between w:val="nil"/>
        </w:pBdr>
        <w:spacing w:after="0" w:line="360" w:lineRule="auto"/>
        <w:ind w:left="720" w:hanging="720"/>
        <w:jc w:val="both"/>
        <w:rPr>
          <w:rFonts w:eastAsia="Tahoma"/>
          <w:color w:val="000000"/>
          <w:sz w:val="24"/>
          <w:szCs w:val="24"/>
        </w:rPr>
      </w:pPr>
      <w:r w:rsidRPr="00B92346">
        <w:rPr>
          <w:rFonts w:eastAsia="Tahoma"/>
          <w:color w:val="000000"/>
          <w:sz w:val="24"/>
          <w:szCs w:val="24"/>
        </w:rPr>
        <w:t xml:space="preserve">Vargas Benavente, R. (2017). </w:t>
      </w:r>
      <w:r w:rsidRPr="00B92346">
        <w:rPr>
          <w:rFonts w:eastAsia="Tahoma"/>
          <w:i/>
          <w:color w:val="000000"/>
          <w:sz w:val="24"/>
          <w:szCs w:val="24"/>
        </w:rPr>
        <w:t>Del cholo de mierda al cholo power: discriminación, prototipos y cambio semántico en el español del Perú</w:t>
      </w:r>
      <w:r w:rsidRPr="00B92346">
        <w:rPr>
          <w:rFonts w:eastAsia="Tahoma"/>
          <w:color w:val="000000"/>
          <w:sz w:val="24"/>
          <w:szCs w:val="24"/>
        </w:rPr>
        <w:t>. Université de Montréal.</w:t>
      </w:r>
    </w:p>
    <w:p w:rsidR="00B92346" w:rsidRPr="008909E0" w:rsidRDefault="00B92346" w:rsidP="001C57F5">
      <w:pPr>
        <w:pBdr>
          <w:top w:val="nil"/>
          <w:left w:val="nil"/>
          <w:bottom w:val="nil"/>
          <w:right w:val="nil"/>
          <w:between w:val="nil"/>
        </w:pBdr>
        <w:spacing w:after="0" w:line="360" w:lineRule="auto"/>
        <w:rPr>
          <w:rFonts w:eastAsia="Tahoma"/>
          <w:color w:val="000000"/>
          <w:sz w:val="24"/>
          <w:szCs w:val="24"/>
        </w:rPr>
      </w:pPr>
    </w:p>
    <w:sectPr w:rsidR="00B92346" w:rsidRPr="008909E0">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39D" w:rsidRDefault="00AD239D">
      <w:pPr>
        <w:spacing w:after="0"/>
      </w:pPr>
      <w:r>
        <w:separator/>
      </w:r>
    </w:p>
  </w:endnote>
  <w:endnote w:type="continuationSeparator" w:id="0">
    <w:p w:rsidR="00AD239D" w:rsidRDefault="00AD2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mo">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D17" w:rsidRDefault="00FA5D17">
    <w:pPr>
      <w:pBdr>
        <w:top w:val="nil"/>
        <w:left w:val="nil"/>
        <w:bottom w:val="nil"/>
        <w:right w:val="nil"/>
        <w:between w:val="nil"/>
      </w:pBdr>
      <w:tabs>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DE7321">
      <w:rPr>
        <w:noProof/>
        <w:color w:val="000000"/>
      </w:rPr>
      <w:t>5</w:t>
    </w:r>
    <w:r>
      <w:rPr>
        <w:color w:val="000000"/>
      </w:rPr>
      <w:fldChar w:fldCharType="end"/>
    </w:r>
  </w:p>
  <w:p w:rsidR="00FA5D17" w:rsidRDefault="00FA5D17">
    <w:pPr>
      <w:pBdr>
        <w:top w:val="nil"/>
        <w:left w:val="nil"/>
        <w:bottom w:val="nil"/>
        <w:right w:val="nil"/>
        <w:between w:val="nil"/>
      </w:pBdr>
      <w:tabs>
        <w:tab w:val="center" w:pos="4419"/>
        <w:tab w:val="right" w:pos="8838"/>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39D" w:rsidRDefault="00AD239D">
      <w:pPr>
        <w:spacing w:after="0"/>
      </w:pPr>
      <w:r>
        <w:separator/>
      </w:r>
    </w:p>
  </w:footnote>
  <w:footnote w:type="continuationSeparator" w:id="0">
    <w:p w:rsidR="00AD239D" w:rsidRDefault="00AD23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8E"/>
    <w:multiLevelType w:val="multilevel"/>
    <w:tmpl w:val="321A8346"/>
    <w:lvl w:ilvl="0">
      <w:start w:val="1"/>
      <w:numFmt w:val="bullet"/>
      <w:lvlText w:val="•"/>
      <w:lvlJc w:val="left"/>
      <w:pPr>
        <w:ind w:left="189" w:hanging="189"/>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
      <w:lvlJc w:val="left"/>
      <w:pPr>
        <w:ind w:left="789" w:hanging="188"/>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389" w:hanging="189"/>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1989" w:hanging="189"/>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
      <w:lvlJc w:val="left"/>
      <w:pPr>
        <w:ind w:left="2589" w:hanging="189"/>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189" w:hanging="189"/>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3789" w:hanging="189"/>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
      <w:lvlJc w:val="left"/>
      <w:pPr>
        <w:ind w:left="4389" w:hanging="189"/>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4989" w:hanging="189"/>
      </w:pPr>
      <w:rPr>
        <w:rFonts w:ascii="Times New Roman" w:eastAsia="Times New Roman" w:hAnsi="Times New Roman" w:cs="Times New Roman"/>
        <w:b w:val="0"/>
        <w:i w:val="0"/>
        <w:smallCaps w:val="0"/>
        <w:strike w:val="0"/>
        <w:shd w:val="clear" w:color="auto" w:fill="auto"/>
        <w:vertAlign w:val="baseline"/>
      </w:rPr>
    </w:lvl>
  </w:abstractNum>
  <w:abstractNum w:abstractNumId="1">
    <w:nsid w:val="3FB42AF1"/>
    <w:multiLevelType w:val="multilevel"/>
    <w:tmpl w:val="0FD480A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73" w:hanging="392"/>
      </w:pPr>
      <w:rPr>
        <w:rFonts w:ascii="Arimo" w:eastAsia="Arimo" w:hAnsi="Arimo" w:cs="Arimo"/>
        <w:b w:val="0"/>
        <w:i w:val="0"/>
        <w:smallCaps w:val="0"/>
        <w:strike w:val="0"/>
        <w:shd w:val="clear" w:color="auto" w:fill="auto"/>
        <w:vertAlign w:val="baseline"/>
      </w:rPr>
    </w:lvl>
    <w:lvl w:ilvl="2">
      <w:start w:val="1"/>
      <w:numFmt w:val="bullet"/>
      <w:lvlText w:val="▪"/>
      <w:lvlJc w:val="left"/>
      <w:pPr>
        <w:ind w:left="2193" w:hanging="393"/>
      </w:pPr>
      <w:rPr>
        <w:rFonts w:ascii="Arimo" w:eastAsia="Arimo" w:hAnsi="Arimo" w:cs="Arimo"/>
        <w:b w:val="0"/>
        <w:i w:val="0"/>
        <w:smallCaps w:val="0"/>
        <w:strike w:val="0"/>
        <w:shd w:val="clear" w:color="auto" w:fill="auto"/>
        <w:vertAlign w:val="baseline"/>
      </w:rPr>
    </w:lvl>
    <w:lvl w:ilvl="3">
      <w:start w:val="1"/>
      <w:numFmt w:val="bullet"/>
      <w:lvlText w:val="●"/>
      <w:lvlJc w:val="left"/>
      <w:pPr>
        <w:ind w:left="2913" w:hanging="393"/>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33" w:hanging="393"/>
      </w:pPr>
      <w:rPr>
        <w:rFonts w:ascii="Arimo" w:eastAsia="Arimo" w:hAnsi="Arimo" w:cs="Arimo"/>
        <w:b w:val="0"/>
        <w:i w:val="0"/>
        <w:smallCaps w:val="0"/>
        <w:strike w:val="0"/>
        <w:shd w:val="clear" w:color="auto" w:fill="auto"/>
        <w:vertAlign w:val="baseline"/>
      </w:rPr>
    </w:lvl>
    <w:lvl w:ilvl="5">
      <w:start w:val="1"/>
      <w:numFmt w:val="bullet"/>
      <w:lvlText w:val="▪"/>
      <w:lvlJc w:val="left"/>
      <w:pPr>
        <w:ind w:left="4353" w:hanging="393"/>
      </w:pPr>
      <w:rPr>
        <w:rFonts w:ascii="Arimo" w:eastAsia="Arimo" w:hAnsi="Arimo" w:cs="Arimo"/>
        <w:b w:val="0"/>
        <w:i w:val="0"/>
        <w:smallCaps w:val="0"/>
        <w:strike w:val="0"/>
        <w:shd w:val="clear" w:color="auto" w:fill="auto"/>
        <w:vertAlign w:val="baseline"/>
      </w:rPr>
    </w:lvl>
    <w:lvl w:ilvl="6">
      <w:start w:val="1"/>
      <w:numFmt w:val="bullet"/>
      <w:lvlText w:val="●"/>
      <w:lvlJc w:val="left"/>
      <w:pPr>
        <w:ind w:left="5073" w:hanging="393"/>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93" w:hanging="393"/>
      </w:pPr>
      <w:rPr>
        <w:rFonts w:ascii="Arimo" w:eastAsia="Arimo" w:hAnsi="Arimo" w:cs="Arimo"/>
        <w:b w:val="0"/>
        <w:i w:val="0"/>
        <w:smallCaps w:val="0"/>
        <w:strike w:val="0"/>
        <w:shd w:val="clear" w:color="auto" w:fill="auto"/>
        <w:vertAlign w:val="baseline"/>
      </w:rPr>
    </w:lvl>
    <w:lvl w:ilvl="8">
      <w:start w:val="1"/>
      <w:numFmt w:val="bullet"/>
      <w:lvlText w:val="▪"/>
      <w:lvlJc w:val="left"/>
      <w:pPr>
        <w:ind w:left="6513" w:hanging="393"/>
      </w:pPr>
      <w:rPr>
        <w:rFonts w:ascii="Arimo" w:eastAsia="Arimo" w:hAnsi="Arimo" w:cs="Arimo"/>
        <w:b w:val="0"/>
        <w:i w:val="0"/>
        <w:smallCaps w:val="0"/>
        <w:strike w:val="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2"/>
    <w:rsid w:val="00005FEB"/>
    <w:rsid w:val="00191879"/>
    <w:rsid w:val="001C57F5"/>
    <w:rsid w:val="002723D8"/>
    <w:rsid w:val="00374C34"/>
    <w:rsid w:val="00433970"/>
    <w:rsid w:val="005D4A4C"/>
    <w:rsid w:val="005F3212"/>
    <w:rsid w:val="006442BD"/>
    <w:rsid w:val="00644D06"/>
    <w:rsid w:val="008909E0"/>
    <w:rsid w:val="00960A10"/>
    <w:rsid w:val="00A910AB"/>
    <w:rsid w:val="00AD239D"/>
    <w:rsid w:val="00B30BB2"/>
    <w:rsid w:val="00B72245"/>
    <w:rsid w:val="00B92346"/>
    <w:rsid w:val="00C66E18"/>
    <w:rsid w:val="00C86D85"/>
    <w:rsid w:val="00CB2177"/>
    <w:rsid w:val="00DE7321"/>
    <w:rsid w:val="00E729FB"/>
    <w:rsid w:val="00EE465A"/>
    <w:rsid w:val="00F5123C"/>
    <w:rsid w:val="00F97855"/>
    <w:rsid w:val="00FA5D17"/>
    <w:rsid w:val="00FE3D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D3877-C5F2-4232-9EB6-897252FA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jc w:val="right"/>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jc w:val="center"/>
      <w:outlineLvl w:val="1"/>
    </w:pPr>
    <w:rPr>
      <w:rFonts w:ascii="Cambria" w:eastAsia="Cambria" w:hAnsi="Cambria" w:cs="Cambria"/>
      <w:b/>
      <w:sz w:val="26"/>
      <w:szCs w:val="26"/>
    </w:rPr>
  </w:style>
  <w:style w:type="paragraph" w:styleId="Ttulo3">
    <w:name w:val="heading 3"/>
    <w:basedOn w:val="Normal"/>
    <w:next w:val="Normal"/>
    <w:pPr>
      <w:keepNext/>
      <w:keepLines/>
      <w:spacing w:before="200" w:after="0" w:line="276" w:lineRule="auto"/>
      <w:outlineLvl w:val="2"/>
    </w:pPr>
    <w:rPr>
      <w:b/>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CB21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025451">
      <w:bodyDiv w:val="1"/>
      <w:marLeft w:val="0"/>
      <w:marRight w:val="0"/>
      <w:marTop w:val="0"/>
      <w:marBottom w:val="0"/>
      <w:divBdr>
        <w:top w:val="none" w:sz="0" w:space="0" w:color="auto"/>
        <w:left w:val="none" w:sz="0" w:space="0" w:color="auto"/>
        <w:bottom w:val="none" w:sz="0" w:space="0" w:color="auto"/>
        <w:right w:val="none" w:sz="0" w:space="0" w:color="auto"/>
      </w:divBdr>
    </w:div>
    <w:div w:id="1207721231">
      <w:bodyDiv w:val="1"/>
      <w:marLeft w:val="0"/>
      <w:marRight w:val="0"/>
      <w:marTop w:val="0"/>
      <w:marBottom w:val="0"/>
      <w:divBdr>
        <w:top w:val="none" w:sz="0" w:space="0" w:color="auto"/>
        <w:left w:val="none" w:sz="0" w:space="0" w:color="auto"/>
        <w:bottom w:val="none" w:sz="0" w:space="0" w:color="auto"/>
        <w:right w:val="none" w:sz="0" w:space="0" w:color="auto"/>
      </w:divBdr>
    </w:div>
    <w:div w:id="152562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wrixBocUg0&amp;t=1888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1264</Words>
  <Characters>6954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2022-07-11T03:21:00Z</dcterms:created>
  <dcterms:modified xsi:type="dcterms:W3CDTF">2022-07-11T03:21:00Z</dcterms:modified>
</cp:coreProperties>
</file>