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845" w:rsidRPr="00D87845" w:rsidRDefault="00BB35D9" w:rsidP="001D03CE">
      <w:pPr>
        <w:spacing w:line="360" w:lineRule="auto"/>
        <w:jc w:val="center"/>
        <w:rPr>
          <w:rFonts w:ascii="Arial" w:hAnsi="Arial" w:cs="Arial"/>
          <w:b/>
          <w:bCs/>
        </w:rPr>
      </w:pPr>
      <w:r>
        <w:rPr>
          <w:rFonts w:ascii="Arial" w:hAnsi="Arial" w:cs="Arial"/>
          <w:b/>
          <w:bCs/>
        </w:rPr>
        <w:t xml:space="preserve">INFORME </w:t>
      </w:r>
      <w:r w:rsidR="00222191" w:rsidRPr="00D87845">
        <w:rPr>
          <w:rFonts w:ascii="Arial" w:hAnsi="Arial" w:cs="Arial"/>
          <w:b/>
          <w:bCs/>
        </w:rPr>
        <w:t xml:space="preserve">2 </w:t>
      </w:r>
    </w:p>
    <w:p w:rsidR="00D87845" w:rsidRPr="001D03CE" w:rsidRDefault="00D87845" w:rsidP="001D03CE">
      <w:pPr>
        <w:spacing w:line="360" w:lineRule="auto"/>
        <w:jc w:val="center"/>
        <w:rPr>
          <w:rFonts w:ascii="Arial" w:hAnsi="Arial" w:cs="Arial"/>
          <w:b/>
          <w:bCs/>
        </w:rPr>
      </w:pPr>
      <w:r w:rsidRPr="001D03CE">
        <w:rPr>
          <w:rFonts w:ascii="Arial" w:hAnsi="Arial" w:cs="Arial"/>
          <w:b/>
          <w:bCs/>
        </w:rPr>
        <w:t>PENCRI</w:t>
      </w:r>
    </w:p>
    <w:p w:rsidR="00D87845" w:rsidRPr="001D03CE" w:rsidRDefault="00D87845" w:rsidP="001D03CE">
      <w:pPr>
        <w:spacing w:line="360" w:lineRule="auto"/>
        <w:jc w:val="both"/>
        <w:rPr>
          <w:rFonts w:ascii="Arial" w:hAnsi="Arial" w:cs="Arial"/>
        </w:rPr>
      </w:pPr>
      <w:r w:rsidRPr="001D03CE">
        <w:rPr>
          <w:rFonts w:ascii="Arial" w:hAnsi="Arial" w:cs="Arial"/>
        </w:rPr>
        <w:t>I</w:t>
      </w:r>
      <w:r w:rsidRPr="001D03CE">
        <w:rPr>
          <w:rFonts w:ascii="Arial" w:hAnsi="Arial" w:cs="Arial"/>
        </w:rPr>
        <w:t>NDICACIÓN: Hacer una reseña o informe que señale las ideas principales y luego agregar una reflexión personal. 2 caras máximo de extensión.</w:t>
      </w:r>
    </w:p>
    <w:p w:rsidR="00D87845" w:rsidRPr="001D03CE" w:rsidRDefault="00D87845" w:rsidP="001D03CE">
      <w:pPr>
        <w:spacing w:line="360" w:lineRule="auto"/>
        <w:jc w:val="both"/>
        <w:rPr>
          <w:rFonts w:ascii="Arial" w:hAnsi="Arial" w:cs="Arial"/>
        </w:rPr>
      </w:pPr>
      <w:r w:rsidRPr="001D03CE">
        <w:rPr>
          <w:rFonts w:ascii="Arial" w:hAnsi="Arial" w:cs="Arial"/>
        </w:rPr>
        <w:t>Estudiante: Brenda Del Pilar García Díaz</w:t>
      </w:r>
      <w:bookmarkStart w:id="0" w:name="_GoBack"/>
      <w:bookmarkEnd w:id="0"/>
    </w:p>
    <w:p w:rsidR="0084606C" w:rsidRPr="001D03CE" w:rsidRDefault="00D87845" w:rsidP="00D22B5B">
      <w:pPr>
        <w:spacing w:line="360" w:lineRule="auto"/>
        <w:jc w:val="both"/>
        <w:rPr>
          <w:rFonts w:ascii="Arial" w:hAnsi="Arial" w:cs="Arial"/>
        </w:rPr>
      </w:pPr>
      <w:r w:rsidRPr="001D03CE">
        <w:rPr>
          <w:rFonts w:ascii="Arial" w:hAnsi="Arial" w:cs="Arial"/>
        </w:rPr>
        <w:t>Lectura:</w:t>
      </w:r>
      <w:r w:rsidR="00C0675E" w:rsidRPr="001D03CE">
        <w:rPr>
          <w:rFonts w:ascii="Arial" w:hAnsi="Arial" w:cs="Arial"/>
        </w:rPr>
        <w:t xml:space="preserve"> </w:t>
      </w:r>
      <w:proofErr w:type="spellStart"/>
      <w:r w:rsidR="00C0675E" w:rsidRPr="001D03CE">
        <w:rPr>
          <w:rFonts w:ascii="Arial" w:hAnsi="Arial" w:cs="Arial"/>
        </w:rPr>
        <w:t>Buttler</w:t>
      </w:r>
      <w:proofErr w:type="spellEnd"/>
      <w:r w:rsidR="00C0675E" w:rsidRPr="001D03CE">
        <w:rPr>
          <w:rFonts w:ascii="Arial" w:hAnsi="Arial" w:cs="Arial"/>
        </w:rPr>
        <w:t xml:space="preserve"> J. El género en disputa</w:t>
      </w:r>
      <w:r w:rsidR="00D22B5B">
        <w:rPr>
          <w:rFonts w:ascii="Arial" w:hAnsi="Arial" w:cs="Arial"/>
        </w:rPr>
        <w:t xml:space="preserve"> </w:t>
      </w:r>
    </w:p>
    <w:p w:rsidR="001D03CE" w:rsidRDefault="00C0675E" w:rsidP="001D03CE">
      <w:pPr>
        <w:spacing w:line="360" w:lineRule="auto"/>
        <w:jc w:val="both"/>
        <w:rPr>
          <w:rFonts w:ascii="Arial" w:hAnsi="Arial" w:cs="Arial"/>
        </w:rPr>
      </w:pPr>
      <w:r w:rsidRPr="001D03CE">
        <w:rPr>
          <w:rFonts w:ascii="Arial" w:hAnsi="Arial" w:cs="Arial"/>
        </w:rPr>
        <w:t>E</w:t>
      </w:r>
      <w:r w:rsidR="00D22B5B">
        <w:rPr>
          <w:rFonts w:ascii="Arial" w:hAnsi="Arial" w:cs="Arial"/>
        </w:rPr>
        <w:t xml:space="preserve">l feminismo nos lleva a ver que las acciones individuales también son políticas, sin embargo, el mismo feminismo ha tratado de encasillar qué significa ser mujer, en el apuro por tratar de volverlo a redefinir. El género es la base de la estructura del sistema patriarcal, desde un inicio se enmarca qué roles y adjetivos tienes dentro de la sociedad, lo que nos comenta </w:t>
      </w:r>
      <w:proofErr w:type="spellStart"/>
      <w:r w:rsidR="00D22B5B">
        <w:rPr>
          <w:rFonts w:ascii="Arial" w:hAnsi="Arial" w:cs="Arial"/>
        </w:rPr>
        <w:t>Buttler</w:t>
      </w:r>
      <w:proofErr w:type="spellEnd"/>
      <w:r w:rsidR="00D22B5B">
        <w:rPr>
          <w:rFonts w:ascii="Arial" w:hAnsi="Arial" w:cs="Arial"/>
        </w:rPr>
        <w:t xml:space="preserve"> es cómo las mujeres se vuelven un recurso de trabajo precario si no se logra su emancipar dentro de un rol político, ahora la pregunta que me surge es</w:t>
      </w:r>
      <w:r w:rsidR="00D22B5B" w:rsidRPr="00F24A57">
        <w:rPr>
          <w:rFonts w:ascii="Arial" w:hAnsi="Arial" w:cs="Arial"/>
          <w:i/>
          <w:iCs/>
        </w:rPr>
        <w:t xml:space="preserve"> ¿Cuál debería ser el rol político de las </w:t>
      </w:r>
      <w:r w:rsidR="00F24A57" w:rsidRPr="00F24A57">
        <w:rPr>
          <w:rFonts w:ascii="Arial" w:hAnsi="Arial" w:cs="Arial"/>
          <w:i/>
          <w:iCs/>
        </w:rPr>
        <w:t>mujeres?</w:t>
      </w:r>
      <w:r w:rsidR="00D22B5B" w:rsidRPr="00F24A57">
        <w:rPr>
          <w:rFonts w:ascii="Arial" w:hAnsi="Arial" w:cs="Arial"/>
          <w:i/>
          <w:iCs/>
        </w:rPr>
        <w:t xml:space="preserve"> </w:t>
      </w:r>
    </w:p>
    <w:p w:rsidR="00D22B5B" w:rsidRDefault="00D22B5B" w:rsidP="001D03CE">
      <w:pPr>
        <w:spacing w:line="360" w:lineRule="auto"/>
        <w:jc w:val="both"/>
        <w:rPr>
          <w:rFonts w:ascii="Arial" w:hAnsi="Arial" w:cs="Arial"/>
        </w:rPr>
      </w:pPr>
      <w:r>
        <w:rPr>
          <w:rFonts w:ascii="Arial" w:hAnsi="Arial" w:cs="Arial"/>
        </w:rPr>
        <w:t xml:space="preserve">La falacia de que el feminismo existe y se vive desde una sola forma rígida </w:t>
      </w:r>
      <w:r w:rsidR="00C5056B">
        <w:rPr>
          <w:rFonts w:ascii="Arial" w:hAnsi="Arial" w:cs="Arial"/>
        </w:rPr>
        <w:t>nos ha costado el tener siempre bajo</w:t>
      </w:r>
      <w:r w:rsidR="00F24A57">
        <w:rPr>
          <w:rFonts w:ascii="Arial" w:hAnsi="Arial" w:cs="Arial"/>
        </w:rPr>
        <w:t xml:space="preserve"> una lupa a compañeras feministas desde lo más coloquial como “es feminista, pero se depila”, hasta “Es feminista, pero ha dado a luz”, como lo fue en el caso de </w:t>
      </w:r>
      <w:proofErr w:type="spellStart"/>
      <w:r w:rsidR="00F24A57">
        <w:rPr>
          <w:rFonts w:ascii="Arial" w:hAnsi="Arial" w:cs="Arial"/>
        </w:rPr>
        <w:t>Mon</w:t>
      </w:r>
      <w:proofErr w:type="spellEnd"/>
      <w:r w:rsidR="00F24A57">
        <w:rPr>
          <w:rFonts w:ascii="Arial" w:hAnsi="Arial" w:cs="Arial"/>
        </w:rPr>
        <w:t xml:space="preserve"> La </w:t>
      </w:r>
      <w:proofErr w:type="spellStart"/>
      <w:r w:rsidR="00F24A57">
        <w:rPr>
          <w:rFonts w:ascii="Arial" w:hAnsi="Arial" w:cs="Arial"/>
        </w:rPr>
        <w:t>Ferte</w:t>
      </w:r>
      <w:proofErr w:type="spellEnd"/>
      <w:r w:rsidR="00F24A57">
        <w:rPr>
          <w:rFonts w:ascii="Arial" w:hAnsi="Arial" w:cs="Arial"/>
        </w:rPr>
        <w:t xml:space="preserve"> por señalar un caso. </w:t>
      </w:r>
      <w:proofErr w:type="spellStart"/>
      <w:r w:rsidR="00F24A57">
        <w:rPr>
          <w:rFonts w:ascii="Arial" w:hAnsi="Arial" w:cs="Arial"/>
        </w:rPr>
        <w:t>Buttler</w:t>
      </w:r>
      <w:proofErr w:type="spellEnd"/>
      <w:r w:rsidR="00F24A57">
        <w:rPr>
          <w:rFonts w:ascii="Arial" w:hAnsi="Arial" w:cs="Arial"/>
        </w:rPr>
        <w:t xml:space="preserve"> señala cómo el feminismo no ha partido desde su principio más básico, que es la libre elección, el feminismo no existe para buscar representar y juzgar, por que las mismas mujeres ganan poder en la mirada de la aprobación masculina señalando a otras mujeres que son feministas, si se compara la imagen de un montón de hombres sin camisa rayando paredes con el logo de su equipo favorito se les llama “apasionados”, pero para las feministas existe un doble estándar y cuando marchan se les llama “locas y exageradas”</w:t>
      </w:r>
      <w:r w:rsidR="007C2BB7">
        <w:rPr>
          <w:rFonts w:ascii="Arial" w:hAnsi="Arial" w:cs="Arial"/>
        </w:rPr>
        <w:t xml:space="preserve">. El tener aprobación masculina dentro de una sociedad patriarcal te da un poder por sobre el resto de </w:t>
      </w:r>
      <w:r w:rsidR="000767F2">
        <w:rPr>
          <w:rFonts w:ascii="Arial" w:hAnsi="Arial" w:cs="Arial"/>
        </w:rPr>
        <w:t>las mujeres</w:t>
      </w:r>
      <w:r w:rsidR="007C2BB7">
        <w:rPr>
          <w:rFonts w:ascii="Arial" w:hAnsi="Arial" w:cs="Arial"/>
        </w:rPr>
        <w:t>, puede ser desde la descalificación, aceptación de reglas o normas, sin embargo, sigues siendo un objeto de opresión.</w:t>
      </w:r>
    </w:p>
    <w:p w:rsidR="00E566C1" w:rsidRDefault="003B225F" w:rsidP="001D03CE">
      <w:pPr>
        <w:spacing w:line="360" w:lineRule="auto"/>
        <w:jc w:val="both"/>
        <w:rPr>
          <w:rFonts w:ascii="Arial" w:hAnsi="Arial" w:cs="Arial"/>
        </w:rPr>
      </w:pPr>
      <w:r>
        <w:rPr>
          <w:rFonts w:ascii="Arial" w:hAnsi="Arial" w:cs="Arial"/>
        </w:rPr>
        <w:t xml:space="preserve">Dentro del descarte de lo que pueden lograr las mujeres se encuentra el poder de dominio de la supremacía masculina, el patriarca se encarga de proveer, trabajar y establecer la solvencia económica del hogar, es por ello </w:t>
      </w:r>
      <w:r w:rsidR="00E566C1">
        <w:rPr>
          <w:rFonts w:ascii="Arial" w:hAnsi="Arial" w:cs="Arial"/>
        </w:rPr>
        <w:t>por lo que</w:t>
      </w:r>
      <w:r>
        <w:rPr>
          <w:rFonts w:ascii="Arial" w:hAnsi="Arial" w:cs="Arial"/>
        </w:rPr>
        <w:t xml:space="preserve"> la mujer en lo económico y político </w:t>
      </w:r>
      <w:r w:rsidR="00E566C1">
        <w:rPr>
          <w:rFonts w:ascii="Arial" w:hAnsi="Arial" w:cs="Arial"/>
        </w:rPr>
        <w:t xml:space="preserve">es “débil”, pero la pregunta que me surge es “¿Somos realmente presas o nos condenamos por que es todo lo que conocemos?”, cuántas amas de casa han tenido que supeditarse a </w:t>
      </w:r>
      <w:r w:rsidR="00E566C1">
        <w:rPr>
          <w:rFonts w:ascii="Arial" w:hAnsi="Arial" w:cs="Arial"/>
        </w:rPr>
        <w:lastRenderedPageBreak/>
        <w:t xml:space="preserve">las labores del hogar por el miedo de no poder, es algo que lo he visto en mi familia desde diversos puntos económicos. Hay muchas mujeres cuidando niños detrás de los títulos y ascensos de los hombres, en lo personal me hace recordar al texto de Caliban y la Bruja de Silvia Federici, que trata este modelo de violencia económica desde el dominio de la mujer dentro del ámbito familiar es así que el hombre sólo provee cuando existe un dominio económico por sobre su pareja y el hogar, por ello cuando separa es muy común que no se le provea a la anterior familia, pero sí a su nueva pareja, por más que se le da la opción de tener a los hijos, tampoco aceptan, por que ha perdido su poder como patriarca, de esto parte el feminicidio hacia las exs parejas, por que primero tengo un vínculo y una relación de poder y luego la he perdido, el patriarca optará siempre por la violencia y este sistema no existe sin una víctima que “sacrifica y cede su libertad”. </w:t>
      </w:r>
    </w:p>
    <w:p w:rsidR="000767F2" w:rsidRDefault="00E566C1" w:rsidP="001D03CE">
      <w:pPr>
        <w:spacing w:line="360" w:lineRule="auto"/>
        <w:jc w:val="both"/>
        <w:rPr>
          <w:rFonts w:ascii="Arial" w:hAnsi="Arial" w:cs="Arial"/>
        </w:rPr>
      </w:pPr>
      <w:r>
        <w:rPr>
          <w:rFonts w:ascii="Arial" w:hAnsi="Arial" w:cs="Arial"/>
        </w:rPr>
        <w:t>La cultura de la crianza de la sumisión de las niñas se muestra muy bien con el ejemplo de los elefantes en los circos</w:t>
      </w:r>
      <w:r w:rsidR="00F32B59">
        <w:rPr>
          <w:rFonts w:ascii="Arial" w:hAnsi="Arial" w:cs="Arial"/>
        </w:rPr>
        <w:t>, era una historia que me gustaba de pequeña</w:t>
      </w:r>
      <w:r>
        <w:rPr>
          <w:rFonts w:ascii="Arial" w:hAnsi="Arial" w:cs="Arial"/>
        </w:rPr>
        <w:t>, qué pasa si yo ato a un pequeño elefante a una estaca, primero luchará, pero al ver que no puede</w:t>
      </w:r>
      <w:r w:rsidR="00F32B59">
        <w:rPr>
          <w:rFonts w:ascii="Arial" w:hAnsi="Arial" w:cs="Arial"/>
        </w:rPr>
        <w:t xml:space="preserve"> deja de hacerlo, poco a poco crece, pero la soga y la estaca siguen siendo iguales en tamaño, por más que es un animal muy grande el elefante no sabrá la fuerza que tiene si se rindió a luchar hace mucho tiempo.</w:t>
      </w:r>
    </w:p>
    <w:p w:rsidR="007C2BB7" w:rsidRPr="001D03CE" w:rsidRDefault="007C2BB7" w:rsidP="001D03CE">
      <w:pPr>
        <w:spacing w:line="360" w:lineRule="auto"/>
        <w:jc w:val="both"/>
        <w:rPr>
          <w:rFonts w:ascii="Arial" w:hAnsi="Arial" w:cs="Arial"/>
        </w:rPr>
      </w:pPr>
    </w:p>
    <w:p w:rsidR="00D87845" w:rsidRDefault="001D03CE" w:rsidP="001D03CE">
      <w:pPr>
        <w:spacing w:line="360" w:lineRule="auto"/>
        <w:jc w:val="both"/>
        <w:rPr>
          <w:rFonts w:ascii="Arial" w:hAnsi="Arial" w:cs="Arial"/>
        </w:rPr>
      </w:pPr>
      <w:r w:rsidRPr="001D03CE">
        <w:rPr>
          <w:rFonts w:ascii="Arial" w:hAnsi="Arial" w:cs="Arial"/>
        </w:rPr>
        <w:t>Bibliografía</w:t>
      </w:r>
    </w:p>
    <w:p w:rsidR="001D03CE" w:rsidRPr="001D03CE" w:rsidRDefault="001D03CE" w:rsidP="001D03CE">
      <w:pPr>
        <w:pStyle w:val="Prrafodelista"/>
        <w:numPr>
          <w:ilvl w:val="0"/>
          <w:numId w:val="1"/>
        </w:numPr>
        <w:spacing w:line="360" w:lineRule="auto"/>
        <w:jc w:val="both"/>
        <w:rPr>
          <w:rFonts w:ascii="Arial" w:hAnsi="Arial" w:cs="Arial"/>
        </w:rPr>
      </w:pPr>
      <w:proofErr w:type="spellStart"/>
      <w:r w:rsidRPr="001D03CE">
        <w:rPr>
          <w:rFonts w:ascii="Arial" w:hAnsi="Arial" w:cs="Arial"/>
        </w:rPr>
        <w:t>Buttler</w:t>
      </w:r>
      <w:proofErr w:type="spellEnd"/>
      <w:r w:rsidRPr="001D03CE">
        <w:rPr>
          <w:rFonts w:ascii="Arial" w:hAnsi="Arial" w:cs="Arial"/>
        </w:rPr>
        <w:t xml:space="preserve"> J. </w:t>
      </w:r>
      <w:r>
        <w:rPr>
          <w:rFonts w:ascii="Arial" w:hAnsi="Arial" w:cs="Arial"/>
        </w:rPr>
        <w:t>Sujetos de sexo género deseo</w:t>
      </w:r>
    </w:p>
    <w:sectPr w:rsidR="001D03CE" w:rsidRPr="001D03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31719"/>
    <w:multiLevelType w:val="hybridMultilevel"/>
    <w:tmpl w:val="7F5ECD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44"/>
    <w:rsid w:val="000767F2"/>
    <w:rsid w:val="00080EE9"/>
    <w:rsid w:val="001D03CE"/>
    <w:rsid w:val="00222191"/>
    <w:rsid w:val="003B225F"/>
    <w:rsid w:val="00473CEE"/>
    <w:rsid w:val="007C2BB7"/>
    <w:rsid w:val="0084606C"/>
    <w:rsid w:val="00964944"/>
    <w:rsid w:val="00BB35D9"/>
    <w:rsid w:val="00C0675E"/>
    <w:rsid w:val="00C5056B"/>
    <w:rsid w:val="00D22B5B"/>
    <w:rsid w:val="00D87845"/>
    <w:rsid w:val="00E566C1"/>
    <w:rsid w:val="00F24A57"/>
    <w:rsid w:val="00F32B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D8B7"/>
  <w15:chartTrackingRefBased/>
  <w15:docId w15:val="{8F83E838-18CA-4DE4-86AB-D9BED0BD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0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587</Words>
  <Characters>3231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Del Pilar Garcia Diaz</dc:creator>
  <cp:keywords/>
  <dc:description/>
  <cp:lastModifiedBy>Brenda Del Pilar Garcia Diaz</cp:lastModifiedBy>
  <cp:revision>4</cp:revision>
  <dcterms:created xsi:type="dcterms:W3CDTF">2022-07-08T16:29:00Z</dcterms:created>
  <dcterms:modified xsi:type="dcterms:W3CDTF">2022-07-08T19:47:00Z</dcterms:modified>
</cp:coreProperties>
</file>