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5E1E" w:rsidRDefault="007042EC" w:rsidP="007042EC">
      <w:pPr>
        <w:spacing w:after="0"/>
        <w:rPr>
          <w:rFonts w:ascii="Times New Roman" w:hAnsi="Times New Roman" w:cs="Times New Roman"/>
          <w:b/>
          <w:bCs/>
          <w:sz w:val="28"/>
          <w:szCs w:val="28"/>
          <w:lang w:val="es-MX"/>
        </w:rPr>
      </w:pPr>
      <w:r w:rsidRPr="007042EC">
        <w:rPr>
          <w:rFonts w:ascii="Times New Roman" w:hAnsi="Times New Roman" w:cs="Times New Roman"/>
          <w:b/>
          <w:bCs/>
          <w:sz w:val="28"/>
          <w:szCs w:val="28"/>
          <w:lang w:val="es-MX"/>
        </w:rPr>
        <w:t xml:space="preserve">3er Control de Ética                                                              </w:t>
      </w:r>
      <w:r>
        <w:rPr>
          <w:rFonts w:ascii="Times New Roman" w:hAnsi="Times New Roman" w:cs="Times New Roman"/>
          <w:b/>
          <w:bCs/>
          <w:sz w:val="28"/>
          <w:szCs w:val="28"/>
          <w:lang w:val="es-MX"/>
        </w:rPr>
        <w:t xml:space="preserve"> </w:t>
      </w:r>
      <w:r w:rsidRPr="007042EC">
        <w:rPr>
          <w:rFonts w:ascii="Times New Roman" w:hAnsi="Times New Roman" w:cs="Times New Roman"/>
          <w:b/>
          <w:bCs/>
          <w:sz w:val="28"/>
          <w:szCs w:val="28"/>
          <w:lang w:val="es-MX"/>
        </w:rPr>
        <w:t>UARM, 2022</w:t>
      </w:r>
    </w:p>
    <w:p w:rsidR="007042EC" w:rsidRDefault="007042EC" w:rsidP="007042EC">
      <w:pPr>
        <w:spacing w:after="0"/>
        <w:rPr>
          <w:rFonts w:ascii="Times New Roman" w:hAnsi="Times New Roman" w:cs="Times New Roman"/>
          <w:sz w:val="20"/>
          <w:szCs w:val="20"/>
          <w:lang w:val="es-MX"/>
        </w:rPr>
      </w:pPr>
      <w:r w:rsidRPr="007042EC">
        <w:rPr>
          <w:rFonts w:ascii="Times New Roman" w:hAnsi="Times New Roman" w:cs="Times New Roman"/>
          <w:sz w:val="20"/>
          <w:szCs w:val="20"/>
          <w:lang w:val="es-MX"/>
        </w:rPr>
        <w:t xml:space="preserve">Daniela Borgoño Lozada </w:t>
      </w:r>
    </w:p>
    <w:p w:rsidR="007042EC" w:rsidRDefault="007042EC" w:rsidP="007042EC">
      <w:pPr>
        <w:spacing w:after="0"/>
        <w:rPr>
          <w:rFonts w:ascii="Times New Roman" w:hAnsi="Times New Roman" w:cs="Times New Roman"/>
          <w:sz w:val="20"/>
          <w:szCs w:val="20"/>
          <w:lang w:val="es-MX"/>
        </w:rPr>
      </w:pPr>
    </w:p>
    <w:p w:rsidR="007042EC" w:rsidRDefault="007042EC" w:rsidP="007042EC">
      <w:pPr>
        <w:spacing w:after="0"/>
        <w:rPr>
          <w:rFonts w:ascii="Times New Roman" w:hAnsi="Times New Roman" w:cs="Times New Roman"/>
          <w:sz w:val="20"/>
          <w:szCs w:val="20"/>
          <w:lang w:val="es-MX"/>
        </w:rPr>
      </w:pPr>
    </w:p>
    <w:p w:rsidR="00BC6BFD" w:rsidRDefault="007042EC" w:rsidP="00BC6BFD">
      <w:pPr>
        <w:spacing w:line="360" w:lineRule="auto"/>
        <w:jc w:val="both"/>
        <w:rPr>
          <w:rFonts w:ascii="Times New Roman" w:hAnsi="Times New Roman" w:cs="Times New Roman"/>
          <w:sz w:val="24"/>
          <w:szCs w:val="24"/>
        </w:rPr>
      </w:pPr>
      <w:r w:rsidRPr="00B66CF8">
        <w:rPr>
          <w:rFonts w:ascii="Times New Roman" w:hAnsi="Times New Roman" w:cs="Times New Roman"/>
          <w:sz w:val="24"/>
          <w:szCs w:val="24"/>
          <w:lang w:val="es-MX"/>
        </w:rPr>
        <w:t>En el cap</w:t>
      </w:r>
      <w:r w:rsidR="00B66CF8">
        <w:rPr>
          <w:rFonts w:ascii="Times New Roman" w:hAnsi="Times New Roman" w:cs="Times New Roman"/>
          <w:sz w:val="24"/>
          <w:szCs w:val="24"/>
          <w:lang w:val="es-MX"/>
        </w:rPr>
        <w:t>í</w:t>
      </w:r>
      <w:r w:rsidRPr="00B66CF8">
        <w:rPr>
          <w:rFonts w:ascii="Times New Roman" w:hAnsi="Times New Roman" w:cs="Times New Roman"/>
          <w:sz w:val="24"/>
          <w:szCs w:val="24"/>
          <w:lang w:val="es-MX"/>
        </w:rPr>
        <w:t xml:space="preserve">tulo </w:t>
      </w:r>
      <w:r w:rsidRPr="00B66CF8">
        <w:rPr>
          <w:rFonts w:ascii="Times New Roman" w:hAnsi="Times New Roman" w:cs="Times New Roman"/>
          <w:sz w:val="24"/>
          <w:szCs w:val="24"/>
        </w:rPr>
        <w:t>“La conducción de una vida y el momento del bien”</w:t>
      </w:r>
      <w:r w:rsidRPr="00B66CF8">
        <w:rPr>
          <w:rFonts w:ascii="Times New Roman" w:hAnsi="Times New Roman" w:cs="Times New Roman"/>
          <w:sz w:val="24"/>
          <w:szCs w:val="24"/>
        </w:rPr>
        <w:t>, Taylor</w:t>
      </w:r>
      <w:r w:rsidR="00B66CF8" w:rsidRPr="00B66CF8">
        <w:rPr>
          <w:rFonts w:ascii="Times New Roman" w:hAnsi="Times New Roman" w:cs="Times New Roman"/>
          <w:sz w:val="24"/>
          <w:szCs w:val="24"/>
        </w:rPr>
        <w:t xml:space="preserve"> nos habla del problema </w:t>
      </w:r>
      <w:r w:rsidR="00B66CF8">
        <w:rPr>
          <w:rFonts w:ascii="Times New Roman" w:hAnsi="Times New Roman" w:cs="Times New Roman"/>
          <w:sz w:val="24"/>
          <w:szCs w:val="24"/>
        </w:rPr>
        <w:t>moral que s</w:t>
      </w:r>
      <w:r w:rsidR="003C0E4D">
        <w:rPr>
          <w:rFonts w:ascii="Times New Roman" w:hAnsi="Times New Roman" w:cs="Times New Roman"/>
          <w:sz w:val="24"/>
          <w:szCs w:val="24"/>
        </w:rPr>
        <w:t>urge</w:t>
      </w:r>
      <w:r w:rsidR="00B66CF8">
        <w:rPr>
          <w:rFonts w:ascii="Times New Roman" w:hAnsi="Times New Roman" w:cs="Times New Roman"/>
          <w:sz w:val="24"/>
          <w:szCs w:val="24"/>
        </w:rPr>
        <w:t xml:space="preserve"> con la</w:t>
      </w:r>
      <w:r w:rsidR="00B66CF8" w:rsidRPr="00B66CF8">
        <w:rPr>
          <w:rFonts w:ascii="Times New Roman" w:hAnsi="Times New Roman" w:cs="Times New Roman"/>
          <w:sz w:val="24"/>
          <w:szCs w:val="24"/>
        </w:rPr>
        <w:t xml:space="preserve"> inconmensurabilidad. </w:t>
      </w:r>
      <w:r w:rsidR="00B66CF8">
        <w:rPr>
          <w:rFonts w:ascii="Times New Roman" w:hAnsi="Times New Roman" w:cs="Times New Roman"/>
          <w:sz w:val="24"/>
          <w:szCs w:val="24"/>
        </w:rPr>
        <w:t>Esta situación se da en dos ocasiones. La primera s</w:t>
      </w:r>
      <w:r w:rsidR="003C0E4D">
        <w:rPr>
          <w:rFonts w:ascii="Times New Roman" w:hAnsi="Times New Roman" w:cs="Times New Roman"/>
          <w:sz w:val="24"/>
          <w:szCs w:val="24"/>
        </w:rPr>
        <w:t>ucede</w:t>
      </w:r>
      <w:r w:rsidR="00B66CF8">
        <w:rPr>
          <w:rFonts w:ascii="Times New Roman" w:hAnsi="Times New Roman" w:cs="Times New Roman"/>
          <w:sz w:val="24"/>
          <w:szCs w:val="24"/>
        </w:rPr>
        <w:t xml:space="preserve"> cuando debemos elegir entre bienes que son lo suficientemente distintos como para</w:t>
      </w:r>
      <w:r w:rsidR="00B54F1F">
        <w:rPr>
          <w:rFonts w:ascii="Times New Roman" w:hAnsi="Times New Roman" w:cs="Times New Roman"/>
          <w:sz w:val="24"/>
          <w:szCs w:val="24"/>
        </w:rPr>
        <w:t xml:space="preserve"> lograr</w:t>
      </w:r>
      <w:r w:rsidR="00B66CF8">
        <w:rPr>
          <w:rFonts w:ascii="Times New Roman" w:hAnsi="Times New Roman" w:cs="Times New Roman"/>
          <w:sz w:val="24"/>
          <w:szCs w:val="24"/>
        </w:rPr>
        <w:t xml:space="preserve"> equilibrarlos</w:t>
      </w:r>
      <w:r w:rsidR="00B54F1F">
        <w:rPr>
          <w:rFonts w:ascii="Times New Roman" w:hAnsi="Times New Roman" w:cs="Times New Roman"/>
          <w:sz w:val="24"/>
          <w:szCs w:val="24"/>
        </w:rPr>
        <w:t xml:space="preserve"> (jerarquizar</w:t>
      </w:r>
      <w:r w:rsidR="00353F45">
        <w:rPr>
          <w:rFonts w:ascii="Times New Roman" w:hAnsi="Times New Roman" w:cs="Times New Roman"/>
          <w:sz w:val="24"/>
          <w:szCs w:val="24"/>
        </w:rPr>
        <w:t>, por ejemplo, entre la realización personal y la justicia</w:t>
      </w:r>
      <w:r w:rsidR="00B54F1F">
        <w:rPr>
          <w:rFonts w:ascii="Times New Roman" w:hAnsi="Times New Roman" w:cs="Times New Roman"/>
          <w:sz w:val="24"/>
          <w:szCs w:val="24"/>
        </w:rPr>
        <w:t>)</w:t>
      </w:r>
      <w:r w:rsidR="003C0E4D">
        <w:rPr>
          <w:rFonts w:ascii="Times New Roman" w:hAnsi="Times New Roman" w:cs="Times New Roman"/>
          <w:sz w:val="24"/>
          <w:szCs w:val="24"/>
        </w:rPr>
        <w:t>;</w:t>
      </w:r>
      <w:r w:rsidR="00B54F1F">
        <w:rPr>
          <w:rFonts w:ascii="Times New Roman" w:hAnsi="Times New Roman" w:cs="Times New Roman"/>
          <w:sz w:val="24"/>
          <w:szCs w:val="24"/>
        </w:rPr>
        <w:t xml:space="preserve"> y</w:t>
      </w:r>
      <w:r w:rsidR="003C0E4D">
        <w:rPr>
          <w:rFonts w:ascii="Times New Roman" w:hAnsi="Times New Roman" w:cs="Times New Roman"/>
          <w:sz w:val="24"/>
          <w:szCs w:val="24"/>
        </w:rPr>
        <w:t>,</w:t>
      </w:r>
      <w:r w:rsidR="00B54F1F">
        <w:rPr>
          <w:rFonts w:ascii="Times New Roman" w:hAnsi="Times New Roman" w:cs="Times New Roman"/>
          <w:sz w:val="24"/>
          <w:szCs w:val="24"/>
        </w:rPr>
        <w:t xml:space="preserve"> la segunda</w:t>
      </w:r>
      <w:r w:rsidR="003C0E4D">
        <w:rPr>
          <w:rFonts w:ascii="Times New Roman" w:hAnsi="Times New Roman" w:cs="Times New Roman"/>
          <w:sz w:val="24"/>
          <w:szCs w:val="24"/>
        </w:rPr>
        <w:t>,</w:t>
      </w:r>
      <w:r w:rsidR="00B54F1F">
        <w:rPr>
          <w:rFonts w:ascii="Times New Roman" w:hAnsi="Times New Roman" w:cs="Times New Roman"/>
          <w:sz w:val="24"/>
          <w:szCs w:val="24"/>
        </w:rPr>
        <w:t xml:space="preserve"> refiere a </w:t>
      </w:r>
      <w:r w:rsidR="003C0E4D">
        <w:rPr>
          <w:rFonts w:ascii="Times New Roman" w:hAnsi="Times New Roman" w:cs="Times New Roman"/>
          <w:sz w:val="24"/>
          <w:szCs w:val="24"/>
        </w:rPr>
        <w:t>la problemática que se da cuando debemos comparar las perspectivas éticas de una cultura con otra. Taylor, va a centrarse en la primera situación haciendo hincapié en la diversidad de bienes y cómo esto se traduce en el problema de la pluralidad</w:t>
      </w:r>
      <w:r w:rsidR="00EA0622">
        <w:rPr>
          <w:rFonts w:ascii="Times New Roman" w:hAnsi="Times New Roman" w:cs="Times New Roman"/>
          <w:sz w:val="24"/>
          <w:szCs w:val="24"/>
        </w:rPr>
        <w:t xml:space="preserve"> versus la unidad</w:t>
      </w:r>
      <w:r w:rsidR="003C0E4D">
        <w:rPr>
          <w:rFonts w:ascii="Times New Roman" w:hAnsi="Times New Roman" w:cs="Times New Roman"/>
          <w:sz w:val="24"/>
          <w:szCs w:val="24"/>
        </w:rPr>
        <w:t xml:space="preserve">. </w:t>
      </w:r>
      <w:r w:rsidR="00353F45">
        <w:rPr>
          <w:rFonts w:ascii="Times New Roman" w:hAnsi="Times New Roman" w:cs="Times New Roman"/>
          <w:sz w:val="24"/>
          <w:szCs w:val="24"/>
        </w:rPr>
        <w:t>Así, e</w:t>
      </w:r>
      <w:r w:rsidR="00A9324C">
        <w:rPr>
          <w:rFonts w:ascii="Times New Roman" w:hAnsi="Times New Roman" w:cs="Times New Roman"/>
          <w:sz w:val="24"/>
          <w:szCs w:val="24"/>
        </w:rPr>
        <w:t xml:space="preserve">l autor reconoce lo atractivo de las teorías unitarias (como las kantianas) </w:t>
      </w:r>
      <w:r w:rsidR="00353F45">
        <w:rPr>
          <w:rFonts w:ascii="Times New Roman" w:hAnsi="Times New Roman" w:cs="Times New Roman"/>
          <w:sz w:val="24"/>
          <w:szCs w:val="24"/>
        </w:rPr>
        <w:t xml:space="preserve">que ofrecen un tipo de fórmula que puede brindarnos un sentido de decisión, en apariencia claro. Sin embargo, el problema con las teorías inspiradas en Kant, está en que relegan la realización personal a un segundo plano; y lo que debe de primar es, ante todo, el deber. Por otro lado, las teorías utilitaristas al centrarse en lo que Taylor llama “benevolencia” (en ayudar a nuestros semejantes), tampoco llegan a dar cabida a las exigencias de integridad o de realización personal. </w:t>
      </w:r>
      <w:r w:rsidR="00BC6BFD">
        <w:rPr>
          <w:rFonts w:ascii="Times New Roman" w:hAnsi="Times New Roman" w:cs="Times New Roman"/>
          <w:sz w:val="24"/>
          <w:szCs w:val="24"/>
        </w:rPr>
        <w:t xml:space="preserve">Así, se puede ver que cuando nos topamos con esta inconmensurabilidad, y nos encontramos en estas situaciones en las que debemos ponderar diferentes bienes, la pluralidad se nos muestra clara y fuertemente. Es entonces, la diversidad de los valores la que hace casi imposible arbitrar entre ellos. Taylor, sostienen, que cuestiones éticas como estas, resultan ser inmedibles y la deliberación para saber qué es mejor o lo correcto se vuelve intricada, pero no imposible. </w:t>
      </w:r>
      <w:r w:rsidR="00BC6BFD">
        <w:rPr>
          <w:rFonts w:ascii="Times New Roman" w:hAnsi="Times New Roman" w:cs="Times New Roman"/>
          <w:sz w:val="24"/>
          <w:szCs w:val="24"/>
        </w:rPr>
        <w:t xml:space="preserve"> </w:t>
      </w:r>
      <w:r w:rsidR="00353F45">
        <w:rPr>
          <w:rFonts w:ascii="Times New Roman" w:hAnsi="Times New Roman" w:cs="Times New Roman"/>
          <w:sz w:val="24"/>
          <w:szCs w:val="24"/>
        </w:rPr>
        <w:t xml:space="preserve">Es por esto que, </w:t>
      </w:r>
      <w:r w:rsidR="00BC6BFD">
        <w:rPr>
          <w:rFonts w:ascii="Times New Roman" w:hAnsi="Times New Roman" w:cs="Times New Roman"/>
          <w:sz w:val="24"/>
          <w:szCs w:val="24"/>
        </w:rPr>
        <w:t xml:space="preserve">ante las cuestiones éticas inconmensurables; debemos reconocer, por una parte, nuestra incapacidad para ponderar debidamente. Empero, esto no significa que debamos cerrarnos a reconocer dicha inconmensurabilidad o a tratar de equilibrar la situación y tomar una decisión. Ahora bien, para poder lograr esto Taylor menciona, que es importante entender que “llevamos” una vida, lo cual significa que le atribuimos un sentido a lo largo de esta, y esto estará íntimamente relacionado con nuestras prácticas éticas. </w:t>
      </w:r>
    </w:p>
    <w:p w:rsidR="007042EC" w:rsidRPr="00BC6BFD" w:rsidRDefault="00BC6BFD" w:rsidP="00BC6B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pensar en un ejemplo sencillo de esto, cuando vemos a alguien cercano cometer una </w:t>
      </w:r>
      <w:r w:rsidRPr="001A4BE6">
        <w:rPr>
          <w:rFonts w:ascii="Times New Roman" w:hAnsi="Times New Roman" w:cs="Times New Roman"/>
          <w:sz w:val="24"/>
          <w:szCs w:val="24"/>
        </w:rPr>
        <w:t xml:space="preserve">falta. Imaginemos que tenemos, un hermano muy cercano, con el cual </w:t>
      </w:r>
      <w:r w:rsidR="001A4BE6" w:rsidRPr="001A4BE6">
        <w:rPr>
          <w:rFonts w:ascii="Times New Roman" w:hAnsi="Times New Roman" w:cs="Times New Roman"/>
          <w:sz w:val="24"/>
          <w:szCs w:val="24"/>
        </w:rPr>
        <w:t xml:space="preserve">practicamos </w:t>
      </w:r>
      <w:r w:rsidR="001A4BE6" w:rsidRPr="001A4BE6">
        <w:rPr>
          <w:rFonts w:ascii="Times New Roman" w:hAnsi="Times New Roman" w:cs="Times New Roman"/>
          <w:sz w:val="24"/>
          <w:szCs w:val="24"/>
          <w:lang w:val="es-MX"/>
        </w:rPr>
        <w:t xml:space="preserve">diversos valores que le otorgan sentido a nuestra vida como la </w:t>
      </w:r>
      <w:r w:rsidR="001A4BE6">
        <w:rPr>
          <w:rFonts w:ascii="Times New Roman" w:hAnsi="Times New Roman" w:cs="Times New Roman"/>
          <w:sz w:val="24"/>
          <w:szCs w:val="24"/>
          <w:lang w:val="es-MX"/>
        </w:rPr>
        <w:t>compasión</w:t>
      </w:r>
      <w:r w:rsidR="001A4BE6" w:rsidRPr="001A4BE6">
        <w:rPr>
          <w:rFonts w:ascii="Times New Roman" w:hAnsi="Times New Roman" w:cs="Times New Roman"/>
          <w:sz w:val="24"/>
          <w:szCs w:val="24"/>
          <w:lang w:val="es-MX"/>
        </w:rPr>
        <w:t xml:space="preserve">, la generosidad, la compasión, etc. </w:t>
      </w:r>
      <w:r w:rsidR="007042EC" w:rsidRPr="001A4BE6">
        <w:rPr>
          <w:rFonts w:ascii="Times New Roman" w:hAnsi="Times New Roman" w:cs="Times New Roman"/>
          <w:sz w:val="24"/>
          <w:szCs w:val="24"/>
          <w:lang w:val="es-MX"/>
        </w:rPr>
        <w:t xml:space="preserve"> </w:t>
      </w:r>
      <w:r w:rsidR="001A4BE6" w:rsidRPr="001A4BE6">
        <w:rPr>
          <w:rFonts w:ascii="Times New Roman" w:hAnsi="Times New Roman" w:cs="Times New Roman"/>
          <w:sz w:val="24"/>
          <w:szCs w:val="24"/>
          <w:lang w:val="es-MX"/>
        </w:rPr>
        <w:t xml:space="preserve">Pues bien, consideremos que dicho hermano tiene una esposa, la cual se ha vuelto también parte importante de la familia y con la que se ha construido un </w:t>
      </w:r>
      <w:r w:rsidR="001A4BE6" w:rsidRPr="001A4BE6">
        <w:rPr>
          <w:rFonts w:ascii="Times New Roman" w:hAnsi="Times New Roman" w:cs="Times New Roman"/>
          <w:sz w:val="24"/>
          <w:szCs w:val="24"/>
          <w:lang w:val="es-MX"/>
        </w:rPr>
        <w:lastRenderedPageBreak/>
        <w:t>v</w:t>
      </w:r>
      <w:r w:rsidR="001A4BE6">
        <w:rPr>
          <w:rFonts w:ascii="Times New Roman" w:hAnsi="Times New Roman" w:cs="Times New Roman"/>
          <w:sz w:val="24"/>
          <w:szCs w:val="24"/>
          <w:lang w:val="es-MX"/>
        </w:rPr>
        <w:t>í</w:t>
      </w:r>
      <w:r w:rsidR="001A4BE6" w:rsidRPr="001A4BE6">
        <w:rPr>
          <w:rFonts w:ascii="Times New Roman" w:hAnsi="Times New Roman" w:cs="Times New Roman"/>
          <w:sz w:val="24"/>
          <w:szCs w:val="24"/>
          <w:lang w:val="es-MX"/>
        </w:rPr>
        <w:t xml:space="preserve">nculo basado en los mismos valores que con el hermano. Sucede que nos enteramos que dicho hermano </w:t>
      </w:r>
      <w:r w:rsidR="001A4BE6">
        <w:rPr>
          <w:rFonts w:ascii="Times New Roman" w:hAnsi="Times New Roman" w:cs="Times New Roman"/>
          <w:sz w:val="24"/>
          <w:szCs w:val="24"/>
          <w:lang w:val="es-MX"/>
        </w:rPr>
        <w:t>ha</w:t>
      </w:r>
      <w:r w:rsidR="001A4BE6" w:rsidRPr="001A4BE6">
        <w:rPr>
          <w:rFonts w:ascii="Times New Roman" w:hAnsi="Times New Roman" w:cs="Times New Roman"/>
          <w:sz w:val="24"/>
          <w:szCs w:val="24"/>
          <w:lang w:val="es-MX"/>
        </w:rPr>
        <w:t xml:space="preserve"> cometido una infidelidad. Por una parte, podemos considerar necesario decir la verdad, ya que sabemos que alguien importante y a quien también queremos (la esposa)</w:t>
      </w:r>
      <w:r w:rsidR="001A4BE6">
        <w:rPr>
          <w:rFonts w:ascii="Times New Roman" w:hAnsi="Times New Roman" w:cs="Times New Roman"/>
          <w:sz w:val="24"/>
          <w:szCs w:val="24"/>
          <w:lang w:val="es-MX"/>
        </w:rPr>
        <w:t>,</w:t>
      </w:r>
      <w:r w:rsidR="001A4BE6" w:rsidRPr="001A4BE6">
        <w:rPr>
          <w:rFonts w:ascii="Times New Roman" w:hAnsi="Times New Roman" w:cs="Times New Roman"/>
          <w:sz w:val="24"/>
          <w:szCs w:val="24"/>
          <w:lang w:val="es-MX"/>
        </w:rPr>
        <w:t xml:space="preserve"> est</w:t>
      </w:r>
      <w:r w:rsidR="001A4BE6">
        <w:rPr>
          <w:rFonts w:ascii="Times New Roman" w:hAnsi="Times New Roman" w:cs="Times New Roman"/>
          <w:sz w:val="24"/>
          <w:szCs w:val="24"/>
          <w:lang w:val="es-MX"/>
        </w:rPr>
        <w:t>á</w:t>
      </w:r>
      <w:r w:rsidR="001A4BE6" w:rsidRPr="001A4BE6">
        <w:rPr>
          <w:rFonts w:ascii="Times New Roman" w:hAnsi="Times New Roman" w:cs="Times New Roman"/>
          <w:sz w:val="24"/>
          <w:szCs w:val="24"/>
          <w:lang w:val="es-MX"/>
        </w:rPr>
        <w:t xml:space="preserve"> siendo v</w:t>
      </w:r>
      <w:r w:rsidR="001A4BE6">
        <w:rPr>
          <w:rFonts w:ascii="Times New Roman" w:hAnsi="Times New Roman" w:cs="Times New Roman"/>
          <w:sz w:val="24"/>
          <w:szCs w:val="24"/>
          <w:lang w:val="es-MX"/>
        </w:rPr>
        <w:t>í</w:t>
      </w:r>
      <w:r w:rsidR="001A4BE6" w:rsidRPr="001A4BE6">
        <w:rPr>
          <w:rFonts w:ascii="Times New Roman" w:hAnsi="Times New Roman" w:cs="Times New Roman"/>
          <w:sz w:val="24"/>
          <w:szCs w:val="24"/>
          <w:lang w:val="es-MX"/>
        </w:rPr>
        <w:t>ctima de engaño y posiblemente salga lastimada.</w:t>
      </w:r>
      <w:r w:rsidR="001A4BE6">
        <w:rPr>
          <w:rFonts w:ascii="Times New Roman" w:hAnsi="Times New Roman" w:cs="Times New Roman"/>
          <w:sz w:val="20"/>
          <w:szCs w:val="20"/>
          <w:lang w:val="es-MX"/>
        </w:rPr>
        <w:t xml:space="preserve"> </w:t>
      </w:r>
      <w:r w:rsidR="001A4BE6" w:rsidRPr="001A4BE6">
        <w:rPr>
          <w:rFonts w:ascii="Times New Roman" w:hAnsi="Times New Roman" w:cs="Times New Roman"/>
          <w:sz w:val="24"/>
          <w:szCs w:val="24"/>
          <w:lang w:val="es-MX"/>
        </w:rPr>
        <w:t>Está claro, que es importante proteger la sinceridad entre las personas, y que es justo y necesario que esa sea la base, sobre todo, en un vínculo afectivo. Sin embargo, podemos</w:t>
      </w:r>
      <w:r w:rsidR="001A4BE6">
        <w:rPr>
          <w:rFonts w:ascii="Times New Roman" w:hAnsi="Times New Roman" w:cs="Times New Roman"/>
          <w:sz w:val="24"/>
          <w:szCs w:val="24"/>
          <w:lang w:val="es-MX"/>
        </w:rPr>
        <w:t xml:space="preserve"> entender también, que el hermano reconoce la falta cometida y est</w:t>
      </w:r>
      <w:r w:rsidR="00232569">
        <w:rPr>
          <w:rFonts w:ascii="Times New Roman" w:hAnsi="Times New Roman" w:cs="Times New Roman"/>
          <w:sz w:val="24"/>
          <w:szCs w:val="24"/>
          <w:lang w:val="es-MX"/>
        </w:rPr>
        <w:t>a</w:t>
      </w:r>
      <w:r w:rsidR="001A4BE6">
        <w:rPr>
          <w:rFonts w:ascii="Times New Roman" w:hAnsi="Times New Roman" w:cs="Times New Roman"/>
          <w:sz w:val="24"/>
          <w:szCs w:val="24"/>
          <w:lang w:val="es-MX"/>
        </w:rPr>
        <w:t xml:space="preserve"> genuinamente arrepentido. Frente a esta situación puede que</w:t>
      </w:r>
      <w:r w:rsidR="00232569">
        <w:rPr>
          <w:rFonts w:ascii="Times New Roman" w:hAnsi="Times New Roman" w:cs="Times New Roman"/>
          <w:sz w:val="24"/>
          <w:szCs w:val="24"/>
          <w:lang w:val="es-MX"/>
        </w:rPr>
        <w:t xml:space="preserve"> tengamos que evaluar y decidir si</w:t>
      </w:r>
      <w:r w:rsidR="001A4BE6">
        <w:rPr>
          <w:rFonts w:ascii="Times New Roman" w:hAnsi="Times New Roman" w:cs="Times New Roman"/>
          <w:sz w:val="24"/>
          <w:szCs w:val="24"/>
          <w:lang w:val="es-MX"/>
        </w:rPr>
        <w:t xml:space="preserve"> </w:t>
      </w:r>
      <w:r w:rsidR="00232569">
        <w:rPr>
          <w:rFonts w:ascii="Times New Roman" w:hAnsi="Times New Roman" w:cs="Times New Roman"/>
          <w:sz w:val="24"/>
          <w:szCs w:val="24"/>
          <w:lang w:val="es-MX"/>
        </w:rPr>
        <w:t xml:space="preserve">elegiremos </w:t>
      </w:r>
      <w:r w:rsidR="001A4BE6">
        <w:rPr>
          <w:rFonts w:ascii="Times New Roman" w:hAnsi="Times New Roman" w:cs="Times New Roman"/>
          <w:sz w:val="24"/>
          <w:szCs w:val="24"/>
          <w:lang w:val="es-MX"/>
        </w:rPr>
        <w:t>la veracidad frente a la esposa sobre la compasión frente al hermano</w:t>
      </w:r>
      <w:r w:rsidR="00232569">
        <w:rPr>
          <w:rFonts w:ascii="Times New Roman" w:hAnsi="Times New Roman" w:cs="Times New Roman"/>
          <w:sz w:val="24"/>
          <w:szCs w:val="24"/>
          <w:lang w:val="es-MX"/>
        </w:rPr>
        <w:t xml:space="preserve">. </w:t>
      </w:r>
      <w:r w:rsidR="0085558A">
        <w:rPr>
          <w:rFonts w:ascii="Times New Roman" w:hAnsi="Times New Roman" w:cs="Times New Roman"/>
          <w:sz w:val="24"/>
          <w:szCs w:val="24"/>
          <w:lang w:val="es-MX"/>
        </w:rPr>
        <w:t xml:space="preserve">Es está pues, una situación ética que muestra una diversidad de bienes que están relacionados íntimamente con quien somos y quien queremos ser. </w:t>
      </w:r>
      <w:bookmarkStart w:id="0" w:name="_GoBack"/>
      <w:bookmarkEnd w:id="0"/>
    </w:p>
    <w:sectPr w:rsidR="007042EC" w:rsidRPr="00BC6B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EC"/>
    <w:rsid w:val="001A4BE6"/>
    <w:rsid w:val="00215E1E"/>
    <w:rsid w:val="00232569"/>
    <w:rsid w:val="0027693E"/>
    <w:rsid w:val="00353F45"/>
    <w:rsid w:val="003C0E4D"/>
    <w:rsid w:val="007042EC"/>
    <w:rsid w:val="007429EA"/>
    <w:rsid w:val="0085558A"/>
    <w:rsid w:val="00A9324C"/>
    <w:rsid w:val="00B54F1F"/>
    <w:rsid w:val="00B66CF8"/>
    <w:rsid w:val="00B92A5F"/>
    <w:rsid w:val="00BC6BFD"/>
    <w:rsid w:val="00EA0622"/>
    <w:rsid w:val="00F746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EB89"/>
  <w15:chartTrackingRefBased/>
  <w15:docId w15:val="{862B82CF-2602-40CB-A899-1FDC1A1C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42E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3C0E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0E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565</Words>
  <Characters>3112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2022-11-27T20:39:00Z</dcterms:created>
  <dcterms:modified xsi:type="dcterms:W3CDTF">2022-11-28T00:27:00Z</dcterms:modified>
</cp:coreProperties>
</file>