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2D9" w:rsidRDefault="00C95C12" w:rsidP="00C95C12">
      <w:pPr>
        <w:jc w:val="center"/>
        <w:rPr>
          <w:sz w:val="28"/>
        </w:rPr>
      </w:pPr>
      <w:r w:rsidRPr="00C95C12">
        <w:rPr>
          <w:sz w:val="28"/>
        </w:rPr>
        <w:t>Control de lectura Nro. 2</w:t>
      </w:r>
    </w:p>
    <w:p w:rsidR="00C95C12" w:rsidRDefault="00C95C12" w:rsidP="00C95C12">
      <w:pPr>
        <w:jc w:val="both"/>
      </w:pPr>
      <w:r>
        <w:t>Nombre: Sebastian Antonio Gonzales Condori</w:t>
      </w:r>
    </w:p>
    <w:p w:rsidR="00C95C12" w:rsidRDefault="00C95C12" w:rsidP="00C95C12">
      <w:pPr>
        <w:jc w:val="both"/>
      </w:pPr>
      <w:r>
        <w:t>Código: 75653579</w:t>
      </w:r>
    </w:p>
    <w:p w:rsidR="00C806C9" w:rsidRDefault="00C95C12" w:rsidP="00C95C12">
      <w:pPr>
        <w:jc w:val="both"/>
      </w:pPr>
      <w:r>
        <w:t xml:space="preserve">Para Bersteins, las mentalidades son las acciones y actitudes con la cual una persona actúa y entiende la realidad en la que vive. Estas formas se basan en las experiencias, conocimientos y juicios personales, a la vez que pesa sobre ellos un contexto histórico particular.  </w:t>
      </w:r>
    </w:p>
    <w:p w:rsidR="00200A27" w:rsidRPr="007956EC" w:rsidRDefault="00B0344A" w:rsidP="00200A27">
      <w:pPr>
        <w:jc w:val="both"/>
      </w:pPr>
      <w:r>
        <w:t xml:space="preserve">Como forma de poder explicar el desarrollo de las mentalidades, Bersteins describe el caso de la corriente del pragmatismo de Luis Menand. Influenciado por autores como </w:t>
      </w:r>
      <w:r w:rsidRPr="007956EC">
        <w:t xml:space="preserve">Oliver Wendel Holmes </w:t>
      </w:r>
      <w:proofErr w:type="spellStart"/>
      <w:r w:rsidRPr="007956EC">
        <w:t>Jr</w:t>
      </w:r>
      <w:proofErr w:type="spellEnd"/>
      <w:r w:rsidRPr="007956EC">
        <w:t>, Willian James, Charles Pierce y Jhon Dewey</w:t>
      </w:r>
      <w:r>
        <w:t xml:space="preserve">, postulaba la necesidad de desarrollar formas ideas flexibles y abiertas, que respondieran a temas y experiencias que las personas vivieran diariamente en momento histórico. Todos estos autores </w:t>
      </w:r>
      <w:r w:rsidR="00200A27">
        <w:t>coincidieron</w:t>
      </w:r>
      <w:r>
        <w:t xml:space="preserve"> en un momento histórico clave para la </w:t>
      </w:r>
      <w:r w:rsidR="00200A27">
        <w:t>historia</w:t>
      </w:r>
      <w:r>
        <w:t xml:space="preserve"> norte</w:t>
      </w:r>
      <w:r w:rsidR="00200A27">
        <w:t>americana; la Guerra Civil. Esto permitió;</w:t>
      </w:r>
      <w:r w:rsidR="00200A27" w:rsidRPr="007956EC">
        <w:t xml:space="preserve"> </w:t>
      </w:r>
      <w:r w:rsidR="00200A27">
        <w:t>a pesar de sus diferentes puntos de vista</w:t>
      </w:r>
      <w:r w:rsidR="00200A27">
        <w:t xml:space="preserve">, </w:t>
      </w:r>
      <w:r w:rsidR="00200A27">
        <w:t>coincidir en</w:t>
      </w:r>
      <w:r w:rsidR="00200A27">
        <w:t xml:space="preserve"> </w:t>
      </w:r>
      <w:r w:rsidR="00200A27">
        <w:t>una idea clave; las</w:t>
      </w:r>
      <w:r w:rsidR="00200A27">
        <w:t xml:space="preserve"> ideas son herramientas formadas por grupos de personas, formadas para situaciones concretas y adaptables para su permanencia en el tiempo. </w:t>
      </w:r>
    </w:p>
    <w:p w:rsidR="00B0344A" w:rsidRDefault="00200A27" w:rsidP="00C95C12">
      <w:pPr>
        <w:jc w:val="both"/>
      </w:pPr>
      <w:r>
        <w:t xml:space="preserve">A diferencias de los filósofos tradicionales accidentales enfocados en la búsqueda de ideas absolutas y universales los pragmáticos se enfocaron en la formación de mentalidades flexibles que permitieran a las personas adaptarse y ver de manera crítica lo impredecible de la vida. A su vez, esta mentalidad posiciona a la persona como agentes activos, capaces de interactuar con sus propias experiencias. </w:t>
      </w:r>
    </w:p>
    <w:p w:rsidR="00C806C9" w:rsidRDefault="00D733A5" w:rsidP="00C95C12">
      <w:pPr>
        <w:jc w:val="both"/>
      </w:pPr>
      <w:r>
        <w:t xml:space="preserve">Los pragmáticos rechazan las posturas con argumentos absolutos que intenten explicar toda la existencia; ideas metafísicas, absolutistas, religiosas, </w:t>
      </w:r>
      <w:proofErr w:type="spellStart"/>
      <w:r w:rsidR="00424DEF">
        <w:t>etc</w:t>
      </w:r>
      <w:proofErr w:type="spellEnd"/>
      <w:r w:rsidR="00424DEF">
        <w:t>, en</w:t>
      </w:r>
      <w:r>
        <w:t xml:space="preserve"> cambio, se enfocan en desarrollar una duda y creencia justificada (antiecepticismo), la aceptación de la inexistencia de una creencia irrefutable (falibilismo), la inexistencia de una dicotomía hechos/valores y la practica como punto vital del quehacer filosófico. </w:t>
      </w:r>
    </w:p>
    <w:p w:rsidR="00D733A5" w:rsidRDefault="00D733A5" w:rsidP="00C95C12">
      <w:pPr>
        <w:jc w:val="both"/>
      </w:pPr>
      <w:r>
        <w:t xml:space="preserve">Frente a la incertidumbre y el </w:t>
      </w:r>
      <w:r w:rsidR="00A9134A">
        <w:t>vacío</w:t>
      </w:r>
      <w:r>
        <w:t xml:space="preserve"> existencial que deja el rechazar la certeza de las ideas absolutas, los pragmáticos invitan al falibilismo</w:t>
      </w:r>
      <w:r w:rsidR="00A9134A">
        <w:t xml:space="preserve"> critico</w:t>
      </w:r>
      <w:r>
        <w:t>; el aceptar que toda idea u conocimiento; a pesar de su validez argumentativo, es merecedor de un análisis y critica constante; con el objetivo de desarrollarla a profundidad. Esto</w:t>
      </w:r>
      <w:r w:rsidR="00A9134A">
        <w:t xml:space="preserve"> se desarrolla en comunidad, donde la persona forma una tolerancia a la crítica cuando las ideas propias son refutadas.  </w:t>
      </w:r>
    </w:p>
    <w:p w:rsidR="00A9134A" w:rsidRDefault="00A9134A" w:rsidP="00C95C12">
      <w:pPr>
        <w:jc w:val="both"/>
      </w:pPr>
      <w:r>
        <w:t xml:space="preserve">Esta constante crítica y autocorrección de las ideas no son guiadas por la relativización de las experiencias, sino por el revelar lo esencial que forma al conocimiento. Esto no rechaza la creencia; siendo que la propia ciencia se basa en el paradigma de </w:t>
      </w:r>
      <w:proofErr w:type="spellStart"/>
      <w:r>
        <w:t>Khun</w:t>
      </w:r>
      <w:proofErr w:type="spellEnd"/>
      <w:r>
        <w:t xml:space="preserve"> para dar forma a sus teorías, sino que se enfoca en una constante corrección </w:t>
      </w:r>
      <w:r w:rsidR="00424DEF">
        <w:t xml:space="preserve">de las ideas sin caer en la búsqueda de la certeza metafísica. </w:t>
      </w:r>
    </w:p>
    <w:p w:rsidR="00A9134A" w:rsidRDefault="00A9134A" w:rsidP="00C95C12">
      <w:pPr>
        <w:jc w:val="both"/>
      </w:pPr>
      <w:r>
        <w:t xml:space="preserve">Para el desarrollo de esta </w:t>
      </w:r>
      <w:r w:rsidR="00424DEF">
        <w:t>flexibilidad</w:t>
      </w:r>
      <w:r>
        <w:t>, los pragmáticos aceptaban todo tipo de conocimientos de diferentes culturas y corrientes filosófica</w:t>
      </w:r>
      <w:r w:rsidR="00424DEF">
        <w:t xml:space="preserve">s. Un falibilismo critico que permita comprender las costumbres y creencias de las diversas culturas sin poner en peligro la sociedad propia.  </w:t>
      </w:r>
    </w:p>
    <w:p w:rsidR="00200A27" w:rsidRDefault="00200A27">
      <w:pPr>
        <w:jc w:val="both"/>
      </w:pPr>
    </w:p>
    <w:p w:rsidR="00424DEF" w:rsidRDefault="00424DEF">
      <w:pPr>
        <w:jc w:val="both"/>
      </w:pPr>
    </w:p>
    <w:p w:rsidR="00146655" w:rsidRPr="007956EC" w:rsidRDefault="00146655">
      <w:pPr>
        <w:jc w:val="both"/>
      </w:pPr>
      <w:bookmarkStart w:id="0" w:name="_GoBack"/>
      <w:bookmarkEnd w:id="0"/>
    </w:p>
    <w:sectPr w:rsidR="00146655" w:rsidRPr="007956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C12"/>
    <w:rsid w:val="00146655"/>
    <w:rsid w:val="00200A27"/>
    <w:rsid w:val="00387C0B"/>
    <w:rsid w:val="00424DEF"/>
    <w:rsid w:val="005A4AD3"/>
    <w:rsid w:val="00771DA9"/>
    <w:rsid w:val="007956EC"/>
    <w:rsid w:val="00803527"/>
    <w:rsid w:val="00A9134A"/>
    <w:rsid w:val="00B0344A"/>
    <w:rsid w:val="00C806C9"/>
    <w:rsid w:val="00C95C12"/>
    <w:rsid w:val="00D733A5"/>
    <w:rsid w:val="00EE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B89F6"/>
  <w15:chartTrackingRefBased/>
  <w15:docId w15:val="{01D8616A-BC8F-497B-BDCE-DA0F1C8F5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475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2022-11-25T04:48:00Z</dcterms:created>
  <dcterms:modified xsi:type="dcterms:W3CDTF">2022-11-25T07:49:00Z</dcterms:modified>
</cp:coreProperties>
</file>