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DD45" w14:textId="5A523F84" w:rsidR="0095563B" w:rsidRDefault="0095563B"/>
    <w:p w14:paraId="205B84A5" w14:textId="26EA5377" w:rsidR="009F78C8" w:rsidRPr="009F78C8" w:rsidRDefault="009F78C8" w:rsidP="009F78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8C8">
        <w:rPr>
          <w:rFonts w:ascii="Times New Roman" w:hAnsi="Times New Roman" w:cs="Times New Roman"/>
          <w:b/>
          <w:bCs/>
          <w:sz w:val="24"/>
          <w:szCs w:val="24"/>
        </w:rPr>
        <w:t>La inconmensurabilidad moral (Taylor)</w:t>
      </w:r>
    </w:p>
    <w:p w14:paraId="5532E496" w14:textId="3265CD6C" w:rsidR="00C40865" w:rsidRPr="0083328B" w:rsidRDefault="006C776F" w:rsidP="009F7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8C8">
        <w:rPr>
          <w:rFonts w:ascii="Times New Roman" w:hAnsi="Times New Roman" w:cs="Times New Roman"/>
          <w:sz w:val="24"/>
          <w:szCs w:val="24"/>
        </w:rPr>
        <w:t>Para Taylor, l</w:t>
      </w:r>
      <w:r w:rsidR="00C40865" w:rsidRPr="009F78C8">
        <w:rPr>
          <w:rFonts w:ascii="Times New Roman" w:hAnsi="Times New Roman" w:cs="Times New Roman"/>
          <w:sz w:val="24"/>
          <w:szCs w:val="24"/>
        </w:rPr>
        <w:t>a inconmensurabilidad es la discusión de dos tipos diferentes de situación</w:t>
      </w:r>
      <w:r w:rsidR="00C40865" w:rsidRPr="0083328B">
        <w:rPr>
          <w:rFonts w:ascii="Times New Roman" w:hAnsi="Times New Roman" w:cs="Times New Roman"/>
          <w:sz w:val="24"/>
          <w:szCs w:val="24"/>
        </w:rPr>
        <w:t xml:space="preserve"> en la vida moral. Por un lado, la primera se da en la elección de dos bienes diferentes en discusión</w:t>
      </w:r>
      <w:r w:rsidR="00F5489B">
        <w:rPr>
          <w:rFonts w:ascii="Times New Roman" w:hAnsi="Times New Roman" w:cs="Times New Roman"/>
          <w:sz w:val="24"/>
          <w:szCs w:val="24"/>
        </w:rPr>
        <w:t xml:space="preserve"> (</w:t>
      </w:r>
      <w:r w:rsidR="00C40865" w:rsidRPr="0083328B">
        <w:rPr>
          <w:rFonts w:ascii="Times New Roman" w:hAnsi="Times New Roman" w:cs="Times New Roman"/>
          <w:sz w:val="24"/>
          <w:szCs w:val="24"/>
        </w:rPr>
        <w:t>bienes muy distintos</w:t>
      </w:r>
      <w:r>
        <w:rPr>
          <w:rFonts w:ascii="Times New Roman" w:hAnsi="Times New Roman" w:cs="Times New Roman"/>
          <w:sz w:val="24"/>
          <w:szCs w:val="24"/>
        </w:rPr>
        <w:t xml:space="preserve"> y difícil de ponderarlos</w:t>
      </w:r>
      <w:r w:rsidR="00F5489B">
        <w:rPr>
          <w:rFonts w:ascii="Times New Roman" w:hAnsi="Times New Roman" w:cs="Times New Roman"/>
          <w:sz w:val="24"/>
          <w:szCs w:val="24"/>
        </w:rPr>
        <w:t>)</w:t>
      </w:r>
      <w:r w:rsidR="00C40865" w:rsidRPr="0083328B">
        <w:rPr>
          <w:rFonts w:ascii="Times New Roman" w:hAnsi="Times New Roman" w:cs="Times New Roman"/>
          <w:sz w:val="24"/>
          <w:szCs w:val="24"/>
        </w:rPr>
        <w:t xml:space="preserve">. </w:t>
      </w:r>
      <w:r w:rsidR="00CB6812">
        <w:rPr>
          <w:rFonts w:ascii="Times New Roman" w:hAnsi="Times New Roman" w:cs="Times New Roman"/>
          <w:sz w:val="24"/>
          <w:szCs w:val="24"/>
        </w:rPr>
        <w:t xml:space="preserve">En este contexto, </w:t>
      </w:r>
      <w:r w:rsidR="00CB6812" w:rsidRPr="0083328B">
        <w:rPr>
          <w:rFonts w:ascii="Times New Roman" w:hAnsi="Times New Roman" w:cs="Times New Roman"/>
          <w:sz w:val="24"/>
          <w:szCs w:val="24"/>
        </w:rPr>
        <w:t>cualquier explicación de</w:t>
      </w:r>
      <w:r w:rsidR="00CB6812">
        <w:rPr>
          <w:rFonts w:ascii="Times New Roman" w:hAnsi="Times New Roman" w:cs="Times New Roman"/>
          <w:sz w:val="24"/>
          <w:szCs w:val="24"/>
        </w:rPr>
        <w:t>be</w:t>
      </w:r>
      <w:r w:rsidR="00CB6812" w:rsidRPr="0083328B">
        <w:rPr>
          <w:rFonts w:ascii="Times New Roman" w:hAnsi="Times New Roman" w:cs="Times New Roman"/>
          <w:sz w:val="24"/>
          <w:szCs w:val="24"/>
        </w:rPr>
        <w:t xml:space="preserve"> hacer justicia tanto a la diferencia y a la unidad</w:t>
      </w:r>
      <w:r w:rsidR="00F5489B">
        <w:rPr>
          <w:rFonts w:ascii="Times New Roman" w:hAnsi="Times New Roman" w:cs="Times New Roman"/>
          <w:sz w:val="24"/>
          <w:szCs w:val="24"/>
        </w:rPr>
        <w:t xml:space="preserve"> (</w:t>
      </w:r>
      <w:r w:rsidR="00CB6812" w:rsidRPr="0083328B">
        <w:rPr>
          <w:rFonts w:ascii="Times New Roman" w:hAnsi="Times New Roman" w:cs="Times New Roman"/>
          <w:sz w:val="24"/>
          <w:szCs w:val="24"/>
        </w:rPr>
        <w:t>obliga a reconocer la diversidad de bienes</w:t>
      </w:r>
      <w:r w:rsidR="00CB6812">
        <w:rPr>
          <w:rFonts w:ascii="Times New Roman" w:hAnsi="Times New Roman" w:cs="Times New Roman"/>
          <w:sz w:val="24"/>
          <w:szCs w:val="24"/>
        </w:rPr>
        <w:t xml:space="preserve"> y</w:t>
      </w:r>
      <w:r w:rsidR="00F5489B">
        <w:rPr>
          <w:rFonts w:ascii="Times New Roman" w:hAnsi="Times New Roman" w:cs="Times New Roman"/>
          <w:sz w:val="24"/>
          <w:szCs w:val="24"/>
        </w:rPr>
        <w:t xml:space="preserve"> </w:t>
      </w:r>
      <w:r w:rsidR="00CB6812">
        <w:rPr>
          <w:rFonts w:ascii="Times New Roman" w:hAnsi="Times New Roman" w:cs="Times New Roman"/>
          <w:sz w:val="24"/>
          <w:szCs w:val="24"/>
        </w:rPr>
        <w:t>la búsqueda de la unidad en la vida moral</w:t>
      </w:r>
      <w:r w:rsidR="00F5489B">
        <w:rPr>
          <w:rFonts w:ascii="Times New Roman" w:hAnsi="Times New Roman" w:cs="Times New Roman"/>
          <w:sz w:val="24"/>
          <w:szCs w:val="24"/>
        </w:rPr>
        <w:t>)</w:t>
      </w:r>
      <w:r w:rsidR="00CB6812">
        <w:rPr>
          <w:rFonts w:ascii="Times New Roman" w:hAnsi="Times New Roman" w:cs="Times New Roman"/>
          <w:sz w:val="24"/>
          <w:szCs w:val="24"/>
        </w:rPr>
        <w:t>.</w:t>
      </w:r>
      <w:r w:rsidR="00C40865" w:rsidRPr="0083328B">
        <w:rPr>
          <w:rFonts w:ascii="Times New Roman" w:hAnsi="Times New Roman" w:cs="Times New Roman"/>
          <w:sz w:val="24"/>
          <w:szCs w:val="24"/>
        </w:rPr>
        <w:t xml:space="preserve"> Por otro lado, </w:t>
      </w:r>
      <w:r>
        <w:rPr>
          <w:rFonts w:ascii="Times New Roman" w:hAnsi="Times New Roman" w:cs="Times New Roman"/>
          <w:sz w:val="24"/>
          <w:szCs w:val="24"/>
        </w:rPr>
        <w:t xml:space="preserve">como segundo contexto, plantea </w:t>
      </w:r>
      <w:r w:rsidR="00C40865" w:rsidRPr="0083328B">
        <w:rPr>
          <w:rFonts w:ascii="Times New Roman" w:hAnsi="Times New Roman" w:cs="Times New Roman"/>
          <w:sz w:val="24"/>
          <w:szCs w:val="24"/>
        </w:rPr>
        <w:t>comparar las exigencias que son producto de las perspectivas éticas de culturas y civilizaciones muy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92F4E4" w14:textId="06867B2F" w:rsidR="00E86D09" w:rsidRDefault="00804288" w:rsidP="0083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línea, el autor reconoce la contraposición de las teorías éticas como el utilitarismo y kantiana, y se plantea como objetivo “forjar una concepción plausible del razonamiento moral que se refleje tanto su </w:t>
      </w:r>
      <w:r w:rsidR="00E86D09">
        <w:rPr>
          <w:rFonts w:ascii="Times New Roman" w:hAnsi="Times New Roman" w:cs="Times New Roman"/>
          <w:sz w:val="24"/>
          <w:szCs w:val="24"/>
        </w:rPr>
        <w:t>ineludible</w:t>
      </w:r>
      <w:r>
        <w:rPr>
          <w:rFonts w:ascii="Times New Roman" w:hAnsi="Times New Roman" w:cs="Times New Roman"/>
          <w:sz w:val="24"/>
          <w:szCs w:val="24"/>
        </w:rPr>
        <w:t xml:space="preserve"> diversidad como su lucha constante por la </w:t>
      </w:r>
      <w:r w:rsidR="00E86D09">
        <w:rPr>
          <w:rFonts w:ascii="Times New Roman" w:hAnsi="Times New Roman" w:cs="Times New Roman"/>
          <w:sz w:val="24"/>
          <w:szCs w:val="24"/>
        </w:rPr>
        <w:t>unidad”.</w:t>
      </w:r>
    </w:p>
    <w:p w14:paraId="2A8E5E64" w14:textId="4FABCB7D" w:rsidR="00E86D09" w:rsidRDefault="00E86D09" w:rsidP="0083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ello, en principio, Taylor hace un análisis de ambas teorías. </w:t>
      </w:r>
      <w:r w:rsidR="00B368E1">
        <w:rPr>
          <w:rFonts w:ascii="Times New Roman" w:hAnsi="Times New Roman" w:cs="Times New Roman"/>
          <w:sz w:val="24"/>
          <w:szCs w:val="24"/>
        </w:rPr>
        <w:t xml:space="preserve">Caracterizando los siguientes criterios de la teoría de la unidad: </w:t>
      </w:r>
      <w:r w:rsidR="00704704">
        <w:rPr>
          <w:rFonts w:ascii="Times New Roman" w:hAnsi="Times New Roman" w:cs="Times New Roman"/>
          <w:sz w:val="24"/>
          <w:szCs w:val="24"/>
        </w:rPr>
        <w:t>la claridad y decidibilidad en la vida moral. La claridad</w:t>
      </w:r>
      <w:r w:rsidR="000F611A">
        <w:rPr>
          <w:rFonts w:ascii="Times New Roman" w:hAnsi="Times New Roman" w:cs="Times New Roman"/>
          <w:sz w:val="24"/>
          <w:szCs w:val="24"/>
        </w:rPr>
        <w:t>, que estable que todas las intuiciones morales y obligaciones son de una única finalidad que son evaluadas con un criterio único (la universalización de la máxima). Es donde la decidibilidad va junto</w:t>
      </w:r>
      <w:r w:rsidR="001C0CC3">
        <w:rPr>
          <w:rFonts w:ascii="Times New Roman" w:hAnsi="Times New Roman" w:cs="Times New Roman"/>
          <w:sz w:val="24"/>
          <w:szCs w:val="24"/>
        </w:rPr>
        <w:t xml:space="preserve"> </w:t>
      </w:r>
      <w:r w:rsidR="000C46EB">
        <w:rPr>
          <w:rFonts w:ascii="Times New Roman" w:hAnsi="Times New Roman" w:cs="Times New Roman"/>
          <w:sz w:val="24"/>
          <w:szCs w:val="24"/>
        </w:rPr>
        <w:t xml:space="preserve">a </w:t>
      </w:r>
      <w:r w:rsidR="001C0CC3">
        <w:rPr>
          <w:rFonts w:ascii="Times New Roman" w:hAnsi="Times New Roman" w:cs="Times New Roman"/>
          <w:sz w:val="24"/>
          <w:szCs w:val="24"/>
        </w:rPr>
        <w:t>dicha unidad</w:t>
      </w:r>
      <w:r w:rsidR="000F611A">
        <w:rPr>
          <w:rFonts w:ascii="Times New Roman" w:hAnsi="Times New Roman" w:cs="Times New Roman"/>
          <w:sz w:val="24"/>
          <w:szCs w:val="24"/>
        </w:rPr>
        <w:t xml:space="preserve">, que consiste en la evaluación de </w:t>
      </w:r>
      <w:r w:rsidR="00C61D6C">
        <w:rPr>
          <w:rFonts w:ascii="Times New Roman" w:hAnsi="Times New Roman" w:cs="Times New Roman"/>
          <w:sz w:val="24"/>
          <w:szCs w:val="24"/>
        </w:rPr>
        <w:t>las diferentes acciones</w:t>
      </w:r>
      <w:r w:rsidR="000F61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1D6C">
        <w:rPr>
          <w:rFonts w:ascii="Times New Roman" w:hAnsi="Times New Roman" w:cs="Times New Roman"/>
          <w:sz w:val="24"/>
          <w:szCs w:val="24"/>
        </w:rPr>
        <w:t>de acuerdo al</w:t>
      </w:r>
      <w:proofErr w:type="gramEnd"/>
      <w:r w:rsidR="00C61D6C">
        <w:rPr>
          <w:rFonts w:ascii="Times New Roman" w:hAnsi="Times New Roman" w:cs="Times New Roman"/>
          <w:sz w:val="24"/>
          <w:szCs w:val="24"/>
        </w:rPr>
        <w:t xml:space="preserve"> principio de la universalidad. Es decir, </w:t>
      </w:r>
      <w:r w:rsidR="00F5489B">
        <w:rPr>
          <w:rFonts w:ascii="Times New Roman" w:hAnsi="Times New Roman" w:cs="Times New Roman"/>
          <w:sz w:val="24"/>
          <w:szCs w:val="24"/>
        </w:rPr>
        <w:t xml:space="preserve">considera que </w:t>
      </w:r>
      <w:r w:rsidR="001C0CC3">
        <w:rPr>
          <w:rFonts w:ascii="Times New Roman" w:hAnsi="Times New Roman" w:cs="Times New Roman"/>
          <w:sz w:val="24"/>
          <w:szCs w:val="24"/>
        </w:rPr>
        <w:t xml:space="preserve">la </w:t>
      </w:r>
      <w:r w:rsidR="00C61D6C">
        <w:rPr>
          <w:rFonts w:ascii="Times New Roman" w:hAnsi="Times New Roman" w:cs="Times New Roman"/>
          <w:sz w:val="24"/>
          <w:szCs w:val="24"/>
        </w:rPr>
        <w:t xml:space="preserve">claridad se logrado en la unión de las diversas exigencias y en la exclusión y relegación de algunas a un lugar de menor jerarquía.  </w:t>
      </w:r>
    </w:p>
    <w:p w14:paraId="26D51F46" w14:textId="2945CDD3" w:rsidR="009503DE" w:rsidRDefault="00C61D6C" w:rsidP="0083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Mientras</w:t>
      </w:r>
      <w:r w:rsidR="009503DE">
        <w:rPr>
          <w:rFonts w:ascii="Times New Roman" w:hAnsi="Times New Roman" w:cs="Times New Roman"/>
          <w:sz w:val="24"/>
          <w:szCs w:val="24"/>
        </w:rPr>
        <w:t xml:space="preserve">, </w:t>
      </w:r>
      <w:r w:rsidR="00F5489B">
        <w:rPr>
          <w:rFonts w:ascii="Times New Roman" w:hAnsi="Times New Roman" w:cs="Times New Roman"/>
          <w:sz w:val="24"/>
          <w:szCs w:val="24"/>
        </w:rPr>
        <w:t xml:space="preserve">para Taylor, </w:t>
      </w:r>
      <w:r w:rsidR="009503DE">
        <w:rPr>
          <w:rFonts w:ascii="Times New Roman" w:hAnsi="Times New Roman" w:cs="Times New Roman"/>
          <w:sz w:val="24"/>
          <w:szCs w:val="24"/>
        </w:rPr>
        <w:t xml:space="preserve">los utilitaristas explicitan el sentido de la importancia, a la que considera como “benevolencia”, que consiste en la vocación de ayuda a los demás para vivir, prologar la vida y reducir el sufrimiento.  </w:t>
      </w:r>
    </w:p>
    <w:p w14:paraId="5509195D" w14:textId="3D3152A1" w:rsidR="009503DE" w:rsidRDefault="00195727" w:rsidP="0083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línea, Taylor, caracteriza dos niveles de reflexión sobre la vida moral. </w:t>
      </w:r>
      <w:r w:rsidR="000C46EB">
        <w:rPr>
          <w:rFonts w:ascii="Times New Roman" w:hAnsi="Times New Roman" w:cs="Times New Roman"/>
          <w:sz w:val="24"/>
          <w:szCs w:val="24"/>
        </w:rPr>
        <w:t xml:space="preserve">El primer nivel </w:t>
      </w:r>
      <w:r w:rsidR="007B6342">
        <w:rPr>
          <w:rFonts w:ascii="Times New Roman" w:hAnsi="Times New Roman" w:cs="Times New Roman"/>
          <w:sz w:val="24"/>
          <w:szCs w:val="24"/>
        </w:rPr>
        <w:t>consiste en definir los “bienes de la vida”</w:t>
      </w:r>
      <w:r w:rsidR="00853A5C">
        <w:rPr>
          <w:rFonts w:ascii="Times New Roman" w:hAnsi="Times New Roman" w:cs="Times New Roman"/>
          <w:sz w:val="24"/>
          <w:szCs w:val="24"/>
        </w:rPr>
        <w:t xml:space="preserve"> (</w:t>
      </w:r>
      <w:r w:rsidR="007B6342">
        <w:rPr>
          <w:rFonts w:ascii="Times New Roman" w:hAnsi="Times New Roman" w:cs="Times New Roman"/>
          <w:sz w:val="24"/>
          <w:szCs w:val="24"/>
        </w:rPr>
        <w:t>como son las acciones, modos de ser y virtudes</w:t>
      </w:r>
      <w:r w:rsidR="00853A5C">
        <w:rPr>
          <w:rFonts w:ascii="Times New Roman" w:hAnsi="Times New Roman" w:cs="Times New Roman"/>
          <w:sz w:val="24"/>
          <w:szCs w:val="24"/>
        </w:rPr>
        <w:t>)</w:t>
      </w:r>
      <w:r w:rsidR="007B6342">
        <w:rPr>
          <w:rFonts w:ascii="Times New Roman" w:hAnsi="Times New Roman" w:cs="Times New Roman"/>
          <w:sz w:val="24"/>
          <w:szCs w:val="24"/>
        </w:rPr>
        <w:t>. El segundo nivel se basa en aclarar qué elementos hacen que determinados bienes sean lo más elevados de la vida, a la que el autor denomina como “bienes constitutivos”</w:t>
      </w:r>
      <w:r w:rsidR="00F5489B">
        <w:rPr>
          <w:rFonts w:ascii="Times New Roman" w:hAnsi="Times New Roman" w:cs="Times New Roman"/>
          <w:sz w:val="24"/>
          <w:szCs w:val="24"/>
        </w:rPr>
        <w:t xml:space="preserve">(donde se define los </w:t>
      </w:r>
      <w:r w:rsidR="007B6342">
        <w:rPr>
          <w:rFonts w:ascii="Times New Roman" w:hAnsi="Times New Roman" w:cs="Times New Roman"/>
          <w:sz w:val="24"/>
          <w:szCs w:val="24"/>
        </w:rPr>
        <w:t>bienes de la vida como tale</w:t>
      </w:r>
      <w:r w:rsidR="00F5489B">
        <w:rPr>
          <w:rFonts w:ascii="Times New Roman" w:hAnsi="Times New Roman" w:cs="Times New Roman"/>
          <w:sz w:val="24"/>
          <w:szCs w:val="24"/>
        </w:rPr>
        <w:t>s)</w:t>
      </w:r>
      <w:r w:rsidR="007B634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05554ED" w14:textId="0CE24D15" w:rsidR="00E24470" w:rsidRDefault="00E24470" w:rsidP="0083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Taylor, en esta disputa entre ambas teorías, es donde podemos encontrar su articulación de ambas: reconocimiento de una diversidad de bienes y el anhelo de construcción de la unidad de la vida a partir de ellos.</w:t>
      </w:r>
      <w:r w:rsidR="00A435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3D5ED" w14:textId="77777777" w:rsidR="009F78C8" w:rsidRDefault="009F78C8" w:rsidP="0083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35F53" w14:textId="5150E8DC" w:rsidR="00A43594" w:rsidRPr="009F78C8" w:rsidRDefault="00A43594" w:rsidP="008332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78C8"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28021A5D" w14:textId="2696C37C" w:rsidR="00A43594" w:rsidRDefault="00A43594" w:rsidP="00833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 es el congresista de la República del Perú, antes de ser elegido, en su campaña prometió a los cocaleros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Vraem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9B7">
        <w:rPr>
          <w:rFonts w:ascii="Times New Roman" w:hAnsi="Times New Roman" w:cs="Times New Roman"/>
          <w:sz w:val="24"/>
          <w:szCs w:val="24"/>
        </w:rPr>
        <w:t xml:space="preserve">legalizar la coca en el Perú. </w:t>
      </w:r>
      <w:r w:rsidR="004B0FE2">
        <w:rPr>
          <w:rFonts w:ascii="Times New Roman" w:hAnsi="Times New Roman" w:cs="Times New Roman"/>
          <w:sz w:val="24"/>
          <w:szCs w:val="24"/>
        </w:rPr>
        <w:t>Ahora que se encuentra en el congreso, los cocaleros exigen que elabore y presente un proyecto para dicha demanda</w:t>
      </w:r>
      <w:r w:rsidR="00546A42">
        <w:rPr>
          <w:rFonts w:ascii="Times New Roman" w:hAnsi="Times New Roman" w:cs="Times New Roman"/>
          <w:sz w:val="24"/>
          <w:szCs w:val="24"/>
        </w:rPr>
        <w:t>, ya que el principal actividad económica y de la cual dependen ellos es la siembra de la coca</w:t>
      </w:r>
      <w:r w:rsidR="004B0FE2">
        <w:rPr>
          <w:rFonts w:ascii="Times New Roman" w:hAnsi="Times New Roman" w:cs="Times New Roman"/>
          <w:sz w:val="24"/>
          <w:szCs w:val="24"/>
        </w:rPr>
        <w:t>; sin embargo, muchos de sus colegas parlamentarios</w:t>
      </w:r>
      <w:r w:rsidR="00F5489B">
        <w:rPr>
          <w:rFonts w:ascii="Times New Roman" w:hAnsi="Times New Roman" w:cs="Times New Roman"/>
          <w:sz w:val="24"/>
          <w:szCs w:val="24"/>
        </w:rPr>
        <w:t>, politólogos-</w:t>
      </w:r>
      <w:proofErr w:type="spellStart"/>
      <w:r w:rsidR="00F5489B">
        <w:rPr>
          <w:rFonts w:ascii="Times New Roman" w:hAnsi="Times New Roman" w:cs="Times New Roman"/>
          <w:sz w:val="24"/>
          <w:szCs w:val="24"/>
        </w:rPr>
        <w:t>opinólogos</w:t>
      </w:r>
      <w:proofErr w:type="spellEnd"/>
      <w:r w:rsidR="003469B7">
        <w:rPr>
          <w:rFonts w:ascii="Times New Roman" w:hAnsi="Times New Roman" w:cs="Times New Roman"/>
          <w:sz w:val="24"/>
          <w:szCs w:val="24"/>
        </w:rPr>
        <w:t xml:space="preserve"> y una parte de la sociedad civil </w:t>
      </w:r>
      <w:r w:rsidR="004B0FE2">
        <w:rPr>
          <w:rFonts w:ascii="Times New Roman" w:hAnsi="Times New Roman" w:cs="Times New Roman"/>
          <w:sz w:val="24"/>
          <w:szCs w:val="24"/>
        </w:rPr>
        <w:t xml:space="preserve">comentan </w:t>
      </w:r>
      <w:r w:rsidR="003469B7">
        <w:rPr>
          <w:rFonts w:ascii="Times New Roman" w:hAnsi="Times New Roman" w:cs="Times New Roman"/>
          <w:sz w:val="24"/>
          <w:szCs w:val="24"/>
        </w:rPr>
        <w:t xml:space="preserve">que la legalización de la coca </w:t>
      </w:r>
      <w:r w:rsidR="00546A42">
        <w:rPr>
          <w:rFonts w:ascii="Times New Roman" w:hAnsi="Times New Roman" w:cs="Times New Roman"/>
          <w:sz w:val="24"/>
          <w:szCs w:val="24"/>
        </w:rPr>
        <w:t xml:space="preserve">en el país, por una parte, en cierta medida estaría beneficiando a los cocaleros; pero, por otra, se aumentaría la siembra de la coca y se estaría favoreciendo a los narcotraficante que en muchos casos son los principales compradores de la coca debido a la falta de demanda. Pedro </w:t>
      </w:r>
      <w:r w:rsidR="00EF107D">
        <w:rPr>
          <w:rFonts w:ascii="Times New Roman" w:hAnsi="Times New Roman" w:cs="Times New Roman"/>
          <w:sz w:val="24"/>
          <w:szCs w:val="24"/>
        </w:rPr>
        <w:t>también es consciente</w:t>
      </w:r>
      <w:r w:rsidR="00546A42">
        <w:rPr>
          <w:rFonts w:ascii="Times New Roman" w:hAnsi="Times New Roman" w:cs="Times New Roman"/>
          <w:sz w:val="24"/>
          <w:szCs w:val="24"/>
        </w:rPr>
        <w:t xml:space="preserve"> de ello. </w:t>
      </w:r>
      <w:r w:rsidR="00EF107D">
        <w:rPr>
          <w:rFonts w:ascii="Times New Roman" w:hAnsi="Times New Roman" w:cs="Times New Roman"/>
          <w:sz w:val="24"/>
          <w:szCs w:val="24"/>
        </w:rPr>
        <w:t>Si negara a presentar dicho proyecto estaría traicionando a todos los cocaleros que les apoyó durante su campaña</w:t>
      </w:r>
      <w:r w:rsidR="00A8567C">
        <w:rPr>
          <w:rFonts w:ascii="Times New Roman" w:hAnsi="Times New Roman" w:cs="Times New Roman"/>
          <w:sz w:val="24"/>
          <w:szCs w:val="24"/>
        </w:rPr>
        <w:t xml:space="preserve"> y que dependen de la siembra de la coca</w:t>
      </w:r>
      <w:r w:rsidR="00EF10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8F89AC" w14:textId="4DB0A645" w:rsidR="00CA1B8C" w:rsidRDefault="006562B2" w:rsidP="00A44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sabemos que en los países asiáticos como China o Corea del Sur el consumo del carne de los canes es casi normal; sin embargo, en países occidentales y americanos el consumo del carne de perro es ilegal, en algunos casos son completamente prohibi</w:t>
      </w:r>
      <w:r w:rsidR="009F78C8">
        <w:rPr>
          <w:rFonts w:ascii="Times New Roman" w:hAnsi="Times New Roman" w:cs="Times New Roman"/>
          <w:sz w:val="24"/>
          <w:szCs w:val="24"/>
        </w:rPr>
        <w:t xml:space="preserve">dos. Desde los que defienden que es ilegal, consideran que con el sacrificio de los canes para el consumo se estaría atentando contra los derechos de los animales.  Sin embargo, para </w:t>
      </w:r>
      <w:r w:rsidR="009F78C8" w:rsidRPr="00A44546">
        <w:rPr>
          <w:rFonts w:ascii="Times New Roman" w:hAnsi="Times New Roman" w:cs="Times New Roman"/>
          <w:sz w:val="24"/>
          <w:szCs w:val="24"/>
        </w:rPr>
        <w:t>los asiáticos el consumo de los canes es normal por tradición.</w:t>
      </w:r>
      <w:r w:rsidR="00CA1B8C" w:rsidRPr="00A44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77BFD" w14:textId="278C4100" w:rsidR="00A44546" w:rsidRDefault="00A44546" w:rsidP="00A44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6574B" w14:textId="77777777" w:rsidR="00A44546" w:rsidRPr="00A44546" w:rsidRDefault="00A44546" w:rsidP="00A44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A9B6E" w14:textId="52637C9E" w:rsidR="009F78C8" w:rsidRPr="00A44546" w:rsidRDefault="009F78C8" w:rsidP="00A445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4546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07D3A3C3" w14:textId="46CFDDB8" w:rsidR="009F78C8" w:rsidRPr="00A44546" w:rsidRDefault="00A44546" w:rsidP="00A44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546">
        <w:rPr>
          <w:rFonts w:ascii="Times New Roman" w:hAnsi="Times New Roman" w:cs="Times New Roman"/>
          <w:sz w:val="24"/>
          <w:szCs w:val="24"/>
        </w:rPr>
        <w:t xml:space="preserve">Taylor C. (1996). </w:t>
      </w:r>
      <w:r w:rsidR="009F78C8" w:rsidRPr="00A44546">
        <w:rPr>
          <w:rFonts w:ascii="Times New Roman" w:hAnsi="Times New Roman" w:cs="Times New Roman"/>
          <w:sz w:val="24"/>
          <w:szCs w:val="24"/>
        </w:rPr>
        <w:t>La conducción de una vida y el momento</w:t>
      </w:r>
      <w:r w:rsidR="009F78C8" w:rsidRPr="00A44546">
        <w:rPr>
          <w:rFonts w:ascii="Times New Roman" w:hAnsi="Times New Roman" w:cs="Times New Roman"/>
          <w:sz w:val="24"/>
          <w:szCs w:val="24"/>
        </w:rPr>
        <w:t xml:space="preserve"> </w:t>
      </w:r>
      <w:r w:rsidR="009F78C8" w:rsidRPr="00A44546">
        <w:rPr>
          <w:rFonts w:ascii="Times New Roman" w:hAnsi="Times New Roman" w:cs="Times New Roman"/>
          <w:sz w:val="24"/>
          <w:szCs w:val="24"/>
        </w:rPr>
        <w:t>del bien</w:t>
      </w:r>
      <w:r w:rsidRPr="00A4454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F78C8" w:rsidRPr="00A4454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0B2A" w14:textId="77777777" w:rsidR="00B35F3B" w:rsidRDefault="00B35F3B" w:rsidP="009F78C8">
      <w:pPr>
        <w:spacing w:after="0" w:line="240" w:lineRule="auto"/>
      </w:pPr>
      <w:r>
        <w:separator/>
      </w:r>
    </w:p>
  </w:endnote>
  <w:endnote w:type="continuationSeparator" w:id="0">
    <w:p w14:paraId="03B788C4" w14:textId="77777777" w:rsidR="00B35F3B" w:rsidRDefault="00B35F3B" w:rsidP="009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B933" w14:textId="77777777" w:rsidR="00B35F3B" w:rsidRDefault="00B35F3B" w:rsidP="009F78C8">
      <w:pPr>
        <w:spacing w:after="0" w:line="240" w:lineRule="auto"/>
      </w:pPr>
      <w:r>
        <w:separator/>
      </w:r>
    </w:p>
  </w:footnote>
  <w:footnote w:type="continuationSeparator" w:id="0">
    <w:p w14:paraId="283D6E40" w14:textId="77777777" w:rsidR="00B35F3B" w:rsidRDefault="00B35F3B" w:rsidP="009F7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CB1D" w14:textId="108C54FE" w:rsidR="009F78C8" w:rsidRDefault="009F78C8">
    <w:pPr>
      <w:pStyle w:val="Encabezado"/>
    </w:pPr>
    <w:r>
      <w:t>Actividad: tercer control de lectura</w:t>
    </w:r>
  </w:p>
  <w:p w14:paraId="72A5414D" w14:textId="41CF4157" w:rsidR="009F78C8" w:rsidRDefault="009F78C8">
    <w:pPr>
      <w:pStyle w:val="Encabezado"/>
    </w:pPr>
    <w:r>
      <w:t>Curso: Ética</w:t>
    </w:r>
  </w:p>
  <w:p w14:paraId="470A8756" w14:textId="799B6A84" w:rsidR="009F78C8" w:rsidRDefault="009F78C8">
    <w:pPr>
      <w:pStyle w:val="Encabezado"/>
    </w:pPr>
    <w:r>
      <w:t xml:space="preserve">Alumno: Carlos Carbajal Sedano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65"/>
    <w:rsid w:val="00076333"/>
    <w:rsid w:val="000C46EB"/>
    <w:rsid w:val="000F611A"/>
    <w:rsid w:val="00195727"/>
    <w:rsid w:val="001C0CC3"/>
    <w:rsid w:val="003469B7"/>
    <w:rsid w:val="004325C8"/>
    <w:rsid w:val="004B0FE2"/>
    <w:rsid w:val="005056D2"/>
    <w:rsid w:val="00546A42"/>
    <w:rsid w:val="006562B2"/>
    <w:rsid w:val="006C776F"/>
    <w:rsid w:val="00704704"/>
    <w:rsid w:val="00785B2A"/>
    <w:rsid w:val="007B6342"/>
    <w:rsid w:val="00804288"/>
    <w:rsid w:val="0083328B"/>
    <w:rsid w:val="00853A5C"/>
    <w:rsid w:val="00920392"/>
    <w:rsid w:val="009503DE"/>
    <w:rsid w:val="0095563B"/>
    <w:rsid w:val="009F78C8"/>
    <w:rsid w:val="00A43594"/>
    <w:rsid w:val="00A44546"/>
    <w:rsid w:val="00A8567C"/>
    <w:rsid w:val="00A91853"/>
    <w:rsid w:val="00B35F3B"/>
    <w:rsid w:val="00B368E1"/>
    <w:rsid w:val="00B51CBF"/>
    <w:rsid w:val="00C40865"/>
    <w:rsid w:val="00C4705C"/>
    <w:rsid w:val="00C61D6C"/>
    <w:rsid w:val="00CA1B8C"/>
    <w:rsid w:val="00CB6812"/>
    <w:rsid w:val="00E24470"/>
    <w:rsid w:val="00E86D09"/>
    <w:rsid w:val="00EF107D"/>
    <w:rsid w:val="00F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D0229"/>
  <w15:chartTrackingRefBased/>
  <w15:docId w15:val="{62C7DAF2-3757-4B2F-934B-0033F4CD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8C8"/>
  </w:style>
  <w:style w:type="paragraph" w:styleId="Piedepgina">
    <w:name w:val="footer"/>
    <w:basedOn w:val="Normal"/>
    <w:link w:val="PiedepginaCar"/>
    <w:uiPriority w:val="99"/>
    <w:unhideWhenUsed/>
    <w:rsid w:val="009F7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Carbajal Sedano</dc:creator>
  <cp:keywords/>
  <dc:description/>
  <cp:lastModifiedBy>Carlos Carbajal Sedano</cp:lastModifiedBy>
  <cp:revision>8</cp:revision>
  <dcterms:created xsi:type="dcterms:W3CDTF">2022-11-21T01:38:00Z</dcterms:created>
  <dcterms:modified xsi:type="dcterms:W3CDTF">2022-11-28T04:58:00Z</dcterms:modified>
</cp:coreProperties>
</file>