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B5F" w:rsidRPr="00AA2B5F" w:rsidRDefault="00AA2B5F" w:rsidP="00AA2B5F">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A2B5F">
        <w:rPr>
          <w:rFonts w:ascii="Times New Roman" w:eastAsia="Times New Roman" w:hAnsi="Times New Roman" w:cs="Times New Roman"/>
          <w:b/>
          <w:bCs/>
          <w:kern w:val="36"/>
          <w:sz w:val="48"/>
          <w:szCs w:val="48"/>
          <w:lang w:eastAsia="pt-BR"/>
        </w:rPr>
        <w:t>Introdução</w:t>
      </w:r>
    </w:p>
    <w:p w:rsidR="00AA2B5F" w:rsidRPr="00AA2B5F" w:rsidRDefault="00AA2B5F" w:rsidP="00AA2B5F">
      <w:pPr>
        <w:spacing w:after="0"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2.0.1</w:t>
      </w:r>
    </w:p>
    <w:p w:rsidR="00AA2B5F" w:rsidRPr="00AA2B5F" w:rsidRDefault="00AA2B5F" w:rsidP="00AA2B5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A2B5F">
        <w:rPr>
          <w:rFonts w:ascii="Times New Roman" w:eastAsia="Times New Roman" w:hAnsi="Times New Roman" w:cs="Times New Roman"/>
          <w:b/>
          <w:bCs/>
          <w:sz w:val="36"/>
          <w:szCs w:val="36"/>
          <w:lang w:eastAsia="pt-BR"/>
        </w:rPr>
        <w:t>Por que devo fazer este módulo?</w:t>
      </w:r>
    </w:p>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 xml:space="preserve">Se você estiver fazendo este curso, você pode estar considerando uma carreira em segurança </w:t>
      </w:r>
      <w:proofErr w:type="spellStart"/>
      <w:r w:rsidRPr="00AA2B5F">
        <w:rPr>
          <w:rFonts w:ascii="Times New Roman" w:eastAsia="Times New Roman" w:hAnsi="Times New Roman" w:cs="Times New Roman"/>
          <w:sz w:val="24"/>
          <w:szCs w:val="24"/>
          <w:lang w:eastAsia="pt-BR"/>
        </w:rPr>
        <w:t>CyberOps</w:t>
      </w:r>
      <w:proofErr w:type="spellEnd"/>
      <w:r w:rsidRPr="00AA2B5F">
        <w:rPr>
          <w:rFonts w:ascii="Times New Roman" w:eastAsia="Times New Roman" w:hAnsi="Times New Roman" w:cs="Times New Roman"/>
          <w:sz w:val="24"/>
          <w:szCs w:val="24"/>
          <w:lang w:eastAsia="pt-BR"/>
        </w:rPr>
        <w:t>. Quais tecnologias você precisa estar ciente? Que tipos de empregos estão disponíveis? Onde você pode encontrar esses empregos? Continue lendo para descobrir!</w:t>
      </w:r>
    </w:p>
    <w:p w:rsidR="00AA2B5F" w:rsidRPr="00AA2B5F" w:rsidRDefault="00AA2B5F" w:rsidP="00AA2B5F">
      <w:pPr>
        <w:spacing w:after="0"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2.0.2</w:t>
      </w:r>
    </w:p>
    <w:p w:rsidR="00AA2B5F" w:rsidRPr="00AA2B5F" w:rsidRDefault="00AA2B5F" w:rsidP="00AA2B5F">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A2B5F">
        <w:rPr>
          <w:rFonts w:ascii="Times New Roman" w:eastAsia="Times New Roman" w:hAnsi="Times New Roman" w:cs="Times New Roman"/>
          <w:b/>
          <w:bCs/>
          <w:sz w:val="36"/>
          <w:szCs w:val="36"/>
          <w:lang w:eastAsia="pt-BR"/>
        </w:rPr>
        <w:t>O que vou aprender neste módulo?</w:t>
      </w:r>
    </w:p>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b/>
          <w:bCs/>
          <w:sz w:val="24"/>
          <w:szCs w:val="24"/>
          <w:lang w:eastAsia="pt-BR"/>
        </w:rPr>
        <w:t>Título do módulo:</w:t>
      </w:r>
      <w:r w:rsidRPr="00AA2B5F">
        <w:rPr>
          <w:rFonts w:ascii="Times New Roman" w:eastAsia="Times New Roman" w:hAnsi="Times New Roman" w:cs="Times New Roman"/>
          <w:sz w:val="24"/>
          <w:szCs w:val="24"/>
          <w:lang w:eastAsia="pt-BR"/>
        </w:rPr>
        <w:t xml:space="preserve"> Lutadores na guerra contra o crime cibernético </w:t>
      </w:r>
    </w:p>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b/>
          <w:bCs/>
          <w:sz w:val="24"/>
          <w:szCs w:val="24"/>
          <w:lang w:eastAsia="pt-BR"/>
        </w:rPr>
        <w:t>Objetivo do módulo:</w:t>
      </w:r>
      <w:r w:rsidRPr="00AA2B5F">
        <w:rPr>
          <w:rFonts w:ascii="Times New Roman" w:eastAsia="Times New Roman" w:hAnsi="Times New Roman" w:cs="Times New Roman"/>
          <w:sz w:val="24"/>
          <w:szCs w:val="24"/>
          <w:lang w:eastAsia="pt-BR"/>
        </w:rPr>
        <w:t xml:space="preserve"> Explicar como se preparar para uma carreira em operações de segurança cibernética.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5"/>
        <w:gridCol w:w="4699"/>
      </w:tblGrid>
      <w:tr w:rsidR="00AA2B5F" w:rsidRPr="00AA2B5F" w:rsidTr="00AA2B5F">
        <w:trPr>
          <w:tblHeader/>
          <w:tblCellSpacing w:w="15" w:type="dxa"/>
        </w:trPr>
        <w:tc>
          <w:tcPr>
            <w:tcW w:w="3750" w:type="dxa"/>
            <w:vAlign w:val="center"/>
            <w:hideMark/>
          </w:tcPr>
          <w:p w:rsidR="00AA2B5F" w:rsidRPr="00AA2B5F" w:rsidRDefault="00AA2B5F" w:rsidP="00AA2B5F">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AA2B5F">
              <w:rPr>
                <w:rFonts w:ascii="Times New Roman" w:eastAsia="Times New Roman" w:hAnsi="Times New Roman" w:cs="Times New Roman"/>
                <w:b/>
                <w:bCs/>
                <w:sz w:val="24"/>
                <w:szCs w:val="24"/>
                <w:lang w:eastAsia="pt-BR"/>
              </w:rPr>
              <w:t>Título do Tópico</w:t>
            </w:r>
          </w:p>
        </w:tc>
        <w:tc>
          <w:tcPr>
            <w:tcW w:w="0" w:type="auto"/>
            <w:vAlign w:val="center"/>
            <w:hideMark/>
          </w:tcPr>
          <w:p w:rsidR="00AA2B5F" w:rsidRPr="00AA2B5F" w:rsidRDefault="00AA2B5F" w:rsidP="00AA2B5F">
            <w:pPr>
              <w:spacing w:before="100" w:beforeAutospacing="1" w:after="100" w:afterAutospacing="1" w:line="240" w:lineRule="auto"/>
              <w:jc w:val="center"/>
              <w:rPr>
                <w:rFonts w:ascii="Times New Roman" w:eastAsia="Times New Roman" w:hAnsi="Times New Roman" w:cs="Times New Roman"/>
                <w:b/>
                <w:bCs/>
                <w:sz w:val="24"/>
                <w:szCs w:val="24"/>
                <w:lang w:eastAsia="pt-BR"/>
              </w:rPr>
            </w:pPr>
            <w:r w:rsidRPr="00AA2B5F">
              <w:rPr>
                <w:rFonts w:ascii="Times New Roman" w:eastAsia="Times New Roman" w:hAnsi="Times New Roman" w:cs="Times New Roman"/>
                <w:b/>
                <w:bCs/>
                <w:sz w:val="24"/>
                <w:szCs w:val="24"/>
                <w:lang w:eastAsia="pt-BR"/>
              </w:rPr>
              <w:t>Objetivo do Tópico</w:t>
            </w:r>
          </w:p>
        </w:tc>
      </w:tr>
      <w:tr w:rsidR="00AA2B5F" w:rsidRPr="00AA2B5F" w:rsidTr="00AA2B5F">
        <w:trPr>
          <w:tblCellSpacing w:w="15" w:type="dxa"/>
        </w:trPr>
        <w:tc>
          <w:tcPr>
            <w:tcW w:w="0" w:type="auto"/>
            <w:vAlign w:val="center"/>
            <w:hideMark/>
          </w:tcPr>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 xml:space="preserve">O SOC moderno </w:t>
            </w:r>
          </w:p>
        </w:tc>
        <w:tc>
          <w:tcPr>
            <w:tcW w:w="0" w:type="auto"/>
            <w:vAlign w:val="center"/>
            <w:hideMark/>
          </w:tcPr>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 xml:space="preserve">Explique a missão do centro de operações de segurança (SOC). </w:t>
            </w:r>
          </w:p>
        </w:tc>
      </w:tr>
      <w:tr w:rsidR="00AA2B5F" w:rsidRPr="00AA2B5F" w:rsidTr="00AA2B5F">
        <w:trPr>
          <w:tblCellSpacing w:w="15" w:type="dxa"/>
        </w:trPr>
        <w:tc>
          <w:tcPr>
            <w:tcW w:w="0" w:type="auto"/>
            <w:vAlign w:val="center"/>
            <w:hideMark/>
          </w:tcPr>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Tornando-se um Defensor</w:t>
            </w:r>
          </w:p>
        </w:tc>
        <w:tc>
          <w:tcPr>
            <w:tcW w:w="0" w:type="auto"/>
            <w:vAlign w:val="center"/>
            <w:hideMark/>
          </w:tcPr>
          <w:p w:rsidR="00AA2B5F" w:rsidRPr="00AA2B5F" w:rsidRDefault="00AA2B5F" w:rsidP="00AA2B5F">
            <w:pPr>
              <w:spacing w:before="100" w:beforeAutospacing="1" w:after="100" w:afterAutospacing="1" w:line="240" w:lineRule="auto"/>
              <w:rPr>
                <w:rFonts w:ascii="Times New Roman" w:eastAsia="Times New Roman" w:hAnsi="Times New Roman" w:cs="Times New Roman"/>
                <w:sz w:val="24"/>
                <w:szCs w:val="24"/>
                <w:lang w:eastAsia="pt-BR"/>
              </w:rPr>
            </w:pPr>
            <w:r w:rsidRPr="00AA2B5F">
              <w:rPr>
                <w:rFonts w:ascii="Times New Roman" w:eastAsia="Times New Roman" w:hAnsi="Times New Roman" w:cs="Times New Roman"/>
                <w:sz w:val="24"/>
                <w:szCs w:val="24"/>
                <w:lang w:eastAsia="pt-BR"/>
              </w:rPr>
              <w:t>Descrever os recursos disponíveis para se preparar para uma carreira nas operações da segurança cibernética.</w:t>
            </w:r>
          </w:p>
        </w:tc>
      </w:tr>
    </w:tbl>
    <w:p w:rsidR="00CF3239" w:rsidRDefault="00CF3239"/>
    <w:p w:rsidR="00AA2B5F" w:rsidRDefault="00AA2B5F" w:rsidP="00AA2B5F">
      <w:pPr>
        <w:pStyle w:val="Ttulo1"/>
      </w:pPr>
      <w:r>
        <w:t>O Centro de Operações de Segurança Moderno</w:t>
      </w:r>
    </w:p>
    <w:p w:rsidR="00AA2B5F" w:rsidRDefault="00AA2B5F" w:rsidP="00AA2B5F">
      <w:r>
        <w:t>2.1.1</w:t>
      </w:r>
    </w:p>
    <w:p w:rsidR="00AA2B5F" w:rsidRDefault="00AA2B5F" w:rsidP="00AA2B5F">
      <w:pPr>
        <w:pStyle w:val="Ttulo2"/>
      </w:pPr>
      <w:r>
        <w:t>Elementos de um SOC</w:t>
      </w:r>
    </w:p>
    <w:p w:rsidR="00AA2B5F" w:rsidRDefault="00AA2B5F" w:rsidP="00AA2B5F">
      <w:pPr>
        <w:pStyle w:val="NormalWeb"/>
      </w:pPr>
      <w:r>
        <w:t xml:space="preserve">A defesa contra as ameaças atuais requer uma abordagem formalizada, estruturada e disciplinada. Normalmente, as organizações usam os serviços de profissionais em um Centro de Operações de Segurança (SOC). Os </w:t>
      </w:r>
      <w:proofErr w:type="spellStart"/>
      <w:r>
        <w:t>SOCs</w:t>
      </w:r>
      <w:proofErr w:type="spellEnd"/>
      <w:r>
        <w:t xml:space="preserve"> oferecem uma ampla gama de serviços, desde monitoramento e gerenciamento até soluções abrangentes de ameaças e segurança hospedada que podem ser personalizadas para atender às necessidades dos clientes. Os </w:t>
      </w:r>
      <w:proofErr w:type="spellStart"/>
      <w:r>
        <w:t>SOCs</w:t>
      </w:r>
      <w:proofErr w:type="spellEnd"/>
      <w:r>
        <w:t xml:space="preserve"> podem ser totalmente internos, de propriedade e operados por uma empresa, ou elementos de um SOC podem ser contratados a fornecedores de segurança, como os [</w:t>
      </w:r>
      <w:proofErr w:type="spellStart"/>
      <w:r>
        <w:t>Managed</w:t>
      </w:r>
      <w:proofErr w:type="spellEnd"/>
      <w:r>
        <w:t xml:space="preserve"> Security Services] (</w:t>
      </w:r>
      <w:hyperlink r:id="rId5" w:tgtFrame="_blank" w:history="1">
        <w:r>
          <w:rPr>
            <w:rStyle w:val="Hyperlink"/>
          </w:rPr>
          <w:t>http://www.cisco.com/c/en/us/products/security/managed-services.html</w:t>
        </w:r>
      </w:hyperlink>
      <w:r>
        <w:t>) da Cisco.</w:t>
      </w:r>
    </w:p>
    <w:p w:rsidR="00AA2B5F" w:rsidRDefault="00AA2B5F" w:rsidP="00AA2B5F">
      <w:pPr>
        <w:pStyle w:val="NormalWeb"/>
      </w:pPr>
      <w:r>
        <w:t>Como ilustrado na figura, os principais elementos de um SOC, são pessoas, processos e tecnologias.</w:t>
      </w:r>
    </w:p>
    <w:p w:rsidR="000E7043" w:rsidRDefault="000E7043" w:rsidP="00AA2B5F">
      <w:pPr>
        <w:pStyle w:val="NormalWeb"/>
      </w:pPr>
    </w:p>
    <w:p w:rsidR="000E7043" w:rsidRDefault="000E7043" w:rsidP="00AA2B5F">
      <w:pPr>
        <w:pStyle w:val="NormalWeb"/>
      </w:pPr>
      <w:r w:rsidRPr="000E7043">
        <w:rPr>
          <w:noProof/>
        </w:rPr>
        <w:drawing>
          <wp:inline distT="0" distB="0" distL="0" distR="0" wp14:anchorId="5E2D5E44" wp14:editId="35CED826">
            <wp:extent cx="5400040" cy="39839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83990"/>
                    </a:xfrm>
                    <a:prstGeom prst="rect">
                      <a:avLst/>
                    </a:prstGeom>
                  </pic:spPr>
                </pic:pic>
              </a:graphicData>
            </a:graphic>
          </wp:inline>
        </w:drawing>
      </w:r>
    </w:p>
    <w:p w:rsidR="000E7043" w:rsidRDefault="000E7043" w:rsidP="00AA2B5F">
      <w:pPr>
        <w:pStyle w:val="NormalWeb"/>
      </w:pPr>
    </w:p>
    <w:p w:rsidR="00AA2B5F" w:rsidRDefault="00AA2B5F" w:rsidP="00AA2B5F">
      <w:pPr>
        <w:pStyle w:val="NormalWeb"/>
      </w:pPr>
      <w:r>
        <w:t>A figura mostra os três elementos de um centro de Operações de Segurança ou SOC. Os três elementos são pessoas, processos e tecnologia.</w:t>
      </w:r>
    </w:p>
    <w:p w:rsidR="00AA2B5F" w:rsidRDefault="00AA2B5F" w:rsidP="00AA2B5F">
      <w:proofErr w:type="spellStart"/>
      <w:r>
        <w:rPr>
          <w:rStyle w:val="dynamic-text-item"/>
        </w:rPr>
        <w:t>TecnologiaPessoasProcessamentoElementos</w:t>
      </w:r>
      <w:proofErr w:type="spellEnd"/>
      <w:r>
        <w:rPr>
          <w:rStyle w:val="dynamic-text-item"/>
        </w:rPr>
        <w:t xml:space="preserve"> de um Centro de Operações de Segurança </w:t>
      </w:r>
    </w:p>
    <w:p w:rsidR="00AA2B5F" w:rsidRDefault="00AA2B5F" w:rsidP="00AA2B5F">
      <w:r>
        <w:t>2.1.2</w:t>
      </w:r>
    </w:p>
    <w:p w:rsidR="00AA2B5F" w:rsidRDefault="00AA2B5F" w:rsidP="00AA2B5F">
      <w:pPr>
        <w:pStyle w:val="Ttulo2"/>
      </w:pPr>
      <w:r>
        <w:t>Pessoas no SOC</w:t>
      </w:r>
    </w:p>
    <w:p w:rsidR="00AA2B5F" w:rsidRDefault="00AA2B5F" w:rsidP="00AA2B5F">
      <w:pPr>
        <w:pStyle w:val="NormalWeb"/>
      </w:pPr>
      <w:r>
        <w:t xml:space="preserve">As funções de trabalho em um SOC estão evoluindo rapidamente. Tradicionalmente, os </w:t>
      </w:r>
      <w:proofErr w:type="spellStart"/>
      <w:r>
        <w:t>SOCs</w:t>
      </w:r>
      <w:proofErr w:type="spellEnd"/>
      <w:r>
        <w:t xml:space="preserve"> atribuem funções de trabalho por níveis, de acordo com a experiência e as responsabilidades necessárias para cada um. Os trabalhos de primeiro nível são mais de nível inicial, enquanto os empregos de terceiro nível exigem ampla experiência.</w:t>
      </w:r>
    </w:p>
    <w:p w:rsidR="00AA2B5F" w:rsidRDefault="00AA2B5F" w:rsidP="00AA2B5F">
      <w:pPr>
        <w:numPr>
          <w:ilvl w:val="0"/>
          <w:numId w:val="1"/>
        </w:numPr>
        <w:spacing w:before="100" w:beforeAutospacing="1" w:after="100" w:afterAutospacing="1" w:line="240" w:lineRule="auto"/>
      </w:pPr>
      <w:r>
        <w:rPr>
          <w:rStyle w:val="Forte"/>
        </w:rPr>
        <w:t>Analista de Alerta de Nível 1</w:t>
      </w:r>
      <w:r>
        <w:t xml:space="preserve"> - Esses profissionais monitoram alertas recebidos, verificam se um incidente verdadeiro ocorreu e encaminham tickets para o Nível 2, se necessário.</w:t>
      </w:r>
    </w:p>
    <w:p w:rsidR="00AA2B5F" w:rsidRDefault="00AA2B5F" w:rsidP="00AA2B5F">
      <w:pPr>
        <w:numPr>
          <w:ilvl w:val="0"/>
          <w:numId w:val="1"/>
        </w:numPr>
        <w:spacing w:before="100" w:beforeAutospacing="1" w:after="100" w:afterAutospacing="1" w:line="240" w:lineRule="auto"/>
      </w:pPr>
      <w:r>
        <w:rPr>
          <w:rStyle w:val="Forte"/>
        </w:rPr>
        <w:t>Respondente a Incidentes de Nível 2</w:t>
      </w:r>
      <w:r>
        <w:t xml:space="preserve"> - Esses profissionais são responsáveis pela investigação aprofundada de incidentes e aconselham a correção ou a ação a serem tomadas.</w:t>
      </w:r>
    </w:p>
    <w:p w:rsidR="00AA2B5F" w:rsidRDefault="00AA2B5F" w:rsidP="00AA2B5F">
      <w:pPr>
        <w:numPr>
          <w:ilvl w:val="0"/>
          <w:numId w:val="1"/>
        </w:numPr>
        <w:spacing w:before="100" w:beforeAutospacing="1" w:after="100" w:afterAutospacing="1" w:line="240" w:lineRule="auto"/>
      </w:pPr>
      <w:r>
        <w:rPr>
          <w:rStyle w:val="Forte"/>
        </w:rPr>
        <w:t>Caçador de Ameaças de Nível 3</w:t>
      </w:r>
      <w:r>
        <w:t xml:space="preserve"> - Esses profissionais possuem habilidades de nível especializado em rede, </w:t>
      </w:r>
      <w:proofErr w:type="spellStart"/>
      <w:r>
        <w:t>endpoint</w:t>
      </w:r>
      <w:proofErr w:type="spellEnd"/>
      <w:r>
        <w:t xml:space="preserve">, inteligência contra ameaças e engenharia reversa de </w:t>
      </w:r>
      <w:proofErr w:type="spellStart"/>
      <w:r>
        <w:t>malware</w:t>
      </w:r>
      <w:proofErr w:type="spellEnd"/>
      <w:r>
        <w:t xml:space="preserve">. Eles são especialistas em rastrear os processos do </w:t>
      </w:r>
      <w:proofErr w:type="spellStart"/>
      <w:r>
        <w:t>malware</w:t>
      </w:r>
      <w:proofErr w:type="spellEnd"/>
      <w:r>
        <w:t xml:space="preserve"> para determinar seu impacto e como ele pode ser removido. Eles também estão profundamente envolvidos na busca de ameaças potenciais e na implementação de ferramentas de detecção de ameaças. Os caçadores de ameaças buscam ameaças cibernéticas presentes na rede, mas ainda não foram detectadas.</w:t>
      </w:r>
    </w:p>
    <w:p w:rsidR="00AA2B5F" w:rsidRDefault="00AA2B5F" w:rsidP="00AA2B5F">
      <w:pPr>
        <w:numPr>
          <w:ilvl w:val="0"/>
          <w:numId w:val="1"/>
        </w:numPr>
        <w:spacing w:before="100" w:beforeAutospacing="1" w:after="100" w:afterAutospacing="1" w:line="240" w:lineRule="auto"/>
      </w:pPr>
      <w:r>
        <w:rPr>
          <w:rStyle w:val="Forte"/>
        </w:rPr>
        <w:t>Gerente SOC</w:t>
      </w:r>
      <w:r>
        <w:t xml:space="preserve"> - Este profissional gerencia todos os recursos do SOC e serve como ponto de contato para a organização ou cliente maior.</w:t>
      </w:r>
    </w:p>
    <w:p w:rsidR="00AA2B5F" w:rsidRDefault="00AA2B5F" w:rsidP="00AA2B5F">
      <w:pPr>
        <w:pStyle w:val="NormalWeb"/>
      </w:pPr>
      <w:r>
        <w:t xml:space="preserve">Este curso oferece preparação para uma certificação adequada para o cargo de Analista de Alerta de Nível 1, também conhecido como Analista de Segurança Cibernética ou </w:t>
      </w:r>
      <w:proofErr w:type="spellStart"/>
      <w:r>
        <w:t>CyberOps</w:t>
      </w:r>
      <w:proofErr w:type="spellEnd"/>
      <w:r>
        <w:t xml:space="preserve"> </w:t>
      </w:r>
      <w:proofErr w:type="spellStart"/>
      <w:r>
        <w:t>Associate</w:t>
      </w:r>
      <w:proofErr w:type="spellEnd"/>
      <w:r>
        <w:t>.</w:t>
      </w:r>
    </w:p>
    <w:p w:rsidR="00AA2B5F" w:rsidRDefault="00AA2B5F" w:rsidP="00AA2B5F">
      <w:pPr>
        <w:pStyle w:val="NormalWeb"/>
      </w:pPr>
      <w:r>
        <w:t>A figura, que é originária do Instituto SANS, representa graficamente como essas funções interagem entre si.</w:t>
      </w:r>
    </w:p>
    <w:p w:rsidR="00464FC7" w:rsidRDefault="00464FC7" w:rsidP="00AA2B5F">
      <w:pPr>
        <w:pStyle w:val="NormalWeb"/>
      </w:pPr>
      <w:r w:rsidRPr="00464FC7">
        <w:rPr>
          <w:noProof/>
        </w:rPr>
        <w:drawing>
          <wp:inline distT="0" distB="0" distL="0" distR="0" wp14:anchorId="1E0F6897" wp14:editId="0BA76ED5">
            <wp:extent cx="5400040" cy="3689985"/>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89985"/>
                    </a:xfrm>
                    <a:prstGeom prst="rect">
                      <a:avLst/>
                    </a:prstGeom>
                  </pic:spPr>
                </pic:pic>
              </a:graphicData>
            </a:graphic>
          </wp:inline>
        </w:drawing>
      </w:r>
    </w:p>
    <w:p w:rsidR="00AA2B5F" w:rsidRDefault="00AA2B5F" w:rsidP="00AA2B5F">
      <w:pPr>
        <w:pStyle w:val="NormalWeb"/>
      </w:pPr>
      <w:r>
        <w:t xml:space="preserve">A figura mostra um tipo de fluxograma. No topo estão os Analistas de Alerta de Nível 1 da linha de frente. Seu trabalho flui para os Respondentes a Incidentes de Nível 2, que estão logo abaixo deles na figura, no Nível 1. O trabalho dos Respondentes a Incidentes de Nível 2 é considerado Nível 2. Ele flui para o </w:t>
      </w:r>
      <w:proofErr w:type="spellStart"/>
      <w:r>
        <w:t>Expertes</w:t>
      </w:r>
      <w:proofErr w:type="spellEnd"/>
      <w:r>
        <w:t xml:space="preserve">/Caçadores de Assunto Nível 3 no Nível 3. Eles são divididos em 4 tipos de SME/caçadores: inteligência contra ameaças, rede, </w:t>
      </w:r>
      <w:proofErr w:type="spellStart"/>
      <w:r>
        <w:t>malware</w:t>
      </w:r>
      <w:proofErr w:type="spellEnd"/>
      <w:r>
        <w:t xml:space="preserve"> e ponto de extremidade. O trabalho das PME/caçadores de nível 3 flui para o gerente de SOC.</w:t>
      </w:r>
    </w:p>
    <w:p w:rsidR="00AA2B5F" w:rsidRDefault="00AA2B5F" w:rsidP="00AA2B5F">
      <w:r>
        <w:rPr>
          <w:rStyle w:val="dynamic-text-item"/>
        </w:rPr>
        <w:t xml:space="preserve">Nível 2Linhas de </w:t>
      </w:r>
      <w:proofErr w:type="spellStart"/>
      <w:r>
        <w:rPr>
          <w:rStyle w:val="dynamic-text-item"/>
        </w:rPr>
        <w:t>frenteNível</w:t>
      </w:r>
      <w:proofErr w:type="spellEnd"/>
      <w:r>
        <w:rPr>
          <w:rStyle w:val="dynamic-text-item"/>
        </w:rPr>
        <w:t xml:space="preserve"> 1Linha de frente Nível 3Analista de alerta de nível 1Camada 1 Analista de </w:t>
      </w:r>
      <w:proofErr w:type="spellStart"/>
      <w:r>
        <w:rPr>
          <w:rStyle w:val="dynamic-text-item"/>
        </w:rPr>
        <w:t>AlertaCamada</w:t>
      </w:r>
      <w:proofErr w:type="spellEnd"/>
      <w:r>
        <w:rPr>
          <w:rStyle w:val="dynamic-text-item"/>
        </w:rPr>
        <w:t xml:space="preserve"> 1 Analista de </w:t>
      </w:r>
      <w:proofErr w:type="spellStart"/>
      <w:r>
        <w:rPr>
          <w:rStyle w:val="dynamic-text-item"/>
        </w:rPr>
        <w:t>AlertaCamada</w:t>
      </w:r>
      <w:proofErr w:type="spellEnd"/>
      <w:r>
        <w:rPr>
          <w:rStyle w:val="dynamic-text-item"/>
        </w:rPr>
        <w:t xml:space="preserve"> 1 Analista de </w:t>
      </w:r>
      <w:proofErr w:type="spellStart"/>
      <w:r>
        <w:rPr>
          <w:rStyle w:val="dynamic-text-item"/>
        </w:rPr>
        <w:t>AlertaCamada</w:t>
      </w:r>
      <w:proofErr w:type="spellEnd"/>
      <w:r>
        <w:rPr>
          <w:rStyle w:val="dynamic-text-item"/>
        </w:rPr>
        <w:t xml:space="preserve"> 2 Respondente de </w:t>
      </w:r>
      <w:proofErr w:type="spellStart"/>
      <w:r>
        <w:rPr>
          <w:rStyle w:val="dynamic-text-item"/>
        </w:rPr>
        <w:t>IncidenteCamada</w:t>
      </w:r>
      <w:proofErr w:type="spellEnd"/>
      <w:r>
        <w:rPr>
          <w:rStyle w:val="dynamic-text-item"/>
        </w:rPr>
        <w:t xml:space="preserve"> 2 Respondente de </w:t>
      </w:r>
      <w:proofErr w:type="spellStart"/>
      <w:r>
        <w:rPr>
          <w:rStyle w:val="dynamic-text-item"/>
        </w:rPr>
        <w:t>IncidenteSME</w:t>
      </w:r>
      <w:proofErr w:type="spellEnd"/>
      <w:r>
        <w:rPr>
          <w:rStyle w:val="dynamic-text-item"/>
        </w:rPr>
        <w:t xml:space="preserve">/caçador de </w:t>
      </w:r>
      <w:proofErr w:type="gramStart"/>
      <w:r>
        <w:rPr>
          <w:rStyle w:val="dynamic-text-item"/>
        </w:rPr>
        <w:t>ameaças</w:t>
      </w:r>
      <w:r>
        <w:br/>
      </w:r>
      <w:r>
        <w:rPr>
          <w:rStyle w:val="dynamic-text-item"/>
        </w:rPr>
        <w:t>(</w:t>
      </w:r>
      <w:proofErr w:type="gramEnd"/>
      <w:r>
        <w:rPr>
          <w:rStyle w:val="dynamic-text-item"/>
        </w:rPr>
        <w:t>Intel sobre ameaças)SME/Caçador de ameaças</w:t>
      </w:r>
      <w:r>
        <w:br/>
      </w:r>
      <w:r>
        <w:rPr>
          <w:rStyle w:val="dynamic-text-item"/>
        </w:rPr>
        <w:t>(Rede)SME/caçador de ameaças</w:t>
      </w:r>
      <w:r>
        <w:br/>
      </w:r>
      <w:r>
        <w:rPr>
          <w:rStyle w:val="dynamic-text-item"/>
        </w:rPr>
        <w:t>(</w:t>
      </w:r>
      <w:proofErr w:type="spellStart"/>
      <w:r>
        <w:rPr>
          <w:rStyle w:val="dynamic-text-item"/>
        </w:rPr>
        <w:t>Malware</w:t>
      </w:r>
      <w:proofErr w:type="spellEnd"/>
      <w:r>
        <w:rPr>
          <w:rStyle w:val="dynamic-text-item"/>
        </w:rPr>
        <w:t xml:space="preserve"> RE)SME/Caçador de ameaças</w:t>
      </w:r>
      <w:r>
        <w:br/>
      </w:r>
      <w:r>
        <w:rPr>
          <w:rStyle w:val="dynamic-text-item"/>
        </w:rPr>
        <w:t>(</w:t>
      </w:r>
      <w:proofErr w:type="spellStart"/>
      <w:r>
        <w:rPr>
          <w:rStyle w:val="dynamic-text-item"/>
        </w:rPr>
        <w:t>Endpoint</w:t>
      </w:r>
      <w:proofErr w:type="spellEnd"/>
      <w:r>
        <w:rPr>
          <w:rStyle w:val="dynamic-text-item"/>
        </w:rPr>
        <w:t>)Gerenciador SOC</w:t>
      </w:r>
    </w:p>
    <w:p w:rsidR="00AA2B5F" w:rsidRDefault="00AA2B5F" w:rsidP="00AA2B5F">
      <w:r>
        <w:t>2.1.3</w:t>
      </w:r>
    </w:p>
    <w:p w:rsidR="00AA2B5F" w:rsidRDefault="00AA2B5F" w:rsidP="00AA2B5F">
      <w:pPr>
        <w:pStyle w:val="Ttulo2"/>
      </w:pPr>
      <w:r>
        <w:t>Processo no SOC</w:t>
      </w:r>
    </w:p>
    <w:p w:rsidR="00AA2B5F" w:rsidRDefault="00AA2B5F" w:rsidP="00AA2B5F">
      <w:pPr>
        <w:pStyle w:val="NormalWeb"/>
      </w:pPr>
      <w:r>
        <w:t xml:space="preserve">O dia de um analista de segurança cibernética geralmente começa com o monitoramento de filas de alertas de segurança. Um sistema de emissão de tíquetes é </w:t>
      </w:r>
      <w:proofErr w:type="spellStart"/>
      <w:r>
        <w:t>freqüentemente</w:t>
      </w:r>
      <w:proofErr w:type="spellEnd"/>
      <w:r>
        <w:t xml:space="preserve"> usado para atribuir alertas a uma fila para que um analista investigue. Como o software que gera alertas pode acionar alarmes falsos, um trabalho do analista de segurança cibernética pode ser verificar se um alerta representa um verdadeiro incidente de segurança. Quando a verificação for estabelecida, o incidente pode ser encaminhado aos investigadores ou a outro pessoal de segurança para ser tratado. Caso contrário, o alerta pode ser descartado como um alarme falso.</w:t>
      </w:r>
    </w:p>
    <w:p w:rsidR="00AA2B5F" w:rsidRDefault="00AA2B5F" w:rsidP="00AA2B5F">
      <w:pPr>
        <w:pStyle w:val="NormalWeb"/>
      </w:pPr>
      <w:r>
        <w:t>Se um tíquete não puder ser resolvido, o Analista de segurança cibernética encaminhará o tíquete para um Respondente de Incidente de Nível 2 para uma investigação e correção mais aprofundadas. Se o Respondente a Incidentes não puder resolver o tíquete, ele será encaminhado para o pessoal do Nível 3 com conhecimento profundo e habilidades de caça a ameaças.</w:t>
      </w:r>
    </w:p>
    <w:p w:rsidR="00536CFA" w:rsidRDefault="00536CFA" w:rsidP="00AA2B5F">
      <w:pPr>
        <w:pStyle w:val="NormalWeb"/>
      </w:pPr>
      <w:r w:rsidRPr="00536CFA">
        <w:rPr>
          <w:noProof/>
        </w:rPr>
        <w:drawing>
          <wp:inline distT="0" distB="0" distL="0" distR="0" wp14:anchorId="55079DBF" wp14:editId="4CA376C5">
            <wp:extent cx="5019675" cy="37242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724275"/>
                    </a:xfrm>
                    <a:prstGeom prst="rect">
                      <a:avLst/>
                    </a:prstGeom>
                  </pic:spPr>
                </pic:pic>
              </a:graphicData>
            </a:graphic>
          </wp:inline>
        </w:drawing>
      </w:r>
    </w:p>
    <w:p w:rsidR="00AA2B5F" w:rsidRDefault="00AA2B5F" w:rsidP="00AA2B5F">
      <w:pPr>
        <w:pStyle w:val="NormalWeb"/>
      </w:pPr>
      <w:r>
        <w:t>A figura explica os papéis das pessoas no SOC. No Nível 1, os analistas monitoram tickets, abrem tickets e realizam mitigação básica de ameaças. No Nível 2, os respondentes a incidentes conduzem uma investigação profunda e aconselham a remediação. No Nível 3, as PME/caçadores usam seu conhecimento profundo, caçam ameaças e realizam medidas preventivas/</w:t>
      </w:r>
    </w:p>
    <w:p w:rsidR="00AA2B5F" w:rsidRDefault="00AA2B5F" w:rsidP="00AA2B5F">
      <w:pPr>
        <w:rPr>
          <w:rStyle w:val="dynamic-text-item"/>
        </w:rPr>
      </w:pPr>
      <w:r>
        <w:rPr>
          <w:rStyle w:val="dynamic-text-item"/>
        </w:rPr>
        <w:t>Funções das pessoas em um centro de operações de segurança</w:t>
      </w:r>
    </w:p>
    <w:p w:rsidR="00AA2B5F" w:rsidRDefault="00AA2B5F" w:rsidP="00AA2B5F">
      <w:pPr>
        <w:rPr>
          <w:rStyle w:val="dynamic-text-item"/>
        </w:rPr>
      </w:pPr>
      <w:r>
        <w:rPr>
          <w:rFonts w:hAnsi="Symbol"/>
        </w:rPr>
        <w:t></w:t>
      </w:r>
      <w:r>
        <w:t xml:space="preserve">  </w:t>
      </w:r>
      <w:r>
        <w:rPr>
          <w:rStyle w:val="dynamic-text-item"/>
        </w:rPr>
        <w:t>Conhecimento aprofundado</w:t>
      </w:r>
    </w:p>
    <w:p w:rsidR="00AA2B5F" w:rsidRDefault="00AA2B5F" w:rsidP="00AA2B5F">
      <w:pPr>
        <w:rPr>
          <w:rStyle w:val="dynamic-text-item"/>
        </w:rPr>
      </w:pPr>
      <w:r>
        <w:rPr>
          <w:rFonts w:hAnsi="Symbol"/>
        </w:rPr>
        <w:t></w:t>
      </w:r>
      <w:r>
        <w:t xml:space="preserve">  </w:t>
      </w:r>
      <w:r>
        <w:rPr>
          <w:rStyle w:val="dynamic-text-item"/>
        </w:rPr>
        <w:t>Busca de ameaças</w:t>
      </w:r>
    </w:p>
    <w:p w:rsidR="00AA2B5F" w:rsidRDefault="00AA2B5F" w:rsidP="00AA2B5F">
      <w:pPr>
        <w:rPr>
          <w:rStyle w:val="dynamic-text-item"/>
        </w:rPr>
      </w:pPr>
      <w:r>
        <w:rPr>
          <w:rFonts w:hAnsi="Symbol"/>
        </w:rPr>
        <w:t></w:t>
      </w:r>
      <w:r>
        <w:t xml:space="preserve">  </w:t>
      </w:r>
      <w:r>
        <w:rPr>
          <w:rStyle w:val="dynamic-text-item"/>
        </w:rPr>
        <w:t xml:space="preserve">Medidas </w:t>
      </w:r>
      <w:proofErr w:type="spellStart"/>
      <w:r>
        <w:rPr>
          <w:rStyle w:val="dynamic-text-item"/>
        </w:rPr>
        <w:t>preventivasNível</w:t>
      </w:r>
      <w:proofErr w:type="spellEnd"/>
      <w:r>
        <w:rPr>
          <w:rStyle w:val="dynamic-text-item"/>
        </w:rPr>
        <w:t xml:space="preserve"> 3</w:t>
      </w:r>
    </w:p>
    <w:p w:rsidR="00AA2B5F" w:rsidRDefault="00AA2B5F" w:rsidP="00AA2B5F">
      <w:pPr>
        <w:rPr>
          <w:rStyle w:val="dynamic-text-item"/>
        </w:rPr>
      </w:pPr>
      <w:r>
        <w:rPr>
          <w:rFonts w:hAnsi="Symbol"/>
        </w:rPr>
        <w:t></w:t>
      </w:r>
      <w:r>
        <w:t xml:space="preserve">  </w:t>
      </w:r>
      <w:r>
        <w:rPr>
          <w:rStyle w:val="dynamic-text-item"/>
        </w:rPr>
        <w:t>Investigação profunda</w:t>
      </w:r>
    </w:p>
    <w:p w:rsidR="00AA2B5F" w:rsidRDefault="00AA2B5F" w:rsidP="00AA2B5F">
      <w:pPr>
        <w:rPr>
          <w:rStyle w:val="dynamic-text-item"/>
        </w:rPr>
      </w:pPr>
      <w:r>
        <w:rPr>
          <w:rFonts w:hAnsi="Symbol"/>
        </w:rPr>
        <w:t></w:t>
      </w:r>
      <w:r>
        <w:t xml:space="preserve">  </w:t>
      </w:r>
      <w:r>
        <w:rPr>
          <w:rStyle w:val="dynamic-text-item"/>
        </w:rPr>
        <w:t xml:space="preserve">Aconselha a </w:t>
      </w:r>
      <w:proofErr w:type="spellStart"/>
      <w:r>
        <w:rPr>
          <w:rStyle w:val="dynamic-text-item"/>
        </w:rPr>
        <w:t>correçãoNível</w:t>
      </w:r>
      <w:proofErr w:type="spellEnd"/>
      <w:r>
        <w:rPr>
          <w:rStyle w:val="dynamic-text-item"/>
        </w:rPr>
        <w:t xml:space="preserve"> 2</w:t>
      </w:r>
    </w:p>
    <w:p w:rsidR="00AA2B5F" w:rsidRDefault="00AA2B5F" w:rsidP="00AA2B5F">
      <w:pPr>
        <w:rPr>
          <w:rStyle w:val="dynamic-text-item"/>
        </w:rPr>
      </w:pPr>
      <w:r>
        <w:rPr>
          <w:rFonts w:hAnsi="Symbol"/>
        </w:rPr>
        <w:t></w:t>
      </w:r>
      <w:r>
        <w:t xml:space="preserve">  </w:t>
      </w:r>
      <w:r>
        <w:rPr>
          <w:rStyle w:val="dynamic-text-item"/>
        </w:rPr>
        <w:t>Monitora incidentes</w:t>
      </w:r>
    </w:p>
    <w:p w:rsidR="00AA2B5F" w:rsidRDefault="00AA2B5F" w:rsidP="00AA2B5F">
      <w:pPr>
        <w:rPr>
          <w:rStyle w:val="dynamic-text-item"/>
        </w:rPr>
      </w:pPr>
      <w:r>
        <w:rPr>
          <w:rFonts w:hAnsi="Symbol"/>
        </w:rPr>
        <w:t></w:t>
      </w:r>
      <w:r>
        <w:t xml:space="preserve">  </w:t>
      </w:r>
      <w:r>
        <w:rPr>
          <w:rStyle w:val="dynamic-text-item"/>
        </w:rPr>
        <w:t>Abre tíquete</w:t>
      </w:r>
    </w:p>
    <w:p w:rsidR="00AA2B5F" w:rsidRDefault="00AA2B5F" w:rsidP="00AA2B5F">
      <w:pPr>
        <w:rPr>
          <w:rStyle w:val="dynamic-text-item"/>
        </w:rPr>
      </w:pPr>
      <w:r>
        <w:rPr>
          <w:rFonts w:hAnsi="Symbol"/>
        </w:rPr>
        <w:t></w:t>
      </w:r>
      <w:r>
        <w:t xml:space="preserve">  </w:t>
      </w:r>
      <w:r>
        <w:rPr>
          <w:rStyle w:val="dynamic-text-item"/>
        </w:rPr>
        <w:t>Mitigação básica de ameaças Nível 1</w:t>
      </w:r>
    </w:p>
    <w:p w:rsidR="000F2760" w:rsidRDefault="000F2760" w:rsidP="00AA2B5F">
      <w:pPr>
        <w:rPr>
          <w:rStyle w:val="dynamic-text-item"/>
        </w:rPr>
      </w:pPr>
    </w:p>
    <w:p w:rsidR="000F2760" w:rsidRDefault="000F2760" w:rsidP="00AA2B5F">
      <w:r w:rsidRPr="000F2760">
        <w:rPr>
          <w:noProof/>
          <w:lang w:eastAsia="pt-BR"/>
        </w:rPr>
        <w:drawing>
          <wp:inline distT="0" distB="0" distL="0" distR="0" wp14:anchorId="6A19FD1E" wp14:editId="37981C70">
            <wp:extent cx="5400040" cy="41097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09720"/>
                    </a:xfrm>
                    <a:prstGeom prst="rect">
                      <a:avLst/>
                    </a:prstGeom>
                  </pic:spPr>
                </pic:pic>
              </a:graphicData>
            </a:graphic>
          </wp:inline>
        </w:drawing>
      </w:r>
    </w:p>
    <w:p w:rsidR="00AA2B5F" w:rsidRDefault="00AA2B5F" w:rsidP="00AA2B5F">
      <w:r>
        <w:t>2.1.4</w:t>
      </w:r>
    </w:p>
    <w:p w:rsidR="00AA2B5F" w:rsidRDefault="00AA2B5F" w:rsidP="00AA2B5F">
      <w:pPr>
        <w:pStyle w:val="Ttulo2"/>
      </w:pPr>
      <w:r>
        <w:t>Tecnologias no SOC: SIEM</w:t>
      </w:r>
    </w:p>
    <w:p w:rsidR="00AA2B5F" w:rsidRDefault="00AA2B5F" w:rsidP="00AA2B5F">
      <w:pPr>
        <w:pStyle w:val="NormalWeb"/>
      </w:pPr>
      <w:r>
        <w:t xml:space="preserve">Como mostrado na figura, um SOC precisa de um SIEM (Security </w:t>
      </w:r>
      <w:proofErr w:type="spellStart"/>
      <w:r>
        <w:t>Information</w:t>
      </w:r>
      <w:proofErr w:type="spellEnd"/>
      <w:r>
        <w:t xml:space="preserve"> </w:t>
      </w:r>
      <w:proofErr w:type="spellStart"/>
      <w:r>
        <w:t>and</w:t>
      </w:r>
      <w:proofErr w:type="spellEnd"/>
      <w:r>
        <w:t xml:space="preserve"> </w:t>
      </w:r>
      <w:proofErr w:type="spellStart"/>
      <w:r>
        <w:t>Event</w:t>
      </w:r>
      <w:proofErr w:type="spellEnd"/>
      <w:r>
        <w:t xml:space="preserve"> Management System, sistema de gerenciamento de eventos e informações de segurança) ou seu equivalente. O SIEM faz sentido de todos os dados gerados por firewalls, dispositivos de rede, sistemas de detecção de intrusões e outros dispositivos.</w:t>
      </w:r>
    </w:p>
    <w:p w:rsidR="00AA2B5F" w:rsidRDefault="00AA2B5F" w:rsidP="00AA2B5F">
      <w:pPr>
        <w:pStyle w:val="NormalWeb"/>
      </w:pPr>
      <w:r>
        <w:t>Os sistemas SIEM são usados para coletar e filtrar dados, detectar e classificar ameaças e analisar e investigar ameaças. Os sistemas SIEM também podem gerenciar recursos para implementar medidas preventivas e lidar com ameaças futuras. As tecnologias SOC incluem um ou mais dos seguintes:</w:t>
      </w:r>
    </w:p>
    <w:p w:rsidR="00AA2B5F" w:rsidRDefault="00AA2B5F" w:rsidP="00AA2B5F">
      <w:pPr>
        <w:numPr>
          <w:ilvl w:val="0"/>
          <w:numId w:val="2"/>
        </w:numPr>
        <w:spacing w:before="100" w:beforeAutospacing="1" w:after="100" w:afterAutospacing="1" w:line="240" w:lineRule="auto"/>
      </w:pPr>
      <w:r>
        <w:t>Coleta, correlação e análise de eventos</w:t>
      </w:r>
    </w:p>
    <w:p w:rsidR="00AA2B5F" w:rsidRDefault="00AA2B5F" w:rsidP="00AA2B5F">
      <w:pPr>
        <w:numPr>
          <w:ilvl w:val="0"/>
          <w:numId w:val="2"/>
        </w:numPr>
        <w:spacing w:before="100" w:beforeAutospacing="1" w:after="100" w:afterAutospacing="1" w:line="240" w:lineRule="auto"/>
      </w:pPr>
      <w:r>
        <w:t>Monitoramento da segurança</w:t>
      </w:r>
    </w:p>
    <w:p w:rsidR="00AA2B5F" w:rsidRDefault="00AA2B5F" w:rsidP="00AA2B5F">
      <w:pPr>
        <w:numPr>
          <w:ilvl w:val="0"/>
          <w:numId w:val="2"/>
        </w:numPr>
        <w:spacing w:before="100" w:beforeAutospacing="1" w:after="100" w:afterAutospacing="1" w:line="240" w:lineRule="auto"/>
      </w:pPr>
      <w:r>
        <w:t>Controle de segurança</w:t>
      </w:r>
    </w:p>
    <w:p w:rsidR="00AA2B5F" w:rsidRDefault="00AA2B5F" w:rsidP="00AA2B5F">
      <w:pPr>
        <w:numPr>
          <w:ilvl w:val="0"/>
          <w:numId w:val="2"/>
        </w:numPr>
        <w:spacing w:before="100" w:beforeAutospacing="1" w:after="100" w:afterAutospacing="1" w:line="240" w:lineRule="auto"/>
      </w:pPr>
      <w:r>
        <w:t>Gerenciamento de logs</w:t>
      </w:r>
    </w:p>
    <w:p w:rsidR="00AA2B5F" w:rsidRDefault="00AA2B5F" w:rsidP="00AA2B5F">
      <w:pPr>
        <w:numPr>
          <w:ilvl w:val="0"/>
          <w:numId w:val="2"/>
        </w:numPr>
        <w:spacing w:before="100" w:beforeAutospacing="1" w:after="100" w:afterAutospacing="1" w:line="240" w:lineRule="auto"/>
      </w:pPr>
      <w:r>
        <w:t>Avaliação de vulnerabilidade</w:t>
      </w:r>
    </w:p>
    <w:p w:rsidR="00AA2B5F" w:rsidRDefault="00AA2B5F" w:rsidP="00AA2B5F">
      <w:pPr>
        <w:numPr>
          <w:ilvl w:val="0"/>
          <w:numId w:val="2"/>
        </w:numPr>
        <w:spacing w:before="100" w:beforeAutospacing="1" w:after="100" w:afterAutospacing="1" w:line="240" w:lineRule="auto"/>
      </w:pPr>
      <w:r>
        <w:t>Controle de vulnerabilidades</w:t>
      </w:r>
    </w:p>
    <w:p w:rsidR="00AA2B5F" w:rsidRDefault="00AA2B5F" w:rsidP="00AA2B5F">
      <w:pPr>
        <w:numPr>
          <w:ilvl w:val="0"/>
          <w:numId w:val="2"/>
        </w:numPr>
        <w:spacing w:before="100" w:beforeAutospacing="1" w:after="100" w:afterAutospacing="1" w:line="240" w:lineRule="auto"/>
      </w:pPr>
      <w:r>
        <w:t>Inteligência de ameaças</w:t>
      </w:r>
    </w:p>
    <w:p w:rsidR="00AA2B5F" w:rsidRDefault="00AA2B5F" w:rsidP="00AA2B5F">
      <w:pPr>
        <w:pStyle w:val="NormalWeb"/>
      </w:pPr>
      <w:r>
        <w:t xml:space="preserve">A figura é uma representação simplificada de um sistema de monitoramento SOC. Informações sobre tráfego de rede, fluxos de rede, registros do sistema, dados de ponto de extremidade, </w:t>
      </w:r>
      <w:proofErr w:type="spellStart"/>
      <w:r>
        <w:t>feeds</w:t>
      </w:r>
      <w:proofErr w:type="spellEnd"/>
      <w:r>
        <w:t xml:space="preserve"> de ameaças de inteligência, eventos de segurança e contexto de ativos de identificação são fornecidas no sistema de monitoramento de segurança.</w:t>
      </w:r>
    </w:p>
    <w:p w:rsidR="0012785F" w:rsidRDefault="00AA2B5F" w:rsidP="00AA2B5F">
      <w:pPr>
        <w:rPr>
          <w:rStyle w:val="dynamic-text-item"/>
        </w:rPr>
      </w:pPr>
      <w:r>
        <w:rPr>
          <w:rStyle w:val="dynamic-text-item"/>
        </w:rPr>
        <w:t>Sistema de monitoramento SOC</w:t>
      </w:r>
    </w:p>
    <w:p w:rsidR="0012785F" w:rsidRDefault="00AA2B5F" w:rsidP="00AA2B5F">
      <w:pPr>
        <w:rPr>
          <w:rStyle w:val="dynamic-text-item"/>
        </w:rPr>
      </w:pPr>
      <w:r>
        <w:rPr>
          <w:rStyle w:val="dynamic-text-item"/>
        </w:rPr>
        <w:t>Sistema de gerenciamento de eventos e informações de segurança</w:t>
      </w:r>
    </w:p>
    <w:p w:rsidR="0012785F" w:rsidRDefault="00AA2B5F" w:rsidP="00AA2B5F">
      <w:pPr>
        <w:rPr>
          <w:rStyle w:val="dynamic-text-item"/>
        </w:rPr>
      </w:pPr>
      <w:bookmarkStart w:id="0" w:name="_GoBack"/>
      <w:bookmarkEnd w:id="0"/>
      <w:r>
        <w:br/>
      </w:r>
      <w:r>
        <w:rPr>
          <w:rStyle w:val="dynamic-text-item"/>
        </w:rPr>
        <w:t>(SIEM) Tráfego de rede</w:t>
      </w:r>
    </w:p>
    <w:p w:rsidR="0012785F" w:rsidRDefault="00AA2B5F" w:rsidP="00AA2B5F">
      <w:pPr>
        <w:rPr>
          <w:rStyle w:val="dynamic-text-item"/>
        </w:rPr>
      </w:pPr>
      <w:r>
        <w:rPr>
          <w:rStyle w:val="dynamic-text-item"/>
        </w:rPr>
        <w:t>Fluxos de rede</w:t>
      </w:r>
    </w:p>
    <w:p w:rsidR="0012785F" w:rsidRDefault="00AA2B5F" w:rsidP="00AA2B5F">
      <w:pPr>
        <w:rPr>
          <w:rStyle w:val="dynamic-text-item"/>
        </w:rPr>
      </w:pPr>
      <w:r>
        <w:rPr>
          <w:rStyle w:val="dynamic-text-item"/>
        </w:rPr>
        <w:t>Logs do sistema</w:t>
      </w:r>
    </w:p>
    <w:p w:rsidR="0012785F" w:rsidRDefault="00AA2B5F" w:rsidP="00AA2B5F">
      <w:pPr>
        <w:rPr>
          <w:rStyle w:val="dynamic-text-item"/>
        </w:rPr>
      </w:pPr>
      <w:r>
        <w:rPr>
          <w:rStyle w:val="dynamic-text-item"/>
        </w:rPr>
        <w:t>Dados de ponto final</w:t>
      </w:r>
    </w:p>
    <w:p w:rsidR="0012785F" w:rsidRDefault="00AA2B5F" w:rsidP="00AA2B5F">
      <w:pPr>
        <w:rPr>
          <w:rStyle w:val="dynamic-text-item"/>
        </w:rPr>
      </w:pPr>
      <w:proofErr w:type="spellStart"/>
      <w:r>
        <w:rPr>
          <w:rStyle w:val="dynamic-text-item"/>
        </w:rPr>
        <w:t>Feeds</w:t>
      </w:r>
      <w:proofErr w:type="spellEnd"/>
      <w:r>
        <w:rPr>
          <w:rStyle w:val="dynamic-text-item"/>
        </w:rPr>
        <w:t xml:space="preserve"> de informações de ameaças</w:t>
      </w:r>
    </w:p>
    <w:p w:rsidR="0012785F" w:rsidRDefault="00AA2B5F" w:rsidP="00AA2B5F">
      <w:pPr>
        <w:rPr>
          <w:rStyle w:val="dynamic-text-item"/>
        </w:rPr>
      </w:pPr>
      <w:r>
        <w:rPr>
          <w:rStyle w:val="dynamic-text-item"/>
        </w:rPr>
        <w:t>Eventos de segurança</w:t>
      </w:r>
    </w:p>
    <w:p w:rsidR="00AA2B5F" w:rsidRDefault="00AA2B5F" w:rsidP="00AA2B5F">
      <w:r>
        <w:rPr>
          <w:rStyle w:val="dynamic-text-item"/>
        </w:rPr>
        <w:t>Identificar contexto do ativo</w:t>
      </w:r>
    </w:p>
    <w:p w:rsidR="00AA2B5F" w:rsidRDefault="00AA2B5F" w:rsidP="00AA2B5F">
      <w:r>
        <w:t>2.1.5</w:t>
      </w:r>
    </w:p>
    <w:p w:rsidR="00AA2B5F" w:rsidRDefault="00AA2B5F" w:rsidP="00AA2B5F">
      <w:pPr>
        <w:pStyle w:val="Ttulo2"/>
      </w:pPr>
      <w:r>
        <w:t>Tecnologias no SOC: SOAR</w:t>
      </w:r>
    </w:p>
    <w:p w:rsidR="00AA2B5F" w:rsidRDefault="00AA2B5F" w:rsidP="00AA2B5F">
      <w:pPr>
        <w:pStyle w:val="NormalWeb"/>
      </w:pPr>
      <w:r>
        <w:t>SIEM e orquestração de segurança, automação e resposta (SOAR) são frequentemente emparelhados, pois possuem recursos que se complementam.</w:t>
      </w:r>
    </w:p>
    <w:p w:rsidR="00AA2B5F" w:rsidRDefault="00AA2B5F" w:rsidP="00AA2B5F">
      <w:pPr>
        <w:pStyle w:val="NormalWeb"/>
      </w:pPr>
      <w:r>
        <w:t>Grandes equipes de operações de segurança (</w:t>
      </w:r>
      <w:proofErr w:type="spellStart"/>
      <w:r>
        <w:t>SecOps</w:t>
      </w:r>
      <w:proofErr w:type="spellEnd"/>
      <w:r>
        <w:t>) usam ambas as tecnologias para otimizar seu SOC. Estima-se que 15% das organizações com uma equipe de segurança de mais de cinco pessoas utilizarão o SOAR até o final de 2020.</w:t>
      </w:r>
    </w:p>
    <w:p w:rsidR="00AA2B5F" w:rsidRDefault="00AA2B5F" w:rsidP="00AA2B5F">
      <w:pPr>
        <w:pStyle w:val="NormalWeb"/>
      </w:pPr>
      <w:r>
        <w:t xml:space="preserve">As plataformas SOAR são semelhantes às </w:t>
      </w:r>
      <w:proofErr w:type="spellStart"/>
      <w:r>
        <w:t>SIEMs</w:t>
      </w:r>
      <w:proofErr w:type="spellEnd"/>
      <w:r>
        <w:t xml:space="preserve"> na medida em que agregam, correlacionam e analisam alertas. No entanto, a tecnologia SOAR vai um passo além integrando inteligência contra ameaças e automatizando os fluxos de trabalho de investigação e resposta de incidentes com base em manuais desenvolvidos pela equipe de segurança.</w:t>
      </w:r>
    </w:p>
    <w:p w:rsidR="0087321E" w:rsidRDefault="0087321E" w:rsidP="00AA2B5F">
      <w:pPr>
        <w:pStyle w:val="NormalWeb"/>
      </w:pPr>
      <w:r w:rsidRPr="0087321E">
        <w:rPr>
          <w:noProof/>
        </w:rPr>
        <w:drawing>
          <wp:inline distT="0" distB="0" distL="0" distR="0" wp14:anchorId="252AD488" wp14:editId="3F45CA30">
            <wp:extent cx="5400040" cy="383921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39210"/>
                    </a:xfrm>
                    <a:prstGeom prst="rect">
                      <a:avLst/>
                    </a:prstGeom>
                  </pic:spPr>
                </pic:pic>
              </a:graphicData>
            </a:graphic>
          </wp:inline>
        </w:drawing>
      </w:r>
    </w:p>
    <w:p w:rsidR="00AA2B5F" w:rsidRDefault="00AA2B5F" w:rsidP="00AA2B5F">
      <w:pPr>
        <w:pStyle w:val="NormalWeb"/>
      </w:pPr>
      <w:r>
        <w:t xml:space="preserve">A figura mostra os quatro elementos do SOAR: segurança, orquestração, automação e resposta. Orquestração - integra e coordena inúmeras ferramentas e recursos de segurança. Automação - ajuda a lidar com a escassez de talentos de analistas de segurança cibernética e aumenta a eficiência. Resposta - pode ser na forma de </w:t>
      </w:r>
      <w:proofErr w:type="spellStart"/>
      <w:r>
        <w:t>runbooks</w:t>
      </w:r>
      <w:proofErr w:type="spellEnd"/>
      <w:r>
        <w:t xml:space="preserve"> de segurança que consistem em respostas automatizadas baseadas em regras que foram criadas para tratar tipos específicos de eventos.</w:t>
      </w:r>
    </w:p>
    <w:p w:rsidR="00AA2B5F" w:rsidRDefault="00AA2B5F" w:rsidP="00AA2B5F">
      <w:r>
        <w:t xml:space="preserve">S O A R </w:t>
      </w:r>
    </w:p>
    <w:p w:rsidR="00AA2B5F" w:rsidRDefault="00AA2B5F" w:rsidP="00AA2B5F">
      <w:r>
        <w:rPr>
          <w:rStyle w:val="dynamic-text-item"/>
        </w:rPr>
        <w:t xml:space="preserve">Cria uma plataforma personalizada que integra e coordena inúmeras ferramentas e recursos de segurança. </w:t>
      </w:r>
      <w:proofErr w:type="spellStart"/>
      <w:r>
        <w:rPr>
          <w:rStyle w:val="dynamic-text-item"/>
        </w:rPr>
        <w:t>SegurançaOrquestraçãoExecuta</w:t>
      </w:r>
      <w:proofErr w:type="spellEnd"/>
      <w:r>
        <w:rPr>
          <w:rStyle w:val="dynamic-text-item"/>
        </w:rPr>
        <w:t xml:space="preserve"> processos de segurança com uma quantidade mínima de intervenção humana. Ajuda a lidar com a escassez de talentos de analistas de segurança cibernética e aumenta a </w:t>
      </w:r>
      <w:proofErr w:type="spellStart"/>
      <w:r>
        <w:rPr>
          <w:rStyle w:val="dynamic-text-item"/>
        </w:rPr>
        <w:t>eficiência.RespostaAutomação</w:t>
      </w:r>
      <w:proofErr w:type="spellEnd"/>
      <w:r>
        <w:rPr>
          <w:rStyle w:val="dynamic-text-item"/>
        </w:rPr>
        <w:t xml:space="preserve"> Prescreve e executa procedimentos de segurança a serem seguidos em resposta a eventos de segurança. Pode ser na forma de </w:t>
      </w:r>
      <w:proofErr w:type="spellStart"/>
      <w:r>
        <w:rPr>
          <w:rStyle w:val="dynamic-text-item"/>
        </w:rPr>
        <w:t>runbooks</w:t>
      </w:r>
      <w:proofErr w:type="spellEnd"/>
      <w:r>
        <w:rPr>
          <w:rStyle w:val="dynamic-text-item"/>
        </w:rPr>
        <w:t xml:space="preserve"> de segurança que consistem em respostas automatizadas baseadas em regras que foram criadas para tratar tipos específicos de eventos.</w:t>
      </w:r>
    </w:p>
    <w:p w:rsidR="00AA2B5F" w:rsidRDefault="00AA2B5F" w:rsidP="00AA2B5F">
      <w:pPr>
        <w:pStyle w:val="NormalWeb"/>
      </w:pPr>
      <w:r>
        <w:t>Plataformas de segurança SOAR:</w:t>
      </w:r>
    </w:p>
    <w:p w:rsidR="00AA2B5F" w:rsidRDefault="00AA2B5F" w:rsidP="00AA2B5F">
      <w:pPr>
        <w:numPr>
          <w:ilvl w:val="0"/>
          <w:numId w:val="3"/>
        </w:numPr>
        <w:spacing w:before="100" w:beforeAutospacing="1" w:after="100" w:afterAutospacing="1" w:line="240" w:lineRule="auto"/>
      </w:pPr>
      <w:r>
        <w:t>Reunir dados de alarme de cada componente do sistema.</w:t>
      </w:r>
    </w:p>
    <w:p w:rsidR="00AA2B5F" w:rsidRDefault="00AA2B5F" w:rsidP="00AA2B5F">
      <w:pPr>
        <w:numPr>
          <w:ilvl w:val="0"/>
          <w:numId w:val="3"/>
        </w:numPr>
        <w:spacing w:before="100" w:beforeAutospacing="1" w:after="100" w:afterAutospacing="1" w:line="240" w:lineRule="auto"/>
      </w:pPr>
      <w:proofErr w:type="spellStart"/>
      <w:r>
        <w:t>Fornecer</w:t>
      </w:r>
      <w:proofErr w:type="spellEnd"/>
      <w:r>
        <w:t xml:space="preserve"> ferramentas que permitam que os casos sejam pesquisados, avaliados e investigados.</w:t>
      </w:r>
    </w:p>
    <w:p w:rsidR="00AA2B5F" w:rsidRDefault="00AA2B5F" w:rsidP="00AA2B5F">
      <w:pPr>
        <w:numPr>
          <w:ilvl w:val="0"/>
          <w:numId w:val="3"/>
        </w:numPr>
        <w:spacing w:before="100" w:beforeAutospacing="1" w:after="100" w:afterAutospacing="1" w:line="240" w:lineRule="auto"/>
      </w:pPr>
      <w:r>
        <w:t>Enfatizar a integração como um meio de automatizar fluxos de trabalho complexos de resposta a incidentes que permitem respostas mais rápidas e estratégias de defesa adaptativas.</w:t>
      </w:r>
    </w:p>
    <w:p w:rsidR="00AA2B5F" w:rsidRDefault="00AA2B5F" w:rsidP="00AA2B5F">
      <w:pPr>
        <w:numPr>
          <w:ilvl w:val="0"/>
          <w:numId w:val="3"/>
        </w:numPr>
        <w:spacing w:before="100" w:beforeAutospacing="1" w:after="100" w:afterAutospacing="1" w:line="240" w:lineRule="auto"/>
      </w:pPr>
      <w:r>
        <w:t xml:space="preserve">Incluir </w:t>
      </w:r>
      <w:proofErr w:type="spellStart"/>
      <w:r>
        <w:t>playbooks</w:t>
      </w:r>
      <w:proofErr w:type="spellEnd"/>
      <w:r>
        <w:t xml:space="preserve"> predefinidos que permitem a resposta automática a ameaças específicas. Os </w:t>
      </w:r>
      <w:proofErr w:type="spellStart"/>
      <w:r>
        <w:t>playbooks</w:t>
      </w:r>
      <w:proofErr w:type="spellEnd"/>
      <w:r>
        <w:t xml:space="preserve"> podem ser iniciados automaticamente com base em regras predefinidas ou podem ser acionados pelo pessoal de segurança.</w:t>
      </w:r>
    </w:p>
    <w:p w:rsidR="00AA2B5F" w:rsidRDefault="00AA2B5F" w:rsidP="00AA2B5F">
      <w:pPr>
        <w:pStyle w:val="NormalWeb"/>
      </w:pPr>
      <w:r>
        <w:t>SOAR enfatiza ferramentas de integração e automação de fluxos de trabalho SOC. Ele orquestra muitos processos manuais, como a investigação de alertas de segurança, que exigem apenas intervenção humana quando necessário. Isso libera o pessoal de segurança para lidar com questões mais urgentes e investigação de ponta e remediação de ameaças. A futura adoção de plataformas SOAR sofisticadas retornará as operações SOC e as funções de trabalho.</w:t>
      </w:r>
    </w:p>
    <w:p w:rsidR="00AA2B5F" w:rsidRDefault="00AA2B5F" w:rsidP="00AA2B5F">
      <w:pPr>
        <w:pStyle w:val="NormalWeb"/>
      </w:pPr>
      <w:r>
        <w:t xml:space="preserve">Os sistemas SIEM produzem necessariamente mais alertas do que a maioria das equipes de </w:t>
      </w:r>
      <w:proofErr w:type="spellStart"/>
      <w:r>
        <w:t>SECops</w:t>
      </w:r>
      <w:proofErr w:type="spellEnd"/>
      <w:r>
        <w:t xml:space="preserve"> pode investigar de forma realista, a fim de capturar de forma conservadora o maior número possível de explorações potenciais. A SOAR processará muitos desses alertas automaticamente e permitirá que o pessoal de segurança se concentre em explorações mais complexas e potencialmente prejudiciais.</w:t>
      </w:r>
    </w:p>
    <w:p w:rsidR="00AA2B5F" w:rsidRDefault="00AA2B5F" w:rsidP="00AA2B5F">
      <w:r>
        <w:t>2.1.6</w:t>
      </w:r>
    </w:p>
    <w:p w:rsidR="00AA2B5F" w:rsidRDefault="00AA2B5F" w:rsidP="00AA2B5F">
      <w:pPr>
        <w:pStyle w:val="Ttulo2"/>
      </w:pPr>
      <w:r>
        <w:t>Métricas SOC</w:t>
      </w:r>
    </w:p>
    <w:p w:rsidR="00AA2B5F" w:rsidRDefault="00AA2B5F" w:rsidP="00AA2B5F">
      <w:pPr>
        <w:pStyle w:val="NormalWeb"/>
      </w:pPr>
      <w:r>
        <w:t>Um SOC é extremamente importante para a segurança de uma organização. Independentemente de o SOC ser interno a uma organização ou fornecer serviços a várias organizações, é importante entender o quão bem o SOC está funcionando para que possam ser feitas melhorias nas pessoas, processos e tecnologias que compõem o SOC.</w:t>
      </w:r>
    </w:p>
    <w:p w:rsidR="00AA2B5F" w:rsidRDefault="00AA2B5F" w:rsidP="00AA2B5F">
      <w:pPr>
        <w:pStyle w:val="NormalWeb"/>
      </w:pPr>
      <w:r>
        <w:t xml:space="preserve">Muitas métricas ou indicadores chave de desempenho (KPI) podem ser projetadas para medir diferentes aspectos específicos do desempenho </w:t>
      </w:r>
      <w:proofErr w:type="gramStart"/>
      <w:r>
        <w:t>do SOC.</w:t>
      </w:r>
      <w:proofErr w:type="gramEnd"/>
      <w:r>
        <w:t xml:space="preserve"> No entanto, cinco métricas são comumente usadas como métricas SOC. Observe, no entanto, que as métricas que descrevem o desempenho geral </w:t>
      </w:r>
      <w:proofErr w:type="spellStart"/>
      <w:r>
        <w:t>freqüentemente</w:t>
      </w:r>
      <w:proofErr w:type="spellEnd"/>
      <w:r>
        <w:t xml:space="preserve"> não apresentam uma imagem precisa da operação SOC devido à diversidade de ameaças à segurança cibernética. Várias métricas comuns compiladas pelos gerentes de SOC são:</w:t>
      </w:r>
    </w:p>
    <w:p w:rsidR="00AA2B5F" w:rsidRDefault="00AA2B5F" w:rsidP="00AA2B5F">
      <w:pPr>
        <w:numPr>
          <w:ilvl w:val="0"/>
          <w:numId w:val="4"/>
        </w:numPr>
        <w:spacing w:before="100" w:beforeAutospacing="1" w:after="100" w:afterAutospacing="1" w:line="240" w:lineRule="auto"/>
      </w:pPr>
      <w:r>
        <w:rPr>
          <w:rStyle w:val="Forte"/>
        </w:rPr>
        <w:t>Tempo de permanência</w:t>
      </w:r>
      <w:r>
        <w:t xml:space="preserve"> — o período de tempo que os atores da ameaça têm acesso a uma rede antes de serem detectados e seu acesso é interrompido.</w:t>
      </w:r>
    </w:p>
    <w:p w:rsidR="00AA2B5F" w:rsidRDefault="00AA2B5F" w:rsidP="00AA2B5F">
      <w:pPr>
        <w:numPr>
          <w:ilvl w:val="0"/>
          <w:numId w:val="4"/>
        </w:numPr>
        <w:spacing w:before="100" w:beforeAutospacing="1" w:after="100" w:afterAutospacing="1" w:line="240" w:lineRule="auto"/>
      </w:pPr>
      <w:r>
        <w:rPr>
          <w:rStyle w:val="Forte"/>
        </w:rPr>
        <w:t>Tempo médio para detectar (MTTD)</w:t>
      </w:r>
      <w:r>
        <w:t xml:space="preserve"> — o tempo médio que o pessoal do SOC leva para identificar incidentes de segurança válidos ocorreu na rede.</w:t>
      </w:r>
    </w:p>
    <w:p w:rsidR="00AA2B5F" w:rsidRDefault="00AA2B5F" w:rsidP="00AA2B5F">
      <w:pPr>
        <w:numPr>
          <w:ilvl w:val="0"/>
          <w:numId w:val="4"/>
        </w:numPr>
        <w:spacing w:before="100" w:beforeAutospacing="1" w:after="100" w:afterAutospacing="1" w:line="240" w:lineRule="auto"/>
      </w:pPr>
      <w:r>
        <w:rPr>
          <w:rStyle w:val="Forte"/>
        </w:rPr>
        <w:t>Tempo médio para responder (MTTR)</w:t>
      </w:r>
      <w:r>
        <w:t xml:space="preserve"> — o tempo médio necessário para parar e corrigir um incidente de segurança.</w:t>
      </w:r>
    </w:p>
    <w:p w:rsidR="00AA2B5F" w:rsidRDefault="00AA2B5F" w:rsidP="00AA2B5F">
      <w:pPr>
        <w:numPr>
          <w:ilvl w:val="0"/>
          <w:numId w:val="4"/>
        </w:numPr>
        <w:spacing w:before="100" w:beforeAutospacing="1" w:after="100" w:afterAutospacing="1" w:line="240" w:lineRule="auto"/>
      </w:pPr>
      <w:r>
        <w:rPr>
          <w:rStyle w:val="Forte"/>
        </w:rPr>
        <w:t>Tempo médio para conter (MTTC)</w:t>
      </w:r>
      <w:r>
        <w:t xml:space="preserve"> — o tempo necessário para impedir que o incidente cause mais danos aos sistemas ou dados.</w:t>
      </w:r>
    </w:p>
    <w:p w:rsidR="00AA2B5F" w:rsidRDefault="00AA2B5F" w:rsidP="00AA2B5F">
      <w:pPr>
        <w:numPr>
          <w:ilvl w:val="0"/>
          <w:numId w:val="4"/>
        </w:numPr>
        <w:spacing w:before="100" w:beforeAutospacing="1" w:after="100" w:afterAutospacing="1" w:line="240" w:lineRule="auto"/>
      </w:pPr>
      <w:r>
        <w:rPr>
          <w:rStyle w:val="Forte"/>
        </w:rPr>
        <w:t>Tempo de controle</w:t>
      </w:r>
      <w:r>
        <w:t xml:space="preserve"> — o tempo necessário para impedir a propagação de </w:t>
      </w:r>
      <w:proofErr w:type="spellStart"/>
      <w:r>
        <w:t>malware</w:t>
      </w:r>
      <w:proofErr w:type="spellEnd"/>
      <w:r>
        <w:t xml:space="preserve"> na rede.</w:t>
      </w:r>
    </w:p>
    <w:p w:rsidR="00AA2B5F" w:rsidRDefault="00AA2B5F" w:rsidP="00AA2B5F">
      <w:pPr>
        <w:spacing w:after="0"/>
      </w:pPr>
      <w:r>
        <w:t>2.1.7</w:t>
      </w:r>
    </w:p>
    <w:p w:rsidR="00AA2B5F" w:rsidRDefault="00AA2B5F" w:rsidP="00AA2B5F">
      <w:pPr>
        <w:pStyle w:val="Ttulo2"/>
      </w:pPr>
      <w:r>
        <w:t>Segurança corporativa e gerenciada</w:t>
      </w:r>
    </w:p>
    <w:p w:rsidR="00AA2B5F" w:rsidRDefault="00AA2B5F" w:rsidP="00AA2B5F">
      <w:pPr>
        <w:pStyle w:val="NormalWeb"/>
      </w:pPr>
      <w:r>
        <w:t>Para redes de médio e grande porte, a organização se beneficiará com a implementação de um SOC de nível empresarial. O SOC pode ser uma solução interna completa. No entanto, muitas organizações maiores terceirizarão pelo menos parte das operações SOC para um provedor de soluções de segurança.</w:t>
      </w:r>
    </w:p>
    <w:p w:rsidR="00AA2B5F" w:rsidRDefault="00AA2B5F" w:rsidP="00AA2B5F">
      <w:pPr>
        <w:pStyle w:val="NormalWeb"/>
      </w:pPr>
      <w:r>
        <w:t>A Cisco tem uma equipe de especialistas que ajudam a garantir a resolução de incidentes oportuna e precisa. A Cisco oferece uma ampla variedade de recursos de resposta, preparação e gerenciamento a incidentes, incluindo:</w:t>
      </w:r>
    </w:p>
    <w:p w:rsidR="00AA2B5F" w:rsidRDefault="00AA2B5F" w:rsidP="00AA2B5F">
      <w:pPr>
        <w:numPr>
          <w:ilvl w:val="0"/>
          <w:numId w:val="5"/>
        </w:numPr>
        <w:spacing w:before="100" w:beforeAutospacing="1" w:after="100" w:afterAutospacing="1" w:line="240" w:lineRule="auto"/>
      </w:pPr>
      <w:r>
        <w:t xml:space="preserve">Serviço Cisco </w:t>
      </w:r>
      <w:proofErr w:type="spellStart"/>
      <w:r>
        <w:t>Smart</w:t>
      </w:r>
      <w:proofErr w:type="spellEnd"/>
      <w:r>
        <w:t xml:space="preserve"> Net Total </w:t>
      </w:r>
      <w:proofErr w:type="spellStart"/>
      <w:r>
        <w:t>Care</w:t>
      </w:r>
      <w:proofErr w:type="spellEnd"/>
      <w:r>
        <w:t xml:space="preserve"> para Resolução Rápida de Problemas;</w:t>
      </w:r>
    </w:p>
    <w:p w:rsidR="00AA2B5F" w:rsidRDefault="00AA2B5F" w:rsidP="00AA2B5F">
      <w:pPr>
        <w:numPr>
          <w:ilvl w:val="0"/>
          <w:numId w:val="5"/>
        </w:numPr>
        <w:spacing w:before="100" w:beforeAutospacing="1" w:after="100" w:afterAutospacing="1" w:line="240" w:lineRule="auto"/>
      </w:pPr>
      <w:r>
        <w:t>Equipe de resposta a incidentes de segurança do produto (PSIRT) da Cisco;</w:t>
      </w:r>
    </w:p>
    <w:p w:rsidR="00AA2B5F" w:rsidRDefault="00AA2B5F" w:rsidP="00AA2B5F">
      <w:pPr>
        <w:numPr>
          <w:ilvl w:val="0"/>
          <w:numId w:val="5"/>
        </w:numPr>
        <w:spacing w:before="100" w:beforeAutospacing="1" w:after="100" w:afterAutospacing="1" w:line="240" w:lineRule="auto"/>
      </w:pPr>
      <w:r>
        <w:t>Equipe de resposta a incidentes de segurança de computadores da Cisco (CSIRT);</w:t>
      </w:r>
    </w:p>
    <w:p w:rsidR="00AA2B5F" w:rsidRDefault="00AA2B5F" w:rsidP="00AA2B5F">
      <w:pPr>
        <w:numPr>
          <w:ilvl w:val="0"/>
          <w:numId w:val="5"/>
        </w:numPr>
        <w:spacing w:before="100" w:beforeAutospacing="1" w:after="100" w:afterAutospacing="1" w:line="240" w:lineRule="auto"/>
      </w:pPr>
      <w:r>
        <w:t>Serviços Gerenciados Cisco;</w:t>
      </w:r>
    </w:p>
    <w:p w:rsidR="00AA2B5F" w:rsidRDefault="00AA2B5F" w:rsidP="00AA2B5F">
      <w:pPr>
        <w:numPr>
          <w:ilvl w:val="0"/>
          <w:numId w:val="5"/>
        </w:numPr>
        <w:spacing w:before="100" w:beforeAutospacing="1" w:after="100" w:afterAutospacing="1" w:line="240" w:lineRule="auto"/>
      </w:pPr>
      <w:r>
        <w:t>Operações Táticas Cisco (</w:t>
      </w:r>
      <w:proofErr w:type="spellStart"/>
      <w:r>
        <w:t>TacOps</w:t>
      </w:r>
      <w:proofErr w:type="spellEnd"/>
      <w:r>
        <w:t>);</w:t>
      </w:r>
    </w:p>
    <w:p w:rsidR="00AA2B5F" w:rsidRDefault="00AA2B5F" w:rsidP="00AA2B5F">
      <w:pPr>
        <w:numPr>
          <w:ilvl w:val="0"/>
          <w:numId w:val="5"/>
        </w:numPr>
        <w:spacing w:before="100" w:beforeAutospacing="1" w:after="100" w:afterAutospacing="1" w:line="240" w:lineRule="auto"/>
      </w:pPr>
      <w:r>
        <w:t>Programa de Segurança Física e Segurança da Cisco.</w:t>
      </w:r>
    </w:p>
    <w:p w:rsidR="00AA2B5F" w:rsidRDefault="00AA2B5F" w:rsidP="00AA2B5F">
      <w:pPr>
        <w:spacing w:after="0"/>
      </w:pPr>
      <w:r>
        <w:t>2.1.8</w:t>
      </w:r>
    </w:p>
    <w:p w:rsidR="00AA2B5F" w:rsidRDefault="00AA2B5F" w:rsidP="00AA2B5F">
      <w:pPr>
        <w:pStyle w:val="Ttulo2"/>
      </w:pPr>
      <w:r>
        <w:t>Segurança versus disponibilidade</w:t>
      </w:r>
    </w:p>
    <w:p w:rsidR="00AA2B5F" w:rsidRDefault="00AA2B5F" w:rsidP="00AA2B5F">
      <w:pPr>
        <w:pStyle w:val="NormalWeb"/>
      </w:pPr>
      <w:r>
        <w:t>A maioria das redes empresariais deve estar em funcionamento o tempo todo. A equipe de segurança entende que, para que a organização cumpra suas prioridades, a disponibilidade da rede deve ser preservada.</w:t>
      </w:r>
    </w:p>
    <w:p w:rsidR="00AA2B5F" w:rsidRDefault="00AA2B5F" w:rsidP="00AA2B5F">
      <w:pPr>
        <w:pStyle w:val="NormalWeb"/>
      </w:pPr>
      <w:r>
        <w:t>Cada empresa ou setor tem uma tolerância limitada para o tempo de inatividade da rede. Essa tolerância é geralmente baseada em uma comparação do custo do tempo de inatividade em relação ao custo de garantia contra o tempo de inatividade. Por exemplo, em uma pequena empresa de varejo com apenas um local, pode ser tolerável ter um roteador como um único ponto de falha. No entanto, se uma grande parte das vendas dessa empresa for de compradores on-line, o proprietário pode decidir fornecer um nível de redundância para garantir que uma conexão esteja sempre disponível.</w:t>
      </w:r>
    </w:p>
    <w:p w:rsidR="00AA2B5F" w:rsidRDefault="00AA2B5F" w:rsidP="00AA2B5F">
      <w:pPr>
        <w:pStyle w:val="NormalWeb"/>
      </w:pPr>
      <w:r>
        <w:t>O tempo de atividade preferencial geralmente é medido no número de minutos de inatividade em um ano, conforme mostrado na tabela. Por exemplo, um tempo de atividade de “cinco noves” significa que a rede está acima de 99,999% do tempo ou inativa por não mais de 5 minutos por ano. “Quatro noves” seria um tempo de inatividade de 53 minutos por ano.</w:t>
      </w:r>
    </w:p>
    <w:tbl>
      <w:tblPr>
        <w:tblW w:w="6000" w:type="dxa"/>
        <w:tblCellSpacing w:w="15" w:type="dxa"/>
        <w:tblCellMar>
          <w:top w:w="15" w:type="dxa"/>
          <w:left w:w="15" w:type="dxa"/>
          <w:bottom w:w="15" w:type="dxa"/>
          <w:right w:w="15" w:type="dxa"/>
        </w:tblCellMar>
        <w:tblLook w:val="04A0" w:firstRow="1" w:lastRow="0" w:firstColumn="1" w:lastColumn="0" w:noHBand="0" w:noVBand="1"/>
      </w:tblPr>
      <w:tblGrid>
        <w:gridCol w:w="3735"/>
        <w:gridCol w:w="2265"/>
      </w:tblGrid>
      <w:tr w:rsidR="00AA2B5F" w:rsidTr="00AA2B5F">
        <w:trPr>
          <w:tblHeader/>
          <w:tblCellSpacing w:w="15" w:type="dxa"/>
        </w:trPr>
        <w:tc>
          <w:tcPr>
            <w:tcW w:w="3750" w:type="dxa"/>
            <w:vAlign w:val="center"/>
            <w:hideMark/>
          </w:tcPr>
          <w:p w:rsidR="00AA2B5F" w:rsidRDefault="00AA2B5F">
            <w:pPr>
              <w:pStyle w:val="NormalWeb"/>
              <w:jc w:val="center"/>
              <w:rPr>
                <w:b/>
                <w:bCs/>
              </w:rPr>
            </w:pPr>
            <w:r>
              <w:rPr>
                <w:rStyle w:val="Forte"/>
              </w:rPr>
              <w:t>Disponibilidade %</w:t>
            </w:r>
          </w:p>
        </w:tc>
        <w:tc>
          <w:tcPr>
            <w:tcW w:w="2250" w:type="dxa"/>
            <w:vAlign w:val="center"/>
            <w:hideMark/>
          </w:tcPr>
          <w:p w:rsidR="00AA2B5F" w:rsidRDefault="00AA2B5F">
            <w:pPr>
              <w:pStyle w:val="NormalWeb"/>
              <w:jc w:val="center"/>
              <w:rPr>
                <w:b/>
                <w:bCs/>
              </w:rPr>
            </w:pPr>
            <w:r>
              <w:rPr>
                <w:rStyle w:val="Forte"/>
              </w:rPr>
              <w:t>Tempo de inatividade</w:t>
            </w:r>
          </w:p>
        </w:tc>
      </w:tr>
      <w:tr w:rsidR="00AA2B5F" w:rsidTr="00AA2B5F">
        <w:trPr>
          <w:tblCellSpacing w:w="15" w:type="dxa"/>
        </w:trPr>
        <w:tc>
          <w:tcPr>
            <w:tcW w:w="0" w:type="auto"/>
            <w:vAlign w:val="center"/>
            <w:hideMark/>
          </w:tcPr>
          <w:p w:rsidR="00AA2B5F" w:rsidRDefault="00AA2B5F">
            <w:pPr>
              <w:pStyle w:val="NormalWeb"/>
            </w:pPr>
            <w:r>
              <w:t>99.8%</w:t>
            </w:r>
          </w:p>
        </w:tc>
        <w:tc>
          <w:tcPr>
            <w:tcW w:w="0" w:type="auto"/>
            <w:vAlign w:val="center"/>
            <w:hideMark/>
          </w:tcPr>
          <w:p w:rsidR="00AA2B5F" w:rsidRDefault="00AA2B5F">
            <w:pPr>
              <w:pStyle w:val="NormalWeb"/>
            </w:pPr>
            <w:r>
              <w:t>17,52 horas</w:t>
            </w:r>
          </w:p>
        </w:tc>
      </w:tr>
      <w:tr w:rsidR="00AA2B5F" w:rsidTr="00AA2B5F">
        <w:trPr>
          <w:tblCellSpacing w:w="15" w:type="dxa"/>
        </w:trPr>
        <w:tc>
          <w:tcPr>
            <w:tcW w:w="0" w:type="auto"/>
            <w:vAlign w:val="center"/>
            <w:hideMark/>
          </w:tcPr>
          <w:p w:rsidR="00AA2B5F" w:rsidRDefault="00AA2B5F">
            <w:pPr>
              <w:pStyle w:val="NormalWeb"/>
            </w:pPr>
            <w:r>
              <w:t>99,9% (“três noves”)</w:t>
            </w:r>
          </w:p>
        </w:tc>
        <w:tc>
          <w:tcPr>
            <w:tcW w:w="0" w:type="auto"/>
            <w:vAlign w:val="center"/>
            <w:hideMark/>
          </w:tcPr>
          <w:p w:rsidR="00AA2B5F" w:rsidRDefault="00AA2B5F">
            <w:pPr>
              <w:pStyle w:val="NormalWeb"/>
            </w:pPr>
            <w:r>
              <w:t>8,76 horas</w:t>
            </w:r>
          </w:p>
        </w:tc>
      </w:tr>
      <w:tr w:rsidR="00AA2B5F" w:rsidTr="00AA2B5F">
        <w:trPr>
          <w:tblCellSpacing w:w="15" w:type="dxa"/>
        </w:trPr>
        <w:tc>
          <w:tcPr>
            <w:tcW w:w="0" w:type="auto"/>
            <w:vAlign w:val="center"/>
            <w:hideMark/>
          </w:tcPr>
          <w:p w:rsidR="00AA2B5F" w:rsidRDefault="00AA2B5F">
            <w:pPr>
              <w:pStyle w:val="NormalWeb"/>
            </w:pPr>
            <w:r>
              <w:t>99,99% (“quatro noves”)</w:t>
            </w:r>
          </w:p>
        </w:tc>
        <w:tc>
          <w:tcPr>
            <w:tcW w:w="0" w:type="auto"/>
            <w:vAlign w:val="center"/>
            <w:hideMark/>
          </w:tcPr>
          <w:p w:rsidR="00AA2B5F" w:rsidRDefault="00AA2B5F">
            <w:pPr>
              <w:pStyle w:val="NormalWeb"/>
            </w:pPr>
            <w:r>
              <w:t>52,56 minutos</w:t>
            </w:r>
          </w:p>
        </w:tc>
      </w:tr>
      <w:tr w:rsidR="00AA2B5F" w:rsidTr="00AA2B5F">
        <w:trPr>
          <w:tblCellSpacing w:w="15" w:type="dxa"/>
        </w:trPr>
        <w:tc>
          <w:tcPr>
            <w:tcW w:w="0" w:type="auto"/>
            <w:vAlign w:val="center"/>
            <w:hideMark/>
          </w:tcPr>
          <w:p w:rsidR="00AA2B5F" w:rsidRDefault="00AA2B5F">
            <w:pPr>
              <w:pStyle w:val="NormalWeb"/>
            </w:pPr>
            <w:r>
              <w:t>99,999% (“cinco noves”)</w:t>
            </w:r>
          </w:p>
        </w:tc>
        <w:tc>
          <w:tcPr>
            <w:tcW w:w="0" w:type="auto"/>
            <w:vAlign w:val="center"/>
            <w:hideMark/>
          </w:tcPr>
          <w:p w:rsidR="00AA2B5F" w:rsidRDefault="00AA2B5F">
            <w:pPr>
              <w:pStyle w:val="NormalWeb"/>
            </w:pPr>
            <w:r>
              <w:t>5.256 minutos</w:t>
            </w:r>
          </w:p>
        </w:tc>
      </w:tr>
      <w:tr w:rsidR="00AA2B5F" w:rsidTr="00AA2B5F">
        <w:trPr>
          <w:tblCellSpacing w:w="15" w:type="dxa"/>
        </w:trPr>
        <w:tc>
          <w:tcPr>
            <w:tcW w:w="0" w:type="auto"/>
            <w:vAlign w:val="center"/>
            <w:hideMark/>
          </w:tcPr>
          <w:p w:rsidR="00AA2B5F" w:rsidRDefault="00AA2B5F">
            <w:pPr>
              <w:pStyle w:val="NormalWeb"/>
            </w:pPr>
            <w:r>
              <w:t>99,9999% (“seis noves “)</w:t>
            </w:r>
          </w:p>
        </w:tc>
        <w:tc>
          <w:tcPr>
            <w:tcW w:w="0" w:type="auto"/>
            <w:vAlign w:val="center"/>
            <w:hideMark/>
          </w:tcPr>
          <w:p w:rsidR="00AA2B5F" w:rsidRDefault="00AA2B5F">
            <w:pPr>
              <w:pStyle w:val="NormalWeb"/>
            </w:pPr>
            <w:r>
              <w:t>31,56 segundos</w:t>
            </w:r>
          </w:p>
        </w:tc>
      </w:tr>
      <w:tr w:rsidR="00AA2B5F" w:rsidTr="00AA2B5F">
        <w:trPr>
          <w:tblCellSpacing w:w="15" w:type="dxa"/>
        </w:trPr>
        <w:tc>
          <w:tcPr>
            <w:tcW w:w="0" w:type="auto"/>
            <w:vAlign w:val="center"/>
            <w:hideMark/>
          </w:tcPr>
          <w:p w:rsidR="00AA2B5F" w:rsidRDefault="00AA2B5F">
            <w:pPr>
              <w:pStyle w:val="NormalWeb"/>
            </w:pPr>
            <w:r>
              <w:t>99,99999% (“sete noves “)</w:t>
            </w:r>
          </w:p>
        </w:tc>
        <w:tc>
          <w:tcPr>
            <w:tcW w:w="0" w:type="auto"/>
            <w:vAlign w:val="center"/>
            <w:hideMark/>
          </w:tcPr>
          <w:p w:rsidR="00AA2B5F" w:rsidRDefault="00AA2B5F">
            <w:pPr>
              <w:pStyle w:val="NormalWeb"/>
            </w:pPr>
            <w:r>
              <w:t>3,16 segundos</w:t>
            </w:r>
          </w:p>
        </w:tc>
      </w:tr>
    </w:tbl>
    <w:p w:rsidR="00AA2B5F" w:rsidRDefault="00AA2B5F" w:rsidP="00AA2B5F">
      <w:pPr>
        <w:pStyle w:val="NormalWeb"/>
      </w:pPr>
      <w:r>
        <w:t xml:space="preserve">No entanto, a segurança não pode ser tão forte que interfira com as necessidades dos funcionários ou funções empresariais. É sempre um </w:t>
      </w:r>
      <w:proofErr w:type="spellStart"/>
      <w:r>
        <w:t>tradeoff</w:t>
      </w:r>
      <w:proofErr w:type="spellEnd"/>
      <w:r>
        <w:t xml:space="preserve"> entre forte segurança e permitir um funcionamento eficiente dos negócios.</w:t>
      </w:r>
    </w:p>
    <w:p w:rsidR="00AA2B5F" w:rsidRDefault="00AA2B5F" w:rsidP="00AA2B5F">
      <w:r>
        <w:t>2.1.9</w:t>
      </w:r>
    </w:p>
    <w:p w:rsidR="00AA2B5F" w:rsidRDefault="00AA2B5F" w:rsidP="00AA2B5F">
      <w:pPr>
        <w:pStyle w:val="Ttulo2"/>
      </w:pPr>
      <w:r>
        <w:t>Verifique sua compreensão - Identifique a Terminologia SOC</w:t>
      </w:r>
    </w:p>
    <w:p w:rsidR="00AA2B5F" w:rsidRDefault="00AA2B5F" w:rsidP="00AA2B5F">
      <w:pPr>
        <w:pStyle w:val="Ttulo1"/>
      </w:pPr>
      <w:r>
        <w:t>Tornando-se um Defensor</w:t>
      </w:r>
    </w:p>
    <w:p w:rsidR="00AA2B5F" w:rsidRDefault="00AA2B5F" w:rsidP="00AA2B5F">
      <w:r>
        <w:t>2.2.1</w:t>
      </w:r>
    </w:p>
    <w:p w:rsidR="00AA2B5F" w:rsidRDefault="00AA2B5F" w:rsidP="00AA2B5F">
      <w:pPr>
        <w:pStyle w:val="Ttulo2"/>
      </w:pPr>
      <w:r>
        <w:t>Certificações</w:t>
      </w:r>
    </w:p>
    <w:p w:rsidR="00AA2B5F" w:rsidRDefault="00AA2B5F" w:rsidP="00AA2B5F">
      <w:pPr>
        <w:pStyle w:val="NormalWeb"/>
      </w:pPr>
      <w:r>
        <w:t xml:space="preserve">Uma variedade de certificações de segurança cibernética que são relevantes para carreiras em </w:t>
      </w:r>
      <w:proofErr w:type="spellStart"/>
      <w:r>
        <w:t>SOCs</w:t>
      </w:r>
      <w:proofErr w:type="spellEnd"/>
      <w:r>
        <w:t xml:space="preserve"> estão disponíveis em várias organizações diferentes.</w:t>
      </w:r>
    </w:p>
    <w:p w:rsidR="00AA2B5F" w:rsidRDefault="00AA2B5F" w:rsidP="00AA2B5F">
      <w:r>
        <w:rPr>
          <w:rStyle w:val="Forte"/>
        </w:rPr>
        <w:t xml:space="preserve">Cisco </w:t>
      </w:r>
      <w:proofErr w:type="spellStart"/>
      <w:r>
        <w:rPr>
          <w:rStyle w:val="Forte"/>
        </w:rPr>
        <w:t>Certified</w:t>
      </w:r>
      <w:proofErr w:type="spellEnd"/>
      <w:r>
        <w:rPr>
          <w:rStyle w:val="Forte"/>
        </w:rPr>
        <w:t xml:space="preserve"> </w:t>
      </w:r>
      <w:proofErr w:type="spellStart"/>
      <w:r>
        <w:rPr>
          <w:rStyle w:val="Forte"/>
        </w:rPr>
        <w:t>CyberOps</w:t>
      </w:r>
      <w:proofErr w:type="spellEnd"/>
      <w:r>
        <w:rPr>
          <w:rStyle w:val="Forte"/>
        </w:rPr>
        <w:t xml:space="preserve"> </w:t>
      </w:r>
      <w:proofErr w:type="spellStart"/>
      <w:r>
        <w:rPr>
          <w:rStyle w:val="Forte"/>
        </w:rPr>
        <w:t>Associate</w:t>
      </w:r>
      <w:proofErr w:type="spellEnd"/>
      <w:r>
        <w:rPr>
          <w:rStyle w:val="Forte"/>
        </w:rPr>
        <w:t xml:space="preserve"> </w:t>
      </w:r>
    </w:p>
    <w:p w:rsidR="00AA2B5F" w:rsidRDefault="00AA2B5F" w:rsidP="00AA2B5F">
      <w:pPr>
        <w:pStyle w:val="NormalWeb"/>
      </w:pPr>
      <w:r>
        <w:t xml:space="preserve">A certificação Cisco </w:t>
      </w:r>
      <w:proofErr w:type="spellStart"/>
      <w:r>
        <w:t>Certified</w:t>
      </w:r>
      <w:proofErr w:type="spellEnd"/>
      <w:r>
        <w:t xml:space="preserve"> </w:t>
      </w:r>
      <w:proofErr w:type="spellStart"/>
      <w:r>
        <w:t>CyberOps</w:t>
      </w:r>
      <w:proofErr w:type="spellEnd"/>
      <w:r>
        <w:t xml:space="preserve"> </w:t>
      </w:r>
      <w:proofErr w:type="spellStart"/>
      <w:r>
        <w:t>Associate</w:t>
      </w:r>
      <w:proofErr w:type="spellEnd"/>
      <w:r>
        <w:t xml:space="preserve"> fornece um primeiro passo valioso na aquisição do conhecimento e das habilidades necessárias para trabalhar com uma equipe de SOC. Pode ser uma parte valiosa de uma carreira no campo empolgante e crescente das operações de segurança cibernética.</w:t>
      </w:r>
    </w:p>
    <w:p w:rsidR="00AA2B5F" w:rsidRDefault="00AA2B5F" w:rsidP="00AA2B5F">
      <w:r>
        <w:rPr>
          <w:rStyle w:val="Forte"/>
        </w:rPr>
        <w:t xml:space="preserve">Certificação de analista de segurança cibernética </w:t>
      </w:r>
      <w:proofErr w:type="spellStart"/>
      <w:r>
        <w:rPr>
          <w:rStyle w:val="Forte"/>
        </w:rPr>
        <w:t>CompTIA</w:t>
      </w:r>
      <w:proofErr w:type="spellEnd"/>
      <w:r>
        <w:rPr>
          <w:rStyle w:val="Forte"/>
        </w:rPr>
        <w:t xml:space="preserve"> </w:t>
      </w:r>
    </w:p>
    <w:p w:rsidR="00AA2B5F" w:rsidRDefault="00AA2B5F" w:rsidP="00AA2B5F">
      <w:pPr>
        <w:pStyle w:val="NormalWeb"/>
      </w:pPr>
      <w:r>
        <w:t xml:space="preserve">A certificação </w:t>
      </w:r>
      <w:proofErr w:type="spellStart"/>
      <w:r>
        <w:t>CompTIA</w:t>
      </w:r>
      <w:proofErr w:type="spellEnd"/>
      <w:r>
        <w:t xml:space="preserve"> </w:t>
      </w:r>
      <w:proofErr w:type="spellStart"/>
      <w:r>
        <w:t>Cybersecurity</w:t>
      </w:r>
      <w:proofErr w:type="spellEnd"/>
      <w:r>
        <w:t xml:space="preserve"> </w:t>
      </w:r>
      <w:proofErr w:type="spellStart"/>
      <w:r>
        <w:t>Analyst</w:t>
      </w:r>
      <w:proofErr w:type="spellEnd"/>
      <w:r>
        <w:t xml:space="preserve"> (</w:t>
      </w:r>
      <w:proofErr w:type="spellStart"/>
      <w:r>
        <w:t>CySA</w:t>
      </w:r>
      <w:proofErr w:type="spellEnd"/>
      <w:r>
        <w:t>+) é uma certificação profissional de TI neutra no fornecedor. Ele valida o conhecimento e as habilidades necessárias para configurar e usar ferramentas de detecção de ameaças, realizar análises de dados, interpretar os resultados para identificar vulnerabilidades, ameaças e riscos para uma organização. O objetivo final é a capacidade de proteger e proteger aplicativos e sistemas dentro de uma organização.</w:t>
      </w:r>
    </w:p>
    <w:p w:rsidR="00AA2B5F" w:rsidRDefault="00AA2B5F" w:rsidP="00AA2B5F">
      <w:proofErr w:type="gramStart"/>
      <w:r>
        <w:rPr>
          <w:rStyle w:val="Forte"/>
        </w:rPr>
        <w:t>( ISC</w:t>
      </w:r>
      <w:proofErr w:type="gramEnd"/>
      <w:r>
        <w:rPr>
          <w:rStyle w:val="Forte"/>
        </w:rPr>
        <w:t>) ² Certificações de segurança da informação</w:t>
      </w:r>
    </w:p>
    <w:p w:rsidR="00AA2B5F" w:rsidRDefault="00AA2B5F" w:rsidP="00AA2B5F">
      <w:pPr>
        <w:pStyle w:val="NormalWeb"/>
      </w:pPr>
      <w:r>
        <w:t>(ISC) ² é uma organização internacional sem fins lucrativos que oferece a altamente aclamada certificação CISSP. Eles oferecem uma gama de outras certificações para várias especialidades em segurança cibernética.</w:t>
      </w:r>
    </w:p>
    <w:p w:rsidR="00AA2B5F" w:rsidRDefault="00AA2B5F" w:rsidP="00AA2B5F">
      <w:r>
        <w:rPr>
          <w:rStyle w:val="Forte"/>
        </w:rPr>
        <w:t>Certificação Global de Garantia de Informações (GIAC)</w:t>
      </w:r>
    </w:p>
    <w:p w:rsidR="00AA2B5F" w:rsidRDefault="00AA2B5F" w:rsidP="00AA2B5F">
      <w:pPr>
        <w:pStyle w:val="NormalWeb"/>
      </w:pPr>
      <w:r>
        <w:t>A GIAC, fundada em 1999, é uma das mais antigas organizações de certificação de segurança. Oferece uma ampla gama de certificações em sete categorias.</w:t>
      </w:r>
    </w:p>
    <w:p w:rsidR="00AA2B5F" w:rsidRDefault="00AA2B5F" w:rsidP="00AA2B5F">
      <w:r>
        <w:rPr>
          <w:rStyle w:val="Forte"/>
        </w:rPr>
        <w:t>Outras Certificações Relacionadas à Segurança</w:t>
      </w:r>
    </w:p>
    <w:p w:rsidR="00AA2B5F" w:rsidRDefault="00AA2B5F" w:rsidP="00AA2B5F">
      <w:pPr>
        <w:pStyle w:val="NormalWeb"/>
      </w:pPr>
      <w:r>
        <w:t xml:space="preserve">Pesquise por “certificações de segurança cibernética” na Internet para encontrar informações sobre outros fornecedores e certificações independentes de fornecedores. </w:t>
      </w:r>
    </w:p>
    <w:p w:rsidR="00AA2B5F" w:rsidRDefault="00AA2B5F" w:rsidP="00AA2B5F">
      <w:r>
        <w:rPr>
          <w:noProof/>
          <w:lang w:eastAsia="pt-BR"/>
        </w:rPr>
        <w:drawing>
          <wp:inline distT="0" distB="0" distL="0" distR="0">
            <wp:extent cx="8096250" cy="3028950"/>
            <wp:effectExtent l="0" t="0" r="0" b="0"/>
            <wp:docPr id="4" name="Imagem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ad240-a1fb-11ea-bb42-49e522ad4be8"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0" cy="3028950"/>
                    </a:xfrm>
                    <a:prstGeom prst="rect">
                      <a:avLst/>
                    </a:prstGeom>
                    <a:noFill/>
                    <a:ln>
                      <a:noFill/>
                    </a:ln>
                  </pic:spPr>
                </pic:pic>
              </a:graphicData>
            </a:graphic>
          </wp:inline>
        </w:drawing>
      </w:r>
    </w:p>
    <w:p w:rsidR="00AA2B5F" w:rsidRDefault="00AA2B5F" w:rsidP="00AA2B5F">
      <w:r>
        <w:t>2.2.2</w:t>
      </w:r>
    </w:p>
    <w:p w:rsidR="00AA2B5F" w:rsidRDefault="00AA2B5F" w:rsidP="00AA2B5F">
      <w:pPr>
        <w:pStyle w:val="Ttulo2"/>
      </w:pPr>
      <w:r>
        <w:t>Aprofundar meus conhecimentos</w:t>
      </w:r>
    </w:p>
    <w:p w:rsidR="00AA2B5F" w:rsidRDefault="00AA2B5F" w:rsidP="00AA2B5F">
      <w:r>
        <w:rPr>
          <w:rStyle w:val="Forte"/>
        </w:rPr>
        <w:t>Graus</w:t>
      </w:r>
    </w:p>
    <w:p w:rsidR="00AA2B5F" w:rsidRDefault="00AA2B5F" w:rsidP="00AA2B5F">
      <w:pPr>
        <w:pStyle w:val="NormalWeb"/>
      </w:pPr>
      <w:r>
        <w:t>Qualquer pessoa que considere uma carreira no campo da segurança cibernética deve considerar seriamente a obtenção de um diploma técnico ou bacharel em ciência da computação, engenharia elétrica, tecnologia da informação ou segurança da informação. Muitas instituições de ensino oferecem trilhas e certificações especializadas relacionadas à segurança.</w:t>
      </w:r>
    </w:p>
    <w:p w:rsidR="00AA2B5F" w:rsidRDefault="00AA2B5F" w:rsidP="00AA2B5F">
      <w:r>
        <w:rPr>
          <w:rStyle w:val="Forte"/>
        </w:rPr>
        <w:t>Programação em Python</w:t>
      </w:r>
    </w:p>
    <w:p w:rsidR="00AA2B5F" w:rsidRDefault="00AA2B5F" w:rsidP="00AA2B5F">
      <w:pPr>
        <w:pStyle w:val="NormalWeb"/>
      </w:pPr>
      <w:r>
        <w:t>A programação de computadores é uma habilidade essencial para quem deseja seguir uma carreira em segurança cibernética. Se você nunca aprendeu a programar, então Python pode ser a primeira língua a aprender. Python é uma linguagem de código aberto orientada a objetos que é rotineiramente usada por analistas de segurança cibernética. É também uma linguagem de programação popular para sistemas baseados em Linux e redes definidas por software (SDN).</w:t>
      </w:r>
    </w:p>
    <w:p w:rsidR="00AA2B5F" w:rsidRDefault="00AA2B5F" w:rsidP="00AA2B5F">
      <w:r>
        <w:rPr>
          <w:rStyle w:val="Forte"/>
        </w:rPr>
        <w:t>Habilidades Linux</w:t>
      </w:r>
    </w:p>
    <w:p w:rsidR="00AA2B5F" w:rsidRDefault="00AA2B5F" w:rsidP="00AA2B5F">
      <w:pPr>
        <w:pStyle w:val="NormalWeb"/>
      </w:pPr>
      <w:r>
        <w:t xml:space="preserve">Linux é amplamente utilizado em </w:t>
      </w:r>
      <w:proofErr w:type="spellStart"/>
      <w:r>
        <w:t>SOCs</w:t>
      </w:r>
      <w:proofErr w:type="spellEnd"/>
      <w:r>
        <w:t xml:space="preserve"> e outros ambientes de rede e segurança. As habilidades do Linux são uma adição valiosa ao seu conjunto de habilidades enquanto você trabalha para desenvolver uma carreira em segurança cibernética.</w:t>
      </w:r>
    </w:p>
    <w:p w:rsidR="00AA2B5F" w:rsidRDefault="00AA2B5F" w:rsidP="00AA2B5F">
      <w:r>
        <w:rPr>
          <w:noProof/>
          <w:lang w:eastAsia="pt-BR"/>
        </w:rPr>
        <w:drawing>
          <wp:inline distT="0" distB="0" distL="0" distR="0">
            <wp:extent cx="8096250" cy="5400675"/>
            <wp:effectExtent l="0" t="0" r="0" b="9525"/>
            <wp:docPr id="3" name="Imagem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db870-a1fb-11ea-bb42-49e522ad4be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0" cy="5400675"/>
                    </a:xfrm>
                    <a:prstGeom prst="rect">
                      <a:avLst/>
                    </a:prstGeom>
                    <a:noFill/>
                    <a:ln>
                      <a:noFill/>
                    </a:ln>
                  </pic:spPr>
                </pic:pic>
              </a:graphicData>
            </a:graphic>
          </wp:inline>
        </w:drawing>
      </w:r>
    </w:p>
    <w:p w:rsidR="00AA2B5F" w:rsidRDefault="00AA2B5F" w:rsidP="00AA2B5F">
      <w:r>
        <w:t>2.2.3</w:t>
      </w:r>
    </w:p>
    <w:p w:rsidR="00AA2B5F" w:rsidRDefault="00AA2B5F" w:rsidP="00AA2B5F">
      <w:pPr>
        <w:pStyle w:val="Ttulo2"/>
      </w:pPr>
      <w:r>
        <w:t>Informações sobre carreira</w:t>
      </w:r>
    </w:p>
    <w:p w:rsidR="00AA2B5F" w:rsidRDefault="00AA2B5F" w:rsidP="00AA2B5F">
      <w:pPr>
        <w:pStyle w:val="NormalWeb"/>
      </w:pPr>
      <w:r>
        <w:t xml:space="preserve">Uma variedade de sites e aplicativos móveis anunciam empregos de tecnologia da informação. Cada site tem como alvo uma variedade de candidatos a empregos e fornece ferramentas diferentes para os candidatos pesquisarem sua posição de trabalho ideal. Muitos sites são agregadores de locais de trabalho. Os agregadores de sites de empregos reúnem listas de outros quadros de empregos e sites de carreiras de empresas e as exibem em um único local. </w:t>
      </w:r>
    </w:p>
    <w:p w:rsidR="00AA2B5F" w:rsidRDefault="00AA2B5F" w:rsidP="00AA2B5F">
      <w:pPr>
        <w:pStyle w:val="NormalWeb"/>
      </w:pPr>
      <w:r>
        <w:rPr>
          <w:rStyle w:val="Forte"/>
        </w:rPr>
        <w:t>Indeed.com</w:t>
      </w:r>
    </w:p>
    <w:p w:rsidR="00AA2B5F" w:rsidRDefault="00AA2B5F" w:rsidP="00AA2B5F">
      <w:pPr>
        <w:pStyle w:val="NormalWeb"/>
      </w:pPr>
      <w:r>
        <w:t xml:space="preserve">Anunciado como o site de empregos número 1 do mundo, o Indeed.com atrai mais de 180 milhões de visitantes únicos por mês de mais de 50 países diferentes. Indeed.com é verdadeiramente um site de empregos mundial. Ajuda empresas de todos os tamanhos a contratar os melhores talentos e oferece a melhor oportunidade para quem procura emprego. </w:t>
      </w:r>
    </w:p>
    <w:p w:rsidR="00AA2B5F" w:rsidRDefault="00AA2B5F" w:rsidP="00AA2B5F">
      <w:pPr>
        <w:pStyle w:val="NormalWeb"/>
      </w:pPr>
      <w:r>
        <w:rPr>
          <w:rStyle w:val="Forte"/>
        </w:rPr>
        <w:t>CareerBuilder.com</w:t>
      </w:r>
    </w:p>
    <w:p w:rsidR="00AA2B5F" w:rsidRDefault="00AA2B5F" w:rsidP="00AA2B5F">
      <w:pPr>
        <w:pStyle w:val="NormalWeb"/>
      </w:pPr>
      <w:r>
        <w:t xml:space="preserve">O </w:t>
      </w:r>
      <w:proofErr w:type="spellStart"/>
      <w:r>
        <w:t>CareerBuilder</w:t>
      </w:r>
      <w:proofErr w:type="spellEnd"/>
      <w:r>
        <w:t xml:space="preserve"> atende a muitas empresas grandes e de prestígio. Como resultado, esse site atrai candidatos específicos que normalmente têm mais educação e credenciais mais altas. Os empregadores que postam no </w:t>
      </w:r>
      <w:proofErr w:type="spellStart"/>
      <w:r>
        <w:t>CareerBuilder</w:t>
      </w:r>
      <w:proofErr w:type="spellEnd"/>
      <w:r>
        <w:t xml:space="preserve"> geralmente obtêm mais candidatos com diplomas universitários, credenciais avançadas e certificações do setor. </w:t>
      </w:r>
    </w:p>
    <w:p w:rsidR="00AA2B5F" w:rsidRDefault="00AA2B5F" w:rsidP="00AA2B5F">
      <w:pPr>
        <w:pStyle w:val="NormalWeb"/>
      </w:pPr>
      <w:r>
        <w:rPr>
          <w:rStyle w:val="Forte"/>
        </w:rPr>
        <w:t>USAJobs.gov</w:t>
      </w:r>
    </w:p>
    <w:p w:rsidR="00AA2B5F" w:rsidRDefault="00AA2B5F" w:rsidP="00AA2B5F">
      <w:pPr>
        <w:pStyle w:val="NormalWeb"/>
      </w:pPr>
      <w:r>
        <w:t xml:space="preserve">O governo federal dos Estados Unidos publica todas as vagas no site </w:t>
      </w:r>
      <w:proofErr w:type="spellStart"/>
      <w:r>
        <w:t>USAJobs</w:t>
      </w:r>
      <w:proofErr w:type="spellEnd"/>
      <w:r>
        <w:t xml:space="preserve">. </w:t>
      </w:r>
    </w:p>
    <w:p w:rsidR="00AA2B5F" w:rsidRDefault="00AA2B5F" w:rsidP="00AA2B5F">
      <w:pPr>
        <w:pStyle w:val="NormalWeb"/>
      </w:pPr>
      <w:proofErr w:type="spellStart"/>
      <w:r>
        <w:rPr>
          <w:rStyle w:val="Forte"/>
        </w:rPr>
        <w:t>Glassdoor</w:t>
      </w:r>
      <w:proofErr w:type="spellEnd"/>
    </w:p>
    <w:p w:rsidR="00AA2B5F" w:rsidRDefault="00AA2B5F" w:rsidP="00AA2B5F">
      <w:pPr>
        <w:pStyle w:val="NormalWeb"/>
      </w:pPr>
      <w:r>
        <w:t>O site glassdoor.com fornece informações salariais para diferentes tipos de trabalho, empresas e locais. Procure por “analista de segurança cibernética” para ver os salários e os requisitos para as vagas atuais.</w:t>
      </w:r>
    </w:p>
    <w:p w:rsidR="00AA2B5F" w:rsidRDefault="00AA2B5F" w:rsidP="00AA2B5F">
      <w:pPr>
        <w:pStyle w:val="NormalWeb"/>
      </w:pPr>
      <w:proofErr w:type="spellStart"/>
      <w:r>
        <w:rPr>
          <w:rStyle w:val="Forte"/>
        </w:rPr>
        <w:t>LinkedIn</w:t>
      </w:r>
      <w:proofErr w:type="spellEnd"/>
    </w:p>
    <w:p w:rsidR="00AA2B5F" w:rsidRDefault="00AA2B5F" w:rsidP="00AA2B5F">
      <w:pPr>
        <w:pStyle w:val="NormalWeb"/>
      </w:pPr>
      <w:r>
        <w:t xml:space="preserve">O </w:t>
      </w:r>
      <w:proofErr w:type="spellStart"/>
      <w:r>
        <w:t>LinkedIn</w:t>
      </w:r>
      <w:proofErr w:type="spellEnd"/>
      <w:r>
        <w:t xml:space="preserve"> é uma rede profissional de mais de 630 milhões de usuários em mais de 150 países com a missão de ajudar as pessoas a serem mais produtivas e bem-sucedidas. O </w:t>
      </w:r>
      <w:proofErr w:type="spellStart"/>
      <w:r>
        <w:t>LinkedIn</w:t>
      </w:r>
      <w:proofErr w:type="spellEnd"/>
      <w:r>
        <w:t xml:space="preserve"> também é uma ótima fonte de informações sobre carreira e oportunidades de emprego.</w:t>
      </w:r>
    </w:p>
    <w:p w:rsidR="00AA2B5F" w:rsidRDefault="00AA2B5F" w:rsidP="00AA2B5F">
      <w:r>
        <w:rPr>
          <w:noProof/>
          <w:lang w:eastAsia="pt-BR"/>
        </w:rPr>
        <w:drawing>
          <wp:inline distT="0" distB="0" distL="0" distR="0">
            <wp:extent cx="8096250" cy="5400675"/>
            <wp:effectExtent l="0" t="0" r="0" b="9525"/>
            <wp:docPr id="2" name="Imagem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500260-a1fb-11ea-bb42-49e522ad4be8"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0" cy="5400675"/>
                    </a:xfrm>
                    <a:prstGeom prst="rect">
                      <a:avLst/>
                    </a:prstGeom>
                    <a:noFill/>
                    <a:ln>
                      <a:noFill/>
                    </a:ln>
                  </pic:spPr>
                </pic:pic>
              </a:graphicData>
            </a:graphic>
          </wp:inline>
        </w:drawing>
      </w:r>
    </w:p>
    <w:p w:rsidR="00AA2B5F" w:rsidRDefault="00AA2B5F" w:rsidP="00AA2B5F">
      <w:r>
        <w:t>2.2.4</w:t>
      </w:r>
    </w:p>
    <w:p w:rsidR="00AA2B5F" w:rsidRDefault="00AA2B5F" w:rsidP="00AA2B5F">
      <w:pPr>
        <w:pStyle w:val="Ttulo2"/>
      </w:pPr>
      <w:r>
        <w:t>Obtendo Experiência</w:t>
      </w:r>
    </w:p>
    <w:p w:rsidR="00AA2B5F" w:rsidRDefault="00AA2B5F" w:rsidP="00AA2B5F">
      <w:r>
        <w:rPr>
          <w:rStyle w:val="Forte"/>
        </w:rPr>
        <w:t>Estágios</w:t>
      </w:r>
    </w:p>
    <w:p w:rsidR="00AA2B5F" w:rsidRDefault="00AA2B5F" w:rsidP="00AA2B5F">
      <w:pPr>
        <w:pStyle w:val="NormalWeb"/>
      </w:pPr>
      <w:r>
        <w:t>Os estágios são um excelente método para entrar no campo de segurança cibernética. Às vezes, os estágios se transformam em uma oferta de emprego em tempo integral. No entanto, mesmo um estágio temporário permite que você ganhe experiência no funcionamento interno de uma organização de segurança cibernética. Os contatos que você faz durante um estágio também podem ser um recurso valioso à medida que você continua sua carreira. Pesquise na internet os melhores sites para localizar estágios de segurança de rede.</w:t>
      </w:r>
    </w:p>
    <w:p w:rsidR="00AA2B5F" w:rsidRDefault="00AA2B5F" w:rsidP="00AA2B5F">
      <w:r>
        <w:rPr>
          <w:rStyle w:val="Forte"/>
        </w:rPr>
        <w:t>Bolsas e Prêmios</w:t>
      </w:r>
    </w:p>
    <w:p w:rsidR="00AA2B5F" w:rsidRDefault="00AA2B5F" w:rsidP="00AA2B5F">
      <w:pPr>
        <w:pStyle w:val="NormalWeb"/>
      </w:pPr>
      <w:r>
        <w:t>Para ajudar a eliminar a lacuna nas habilidades de segurança, organizações como a Cisco e a INFOSEC introduziram programas de bolsas e prêmios que fornecem dinheiro aos alunos que atendem aos requisitos de qualificação. Pesquise na internet para descobrir oportunidades que são oferecidas atualmente.</w:t>
      </w:r>
    </w:p>
    <w:p w:rsidR="00AA2B5F" w:rsidRDefault="00AA2B5F" w:rsidP="00AA2B5F">
      <w:r>
        <w:rPr>
          <w:rStyle w:val="Forte"/>
        </w:rPr>
        <w:t>Agências Temporárias</w:t>
      </w:r>
    </w:p>
    <w:p w:rsidR="00AA2B5F" w:rsidRDefault="00AA2B5F" w:rsidP="00AA2B5F">
      <w:pPr>
        <w:pStyle w:val="NormalWeb"/>
      </w:pPr>
      <w:r>
        <w:t>Se você está tendo dificuldades para encontrar seu primeiro emprego, uma agência temporária pode ser um ótimo lugar para começar. A maioria das agências temporárias irá ajudá-lo a polir o seu currículo e fazer recomendações sobre habilidades adicionais que você pode precisar obter para se tornar mais atraente para potenciais empregadores.</w:t>
      </w:r>
    </w:p>
    <w:p w:rsidR="00AA2B5F" w:rsidRDefault="00AA2B5F" w:rsidP="00AA2B5F">
      <w:pPr>
        <w:pStyle w:val="NormalWeb"/>
      </w:pPr>
      <w:r>
        <w:t xml:space="preserve">Muitas organizações usam agências temporárias para preencher vagas nos primeiros 90 dias. Então, se o funcionário for compatível, a organização pode se oferecer para comprar o contrato da agência temporária, convertendo o funcionário para um cargo permanente de tempo integral. </w:t>
      </w:r>
    </w:p>
    <w:p w:rsidR="00AA2B5F" w:rsidRDefault="00AA2B5F" w:rsidP="00AA2B5F">
      <w:r>
        <w:rPr>
          <w:rStyle w:val="Forte"/>
        </w:rPr>
        <w:t>Seu Primeiro Trabalho</w:t>
      </w:r>
    </w:p>
    <w:p w:rsidR="00AA2B5F" w:rsidRDefault="00AA2B5F" w:rsidP="00AA2B5F">
      <w:pPr>
        <w:pStyle w:val="NormalWeb"/>
      </w:pPr>
      <w:r>
        <w:t xml:space="preserve">Se você não tem experiência no campo de segurança cibernética, provavelmente procurará uma empresa que esteja disposta a treiná-lo para uma posição semelhante a um analista de nível 1. Trabalhar para um </w:t>
      </w:r>
      <w:proofErr w:type="spellStart"/>
      <w:r>
        <w:t>call</w:t>
      </w:r>
      <w:proofErr w:type="spellEnd"/>
      <w:r>
        <w:t xml:space="preserve"> center ou suporte técnico pode ser o primeiro passo para obter a experiência de que você precisa para seguir em frente em sua carreira.</w:t>
      </w:r>
    </w:p>
    <w:p w:rsidR="00AA2B5F" w:rsidRDefault="00AA2B5F" w:rsidP="00AA2B5F">
      <w:pPr>
        <w:pStyle w:val="NormalWeb"/>
      </w:pPr>
      <w:r>
        <w:t>Quanto tempo você deve ficar no seu primeiro emprego? Geralmente, você quer passar por um ciclo de revisão completo antes de sair de uma empresa. Ou seja, você normalmente quer fazer isso durar 18 meses. Os potenciais empregadores normalmente vão querer saber se você atendeu ou excedeu as expectativas em seus empregos atuais ou passados.</w:t>
      </w:r>
    </w:p>
    <w:p w:rsidR="00AA2B5F" w:rsidRDefault="00AA2B5F" w:rsidP="00AA2B5F">
      <w:r>
        <w:rPr>
          <w:noProof/>
          <w:lang w:eastAsia="pt-BR"/>
        </w:rPr>
        <w:drawing>
          <wp:inline distT="0" distB="0" distL="0" distR="0">
            <wp:extent cx="5654524" cy="3771900"/>
            <wp:effectExtent l="0" t="0" r="3810" b="0"/>
            <wp:docPr id="1" name="Imagem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51fe30-a1fb-11ea-bb42-49e522ad4be8"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472" cy="3775867"/>
                    </a:xfrm>
                    <a:prstGeom prst="rect">
                      <a:avLst/>
                    </a:prstGeom>
                    <a:noFill/>
                    <a:ln>
                      <a:noFill/>
                    </a:ln>
                  </pic:spPr>
                </pic:pic>
              </a:graphicData>
            </a:graphic>
          </wp:inline>
        </w:drawing>
      </w:r>
    </w:p>
    <w:p w:rsidR="00AA2B5F" w:rsidRDefault="00AA2B5F" w:rsidP="00AA2B5F">
      <w:r>
        <w:t>2.2.5</w:t>
      </w:r>
    </w:p>
    <w:p w:rsidR="00AA2B5F" w:rsidRDefault="00AA2B5F" w:rsidP="00AA2B5F">
      <w:pPr>
        <w:pStyle w:val="Ttulo2"/>
      </w:pPr>
      <w:r>
        <w:t>Laboratório - Como se tornar um defensor</w:t>
      </w:r>
    </w:p>
    <w:p w:rsidR="00AA2B5F" w:rsidRDefault="00AA2B5F" w:rsidP="00AA2B5F">
      <w:pPr>
        <w:pStyle w:val="NormalWeb"/>
      </w:pPr>
      <w:r>
        <w:t>Neste laboratório, você pesquisará e analisará o que é preciso para se tornar um defensor de rede.</w:t>
      </w:r>
    </w:p>
    <w:p w:rsidR="00AA2B5F" w:rsidRDefault="00AA2B5F" w:rsidP="00AA2B5F">
      <w:pPr>
        <w:pStyle w:val="Ttulo1"/>
      </w:pPr>
      <w:r>
        <w:t xml:space="preserve">Resumo dos Lutadores na Guerra Contra o </w:t>
      </w:r>
      <w:proofErr w:type="spellStart"/>
      <w:r>
        <w:t>Cibercrime</w:t>
      </w:r>
      <w:proofErr w:type="spellEnd"/>
    </w:p>
    <w:p w:rsidR="00AA2B5F" w:rsidRDefault="00AA2B5F" w:rsidP="00AA2B5F">
      <w:r>
        <w:t>2.3.1</w:t>
      </w:r>
    </w:p>
    <w:p w:rsidR="00AA2B5F" w:rsidRDefault="00AA2B5F" w:rsidP="00AA2B5F">
      <w:pPr>
        <w:pStyle w:val="Ttulo2"/>
      </w:pPr>
      <w:r>
        <w:t>O que aprendi neste módulo?</w:t>
      </w:r>
    </w:p>
    <w:p w:rsidR="00AA2B5F" w:rsidRDefault="00AA2B5F" w:rsidP="00AA2B5F">
      <w:r>
        <w:rPr>
          <w:rStyle w:val="Forte"/>
        </w:rPr>
        <w:t>O Centro de Operações de Segurança Moderno</w:t>
      </w:r>
    </w:p>
    <w:p w:rsidR="00AA2B5F" w:rsidRDefault="00AA2B5F" w:rsidP="00AA2B5F">
      <w:pPr>
        <w:pStyle w:val="NormalWeb"/>
      </w:pPr>
      <w:r>
        <w:t>Os principais elementos do SOC incluem pessoas, processos e tecnologias. As funções de trabalho estão evoluindo rapidamente e incluem níveis baseados em conhecimento e experiência. Essas funções incluem um Analista de Alerta de Nível 1, um Respondente de Incidentes de Nível 2, um Caçador de Ameaças de Nível 3 e um Gerente SOC. Um analista de nível 1 monitorará incidentes, abrirá tickets e realizará a mitigação de ameaças básicas.</w:t>
      </w:r>
    </w:p>
    <w:p w:rsidR="00AA2B5F" w:rsidRDefault="00AA2B5F" w:rsidP="00AA2B5F">
      <w:pPr>
        <w:pStyle w:val="NormalWeb"/>
      </w:pPr>
      <w:r>
        <w:t>Os sistemas SEIM são usados para coletar e filtrar dados, detectar e classificar ameaças e analisar e investigar ameaças. SEIM e SOAR costumam ser emparelhados. SOAR é semelhante ao SIEM. O SOAR vai um passo além ao integrar inteligência de ameaças e automatizar a investigação de incidentes e fluxos de trabalho de resposta com base em manuais desenvolvidos pela equipe de segurança. Os principais indicadores de desempenho (KPI) são elaborados para medir diferentes aspectos do desempenho do SOC. As métricas comuns incluem Tempo de espera, Tempo médio para detectar (MTTD), Tempo médio para responder (MTTR), Tempo médio para conter (MTTC) e Tempo para controlar.</w:t>
      </w:r>
    </w:p>
    <w:p w:rsidR="00AA2B5F" w:rsidRDefault="00AA2B5F" w:rsidP="00AA2B5F">
      <w:pPr>
        <w:pStyle w:val="NormalWeb"/>
      </w:pPr>
      <w:r>
        <w:t>Deve haver um equilíbrio entre segurança e disponibilidade das redes. A segurança não pode ser tão forte a ponto de interferir nos funcionários ou nas funções de negócios.</w:t>
      </w:r>
    </w:p>
    <w:p w:rsidR="00AA2B5F" w:rsidRDefault="00AA2B5F" w:rsidP="00AA2B5F">
      <w:r>
        <w:rPr>
          <w:rStyle w:val="Forte"/>
        </w:rPr>
        <w:t>Tornando-se um Defensor</w:t>
      </w:r>
    </w:p>
    <w:p w:rsidR="00AA2B5F" w:rsidRDefault="00AA2B5F" w:rsidP="00AA2B5F">
      <w:pPr>
        <w:pStyle w:val="NormalWeb"/>
      </w:pPr>
      <w:r>
        <w:t xml:space="preserve">Uma variedade de certificações de cibersegurança que são relevantes para carreiras em </w:t>
      </w:r>
      <w:proofErr w:type="spellStart"/>
      <w:r>
        <w:t>SOCs</w:t>
      </w:r>
      <w:proofErr w:type="spellEnd"/>
      <w:r>
        <w:t xml:space="preserve"> estão disponíveis em diferentes organizações. </w:t>
      </w:r>
      <w:r w:rsidRPr="00AA2B5F">
        <w:rPr>
          <w:lang w:val="en-US"/>
        </w:rPr>
        <w:t xml:space="preserve">Eles incluem Cisco Certified CyberOps Associate, CompTIA Cybersecurity Analyst Certification, (ISC) 2 Information Security Certifications, Global Information Assurance Certification (GIAC) e outros. </w:t>
      </w:r>
      <w:r>
        <w:t xml:space="preserve">Os sites de empregos incluem Even.com, CareerBuilder.com, USAJobs.gov, </w:t>
      </w:r>
      <w:proofErr w:type="spellStart"/>
      <w:r>
        <w:t>Glassdoor</w:t>
      </w:r>
      <w:proofErr w:type="spellEnd"/>
      <w:r>
        <w:t xml:space="preserve"> e </w:t>
      </w:r>
      <w:proofErr w:type="spellStart"/>
      <w:r>
        <w:t>LinkedIn</w:t>
      </w:r>
      <w:proofErr w:type="spellEnd"/>
      <w:r>
        <w:t>. Você também pode considerar estágios e agências de trabalho temporário para ganhar experiência e começar sua carreira. Além disso, as habilidades de programação em Linux e Python aumentarão sua atratividade no mercado de trabalho.</w:t>
      </w:r>
    </w:p>
    <w:p w:rsidR="00AA2B5F" w:rsidRDefault="00AA2B5F"/>
    <w:sectPr w:rsidR="00AA2B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4EBD"/>
    <w:multiLevelType w:val="multilevel"/>
    <w:tmpl w:val="E49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C69"/>
    <w:multiLevelType w:val="multilevel"/>
    <w:tmpl w:val="9AF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555F"/>
    <w:multiLevelType w:val="multilevel"/>
    <w:tmpl w:val="C59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B0B41"/>
    <w:multiLevelType w:val="multilevel"/>
    <w:tmpl w:val="B9A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80412"/>
    <w:multiLevelType w:val="multilevel"/>
    <w:tmpl w:val="8AC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83"/>
    <w:rsid w:val="000E7043"/>
    <w:rsid w:val="000F2760"/>
    <w:rsid w:val="0012785F"/>
    <w:rsid w:val="00335283"/>
    <w:rsid w:val="00464FC7"/>
    <w:rsid w:val="00536CFA"/>
    <w:rsid w:val="0087321E"/>
    <w:rsid w:val="00AA2B5F"/>
    <w:rsid w:val="00CF3239"/>
    <w:rsid w:val="00D54563"/>
    <w:rsid w:val="00F94C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D4CCD-7190-4259-A18F-E68E9967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54563"/>
    <w:pPr>
      <w:keepNext/>
      <w:keepLines/>
      <w:spacing w:after="0" w:line="360" w:lineRule="auto"/>
      <w:outlineLvl w:val="0"/>
    </w:pPr>
    <w:rPr>
      <w:sz w:val="40"/>
      <w:szCs w:val="40"/>
    </w:rPr>
  </w:style>
  <w:style w:type="paragraph" w:styleId="Ttulo2">
    <w:name w:val="heading 2"/>
    <w:basedOn w:val="Normal"/>
    <w:link w:val="Ttulo2Char"/>
    <w:uiPriority w:val="9"/>
    <w:qFormat/>
    <w:rsid w:val="00AA2B5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4563"/>
    <w:rPr>
      <w:sz w:val="40"/>
      <w:szCs w:val="40"/>
    </w:rPr>
  </w:style>
  <w:style w:type="character" w:customStyle="1" w:styleId="Ttulo2Char">
    <w:name w:val="Título 2 Char"/>
    <w:basedOn w:val="Fontepargpadro"/>
    <w:link w:val="Ttulo2"/>
    <w:uiPriority w:val="9"/>
    <w:rsid w:val="00AA2B5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A2B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A2B5F"/>
    <w:rPr>
      <w:b/>
      <w:bCs/>
    </w:rPr>
  </w:style>
  <w:style w:type="character" w:styleId="Hyperlink">
    <w:name w:val="Hyperlink"/>
    <w:basedOn w:val="Fontepargpadro"/>
    <w:uiPriority w:val="99"/>
    <w:semiHidden/>
    <w:unhideWhenUsed/>
    <w:rsid w:val="00AA2B5F"/>
    <w:rPr>
      <w:color w:val="0000FF"/>
      <w:u w:val="single"/>
    </w:rPr>
  </w:style>
  <w:style w:type="character" w:customStyle="1" w:styleId="dynamic-text-item">
    <w:name w:val="dynamic-text-item"/>
    <w:basedOn w:val="Fontepargpadro"/>
    <w:rsid w:val="00AA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30632">
      <w:bodyDiv w:val="1"/>
      <w:marLeft w:val="0"/>
      <w:marRight w:val="0"/>
      <w:marTop w:val="0"/>
      <w:marBottom w:val="0"/>
      <w:divBdr>
        <w:top w:val="none" w:sz="0" w:space="0" w:color="auto"/>
        <w:left w:val="none" w:sz="0" w:space="0" w:color="auto"/>
        <w:bottom w:val="none" w:sz="0" w:space="0" w:color="auto"/>
        <w:right w:val="none" w:sz="0" w:space="0" w:color="auto"/>
      </w:divBdr>
      <w:divsChild>
        <w:div w:id="2099792515">
          <w:marLeft w:val="0"/>
          <w:marRight w:val="0"/>
          <w:marTop w:val="0"/>
          <w:marBottom w:val="0"/>
          <w:divBdr>
            <w:top w:val="none" w:sz="0" w:space="0" w:color="auto"/>
            <w:left w:val="none" w:sz="0" w:space="0" w:color="auto"/>
            <w:bottom w:val="none" w:sz="0" w:space="0" w:color="auto"/>
            <w:right w:val="none" w:sz="0" w:space="0" w:color="auto"/>
          </w:divBdr>
        </w:div>
        <w:div w:id="2061635238">
          <w:marLeft w:val="0"/>
          <w:marRight w:val="0"/>
          <w:marTop w:val="0"/>
          <w:marBottom w:val="0"/>
          <w:divBdr>
            <w:top w:val="none" w:sz="0" w:space="0" w:color="auto"/>
            <w:left w:val="none" w:sz="0" w:space="0" w:color="auto"/>
            <w:bottom w:val="none" w:sz="0" w:space="0" w:color="auto"/>
            <w:right w:val="none" w:sz="0" w:space="0" w:color="auto"/>
          </w:divBdr>
          <w:divsChild>
            <w:div w:id="866483016">
              <w:marLeft w:val="0"/>
              <w:marRight w:val="0"/>
              <w:marTop w:val="0"/>
              <w:marBottom w:val="0"/>
              <w:divBdr>
                <w:top w:val="none" w:sz="0" w:space="0" w:color="auto"/>
                <w:left w:val="none" w:sz="0" w:space="0" w:color="auto"/>
                <w:bottom w:val="none" w:sz="0" w:space="0" w:color="auto"/>
                <w:right w:val="none" w:sz="0" w:space="0" w:color="auto"/>
              </w:divBdr>
            </w:div>
            <w:div w:id="357239602">
              <w:marLeft w:val="0"/>
              <w:marRight w:val="0"/>
              <w:marTop w:val="0"/>
              <w:marBottom w:val="0"/>
              <w:divBdr>
                <w:top w:val="none" w:sz="0" w:space="0" w:color="auto"/>
                <w:left w:val="none" w:sz="0" w:space="0" w:color="auto"/>
                <w:bottom w:val="none" w:sz="0" w:space="0" w:color="auto"/>
                <w:right w:val="none" w:sz="0" w:space="0" w:color="auto"/>
              </w:divBdr>
            </w:div>
            <w:div w:id="251860109">
              <w:marLeft w:val="0"/>
              <w:marRight w:val="0"/>
              <w:marTop w:val="0"/>
              <w:marBottom w:val="0"/>
              <w:divBdr>
                <w:top w:val="none" w:sz="0" w:space="0" w:color="auto"/>
                <w:left w:val="none" w:sz="0" w:space="0" w:color="auto"/>
                <w:bottom w:val="none" w:sz="0" w:space="0" w:color="auto"/>
                <w:right w:val="none" w:sz="0" w:space="0" w:color="auto"/>
              </w:divBdr>
              <w:divsChild>
                <w:div w:id="97409968">
                  <w:marLeft w:val="0"/>
                  <w:marRight w:val="0"/>
                  <w:marTop w:val="0"/>
                  <w:marBottom w:val="0"/>
                  <w:divBdr>
                    <w:top w:val="none" w:sz="0" w:space="0" w:color="auto"/>
                    <w:left w:val="none" w:sz="0" w:space="0" w:color="auto"/>
                    <w:bottom w:val="none" w:sz="0" w:space="0" w:color="auto"/>
                    <w:right w:val="none" w:sz="0" w:space="0" w:color="auto"/>
                  </w:divBdr>
                  <w:divsChild>
                    <w:div w:id="20589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136867">
      <w:bodyDiv w:val="1"/>
      <w:marLeft w:val="0"/>
      <w:marRight w:val="0"/>
      <w:marTop w:val="0"/>
      <w:marBottom w:val="0"/>
      <w:divBdr>
        <w:top w:val="none" w:sz="0" w:space="0" w:color="auto"/>
        <w:left w:val="none" w:sz="0" w:space="0" w:color="auto"/>
        <w:bottom w:val="none" w:sz="0" w:space="0" w:color="auto"/>
        <w:right w:val="none" w:sz="0" w:space="0" w:color="auto"/>
      </w:divBdr>
      <w:divsChild>
        <w:div w:id="967933765">
          <w:marLeft w:val="0"/>
          <w:marRight w:val="0"/>
          <w:marTop w:val="0"/>
          <w:marBottom w:val="0"/>
          <w:divBdr>
            <w:top w:val="none" w:sz="0" w:space="0" w:color="auto"/>
            <w:left w:val="none" w:sz="0" w:space="0" w:color="auto"/>
            <w:bottom w:val="none" w:sz="0" w:space="0" w:color="auto"/>
            <w:right w:val="none" w:sz="0" w:space="0" w:color="auto"/>
          </w:divBdr>
        </w:div>
        <w:div w:id="963465945">
          <w:marLeft w:val="0"/>
          <w:marRight w:val="0"/>
          <w:marTop w:val="0"/>
          <w:marBottom w:val="0"/>
          <w:divBdr>
            <w:top w:val="none" w:sz="0" w:space="0" w:color="auto"/>
            <w:left w:val="none" w:sz="0" w:space="0" w:color="auto"/>
            <w:bottom w:val="none" w:sz="0" w:space="0" w:color="auto"/>
            <w:right w:val="none" w:sz="0" w:space="0" w:color="auto"/>
          </w:divBdr>
        </w:div>
        <w:div w:id="1826821251">
          <w:marLeft w:val="0"/>
          <w:marRight w:val="0"/>
          <w:marTop w:val="0"/>
          <w:marBottom w:val="0"/>
          <w:divBdr>
            <w:top w:val="none" w:sz="0" w:space="0" w:color="auto"/>
            <w:left w:val="none" w:sz="0" w:space="0" w:color="auto"/>
            <w:bottom w:val="none" w:sz="0" w:space="0" w:color="auto"/>
            <w:right w:val="none" w:sz="0" w:space="0" w:color="auto"/>
          </w:divBdr>
        </w:div>
        <w:div w:id="1620255192">
          <w:marLeft w:val="0"/>
          <w:marRight w:val="0"/>
          <w:marTop w:val="0"/>
          <w:marBottom w:val="0"/>
          <w:divBdr>
            <w:top w:val="none" w:sz="0" w:space="0" w:color="auto"/>
            <w:left w:val="none" w:sz="0" w:space="0" w:color="auto"/>
            <w:bottom w:val="none" w:sz="0" w:space="0" w:color="auto"/>
            <w:right w:val="none" w:sz="0" w:space="0" w:color="auto"/>
          </w:divBdr>
          <w:divsChild>
            <w:div w:id="1706175734">
              <w:marLeft w:val="0"/>
              <w:marRight w:val="0"/>
              <w:marTop w:val="0"/>
              <w:marBottom w:val="0"/>
              <w:divBdr>
                <w:top w:val="none" w:sz="0" w:space="0" w:color="auto"/>
                <w:left w:val="none" w:sz="0" w:space="0" w:color="auto"/>
                <w:bottom w:val="none" w:sz="0" w:space="0" w:color="auto"/>
                <w:right w:val="none" w:sz="0" w:space="0" w:color="auto"/>
              </w:divBdr>
              <w:divsChild>
                <w:div w:id="2083016325">
                  <w:marLeft w:val="0"/>
                  <w:marRight w:val="0"/>
                  <w:marTop w:val="0"/>
                  <w:marBottom w:val="0"/>
                  <w:divBdr>
                    <w:top w:val="none" w:sz="0" w:space="0" w:color="auto"/>
                    <w:left w:val="none" w:sz="0" w:space="0" w:color="auto"/>
                    <w:bottom w:val="none" w:sz="0" w:space="0" w:color="auto"/>
                    <w:right w:val="none" w:sz="0" w:space="0" w:color="auto"/>
                  </w:divBdr>
                </w:div>
                <w:div w:id="1529224497">
                  <w:marLeft w:val="0"/>
                  <w:marRight w:val="0"/>
                  <w:marTop w:val="0"/>
                  <w:marBottom w:val="0"/>
                  <w:divBdr>
                    <w:top w:val="none" w:sz="0" w:space="0" w:color="auto"/>
                    <w:left w:val="none" w:sz="0" w:space="0" w:color="auto"/>
                    <w:bottom w:val="none" w:sz="0" w:space="0" w:color="auto"/>
                    <w:right w:val="none" w:sz="0" w:space="0" w:color="auto"/>
                  </w:divBdr>
                  <w:divsChild>
                    <w:div w:id="901789062">
                      <w:marLeft w:val="0"/>
                      <w:marRight w:val="0"/>
                      <w:marTop w:val="0"/>
                      <w:marBottom w:val="0"/>
                      <w:divBdr>
                        <w:top w:val="none" w:sz="0" w:space="0" w:color="auto"/>
                        <w:left w:val="none" w:sz="0" w:space="0" w:color="auto"/>
                        <w:bottom w:val="none" w:sz="0" w:space="0" w:color="auto"/>
                        <w:right w:val="none" w:sz="0" w:space="0" w:color="auto"/>
                      </w:divBdr>
                      <w:divsChild>
                        <w:div w:id="1668022620">
                          <w:marLeft w:val="0"/>
                          <w:marRight w:val="0"/>
                          <w:marTop w:val="0"/>
                          <w:marBottom w:val="0"/>
                          <w:divBdr>
                            <w:top w:val="none" w:sz="0" w:space="0" w:color="auto"/>
                            <w:left w:val="none" w:sz="0" w:space="0" w:color="auto"/>
                            <w:bottom w:val="none" w:sz="0" w:space="0" w:color="auto"/>
                            <w:right w:val="none" w:sz="0" w:space="0" w:color="auto"/>
                          </w:divBdr>
                          <w:divsChild>
                            <w:div w:id="1576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575048">
          <w:marLeft w:val="0"/>
          <w:marRight w:val="0"/>
          <w:marTop w:val="0"/>
          <w:marBottom w:val="0"/>
          <w:divBdr>
            <w:top w:val="none" w:sz="0" w:space="0" w:color="auto"/>
            <w:left w:val="none" w:sz="0" w:space="0" w:color="auto"/>
            <w:bottom w:val="none" w:sz="0" w:space="0" w:color="auto"/>
            <w:right w:val="none" w:sz="0" w:space="0" w:color="auto"/>
          </w:divBdr>
        </w:div>
        <w:div w:id="1715083160">
          <w:marLeft w:val="0"/>
          <w:marRight w:val="0"/>
          <w:marTop w:val="0"/>
          <w:marBottom w:val="0"/>
          <w:divBdr>
            <w:top w:val="none" w:sz="0" w:space="0" w:color="auto"/>
            <w:left w:val="none" w:sz="0" w:space="0" w:color="auto"/>
            <w:bottom w:val="none" w:sz="0" w:space="0" w:color="auto"/>
            <w:right w:val="none" w:sz="0" w:space="0" w:color="auto"/>
          </w:divBdr>
        </w:div>
        <w:div w:id="1420906619">
          <w:marLeft w:val="0"/>
          <w:marRight w:val="0"/>
          <w:marTop w:val="0"/>
          <w:marBottom w:val="0"/>
          <w:divBdr>
            <w:top w:val="none" w:sz="0" w:space="0" w:color="auto"/>
            <w:left w:val="none" w:sz="0" w:space="0" w:color="auto"/>
            <w:bottom w:val="none" w:sz="0" w:space="0" w:color="auto"/>
            <w:right w:val="none" w:sz="0" w:space="0" w:color="auto"/>
          </w:divBdr>
          <w:divsChild>
            <w:div w:id="765687405">
              <w:marLeft w:val="0"/>
              <w:marRight w:val="0"/>
              <w:marTop w:val="0"/>
              <w:marBottom w:val="0"/>
              <w:divBdr>
                <w:top w:val="none" w:sz="0" w:space="0" w:color="auto"/>
                <w:left w:val="none" w:sz="0" w:space="0" w:color="auto"/>
                <w:bottom w:val="none" w:sz="0" w:space="0" w:color="auto"/>
                <w:right w:val="none" w:sz="0" w:space="0" w:color="auto"/>
              </w:divBdr>
              <w:divsChild>
                <w:div w:id="671680762">
                  <w:marLeft w:val="0"/>
                  <w:marRight w:val="0"/>
                  <w:marTop w:val="0"/>
                  <w:marBottom w:val="0"/>
                  <w:divBdr>
                    <w:top w:val="none" w:sz="0" w:space="0" w:color="auto"/>
                    <w:left w:val="none" w:sz="0" w:space="0" w:color="auto"/>
                    <w:bottom w:val="none" w:sz="0" w:space="0" w:color="auto"/>
                    <w:right w:val="none" w:sz="0" w:space="0" w:color="auto"/>
                  </w:divBdr>
                </w:div>
                <w:div w:id="1363441366">
                  <w:marLeft w:val="0"/>
                  <w:marRight w:val="0"/>
                  <w:marTop w:val="0"/>
                  <w:marBottom w:val="0"/>
                  <w:divBdr>
                    <w:top w:val="none" w:sz="0" w:space="0" w:color="auto"/>
                    <w:left w:val="none" w:sz="0" w:space="0" w:color="auto"/>
                    <w:bottom w:val="none" w:sz="0" w:space="0" w:color="auto"/>
                    <w:right w:val="none" w:sz="0" w:space="0" w:color="auto"/>
                  </w:divBdr>
                  <w:divsChild>
                    <w:div w:id="1340504705">
                      <w:marLeft w:val="0"/>
                      <w:marRight w:val="0"/>
                      <w:marTop w:val="0"/>
                      <w:marBottom w:val="0"/>
                      <w:divBdr>
                        <w:top w:val="none" w:sz="0" w:space="0" w:color="auto"/>
                        <w:left w:val="none" w:sz="0" w:space="0" w:color="auto"/>
                        <w:bottom w:val="none" w:sz="0" w:space="0" w:color="auto"/>
                        <w:right w:val="none" w:sz="0" w:space="0" w:color="auto"/>
                      </w:divBdr>
                      <w:divsChild>
                        <w:div w:id="56249822">
                          <w:marLeft w:val="0"/>
                          <w:marRight w:val="0"/>
                          <w:marTop w:val="0"/>
                          <w:marBottom w:val="0"/>
                          <w:divBdr>
                            <w:top w:val="none" w:sz="0" w:space="0" w:color="auto"/>
                            <w:left w:val="none" w:sz="0" w:space="0" w:color="auto"/>
                            <w:bottom w:val="none" w:sz="0" w:space="0" w:color="auto"/>
                            <w:right w:val="none" w:sz="0" w:space="0" w:color="auto"/>
                          </w:divBdr>
                          <w:divsChild>
                            <w:div w:id="19989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958686">
          <w:marLeft w:val="0"/>
          <w:marRight w:val="0"/>
          <w:marTop w:val="0"/>
          <w:marBottom w:val="0"/>
          <w:divBdr>
            <w:top w:val="none" w:sz="0" w:space="0" w:color="auto"/>
            <w:left w:val="none" w:sz="0" w:space="0" w:color="auto"/>
            <w:bottom w:val="none" w:sz="0" w:space="0" w:color="auto"/>
            <w:right w:val="none" w:sz="0" w:space="0" w:color="auto"/>
          </w:divBdr>
        </w:div>
        <w:div w:id="1468551361">
          <w:marLeft w:val="0"/>
          <w:marRight w:val="0"/>
          <w:marTop w:val="0"/>
          <w:marBottom w:val="0"/>
          <w:divBdr>
            <w:top w:val="none" w:sz="0" w:space="0" w:color="auto"/>
            <w:left w:val="none" w:sz="0" w:space="0" w:color="auto"/>
            <w:bottom w:val="none" w:sz="0" w:space="0" w:color="auto"/>
            <w:right w:val="none" w:sz="0" w:space="0" w:color="auto"/>
          </w:divBdr>
        </w:div>
        <w:div w:id="971397710">
          <w:marLeft w:val="0"/>
          <w:marRight w:val="0"/>
          <w:marTop w:val="0"/>
          <w:marBottom w:val="0"/>
          <w:divBdr>
            <w:top w:val="none" w:sz="0" w:space="0" w:color="auto"/>
            <w:left w:val="none" w:sz="0" w:space="0" w:color="auto"/>
            <w:bottom w:val="none" w:sz="0" w:space="0" w:color="auto"/>
            <w:right w:val="none" w:sz="0" w:space="0" w:color="auto"/>
          </w:divBdr>
          <w:divsChild>
            <w:div w:id="1847669044">
              <w:marLeft w:val="0"/>
              <w:marRight w:val="0"/>
              <w:marTop w:val="0"/>
              <w:marBottom w:val="0"/>
              <w:divBdr>
                <w:top w:val="none" w:sz="0" w:space="0" w:color="auto"/>
                <w:left w:val="none" w:sz="0" w:space="0" w:color="auto"/>
                <w:bottom w:val="none" w:sz="0" w:space="0" w:color="auto"/>
                <w:right w:val="none" w:sz="0" w:space="0" w:color="auto"/>
              </w:divBdr>
              <w:divsChild>
                <w:div w:id="328482355">
                  <w:marLeft w:val="0"/>
                  <w:marRight w:val="0"/>
                  <w:marTop w:val="0"/>
                  <w:marBottom w:val="0"/>
                  <w:divBdr>
                    <w:top w:val="none" w:sz="0" w:space="0" w:color="auto"/>
                    <w:left w:val="none" w:sz="0" w:space="0" w:color="auto"/>
                    <w:bottom w:val="none" w:sz="0" w:space="0" w:color="auto"/>
                    <w:right w:val="none" w:sz="0" w:space="0" w:color="auto"/>
                  </w:divBdr>
                </w:div>
                <w:div w:id="1509521886">
                  <w:marLeft w:val="0"/>
                  <w:marRight w:val="0"/>
                  <w:marTop w:val="0"/>
                  <w:marBottom w:val="0"/>
                  <w:divBdr>
                    <w:top w:val="none" w:sz="0" w:space="0" w:color="auto"/>
                    <w:left w:val="none" w:sz="0" w:space="0" w:color="auto"/>
                    <w:bottom w:val="none" w:sz="0" w:space="0" w:color="auto"/>
                    <w:right w:val="none" w:sz="0" w:space="0" w:color="auto"/>
                  </w:divBdr>
                  <w:divsChild>
                    <w:div w:id="137890862">
                      <w:marLeft w:val="0"/>
                      <w:marRight w:val="0"/>
                      <w:marTop w:val="0"/>
                      <w:marBottom w:val="0"/>
                      <w:divBdr>
                        <w:top w:val="none" w:sz="0" w:space="0" w:color="auto"/>
                        <w:left w:val="none" w:sz="0" w:space="0" w:color="auto"/>
                        <w:bottom w:val="none" w:sz="0" w:space="0" w:color="auto"/>
                        <w:right w:val="none" w:sz="0" w:space="0" w:color="auto"/>
                      </w:divBdr>
                      <w:divsChild>
                        <w:div w:id="664168525">
                          <w:marLeft w:val="0"/>
                          <w:marRight w:val="0"/>
                          <w:marTop w:val="0"/>
                          <w:marBottom w:val="0"/>
                          <w:divBdr>
                            <w:top w:val="none" w:sz="0" w:space="0" w:color="auto"/>
                            <w:left w:val="none" w:sz="0" w:space="0" w:color="auto"/>
                            <w:bottom w:val="none" w:sz="0" w:space="0" w:color="auto"/>
                            <w:right w:val="none" w:sz="0" w:space="0" w:color="auto"/>
                          </w:divBdr>
                          <w:divsChild>
                            <w:div w:id="880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12515">
          <w:marLeft w:val="0"/>
          <w:marRight w:val="0"/>
          <w:marTop w:val="0"/>
          <w:marBottom w:val="0"/>
          <w:divBdr>
            <w:top w:val="none" w:sz="0" w:space="0" w:color="auto"/>
            <w:left w:val="none" w:sz="0" w:space="0" w:color="auto"/>
            <w:bottom w:val="none" w:sz="0" w:space="0" w:color="auto"/>
            <w:right w:val="none" w:sz="0" w:space="0" w:color="auto"/>
          </w:divBdr>
        </w:div>
        <w:div w:id="393704631">
          <w:marLeft w:val="0"/>
          <w:marRight w:val="0"/>
          <w:marTop w:val="0"/>
          <w:marBottom w:val="0"/>
          <w:divBdr>
            <w:top w:val="none" w:sz="0" w:space="0" w:color="auto"/>
            <w:left w:val="none" w:sz="0" w:space="0" w:color="auto"/>
            <w:bottom w:val="none" w:sz="0" w:space="0" w:color="auto"/>
            <w:right w:val="none" w:sz="0" w:space="0" w:color="auto"/>
          </w:divBdr>
        </w:div>
        <w:div w:id="897671524">
          <w:marLeft w:val="0"/>
          <w:marRight w:val="0"/>
          <w:marTop w:val="0"/>
          <w:marBottom w:val="0"/>
          <w:divBdr>
            <w:top w:val="none" w:sz="0" w:space="0" w:color="auto"/>
            <w:left w:val="none" w:sz="0" w:space="0" w:color="auto"/>
            <w:bottom w:val="none" w:sz="0" w:space="0" w:color="auto"/>
            <w:right w:val="none" w:sz="0" w:space="0" w:color="auto"/>
          </w:divBdr>
          <w:divsChild>
            <w:div w:id="40328567">
              <w:marLeft w:val="0"/>
              <w:marRight w:val="0"/>
              <w:marTop w:val="0"/>
              <w:marBottom w:val="0"/>
              <w:divBdr>
                <w:top w:val="none" w:sz="0" w:space="0" w:color="auto"/>
                <w:left w:val="none" w:sz="0" w:space="0" w:color="auto"/>
                <w:bottom w:val="none" w:sz="0" w:space="0" w:color="auto"/>
                <w:right w:val="none" w:sz="0" w:space="0" w:color="auto"/>
              </w:divBdr>
              <w:divsChild>
                <w:div w:id="1084254608">
                  <w:marLeft w:val="0"/>
                  <w:marRight w:val="0"/>
                  <w:marTop w:val="0"/>
                  <w:marBottom w:val="0"/>
                  <w:divBdr>
                    <w:top w:val="none" w:sz="0" w:space="0" w:color="auto"/>
                    <w:left w:val="none" w:sz="0" w:space="0" w:color="auto"/>
                    <w:bottom w:val="none" w:sz="0" w:space="0" w:color="auto"/>
                    <w:right w:val="none" w:sz="0" w:space="0" w:color="auto"/>
                  </w:divBdr>
                </w:div>
                <w:div w:id="1970282281">
                  <w:marLeft w:val="0"/>
                  <w:marRight w:val="0"/>
                  <w:marTop w:val="0"/>
                  <w:marBottom w:val="0"/>
                  <w:divBdr>
                    <w:top w:val="none" w:sz="0" w:space="0" w:color="auto"/>
                    <w:left w:val="none" w:sz="0" w:space="0" w:color="auto"/>
                    <w:bottom w:val="none" w:sz="0" w:space="0" w:color="auto"/>
                    <w:right w:val="none" w:sz="0" w:space="0" w:color="auto"/>
                  </w:divBdr>
                  <w:divsChild>
                    <w:div w:id="1367170871">
                      <w:marLeft w:val="0"/>
                      <w:marRight w:val="0"/>
                      <w:marTop w:val="0"/>
                      <w:marBottom w:val="0"/>
                      <w:divBdr>
                        <w:top w:val="none" w:sz="0" w:space="0" w:color="auto"/>
                        <w:left w:val="none" w:sz="0" w:space="0" w:color="auto"/>
                        <w:bottom w:val="none" w:sz="0" w:space="0" w:color="auto"/>
                        <w:right w:val="none" w:sz="0" w:space="0" w:color="auto"/>
                      </w:divBdr>
                      <w:divsChild>
                        <w:div w:id="1063257067">
                          <w:marLeft w:val="0"/>
                          <w:marRight w:val="0"/>
                          <w:marTop w:val="0"/>
                          <w:marBottom w:val="0"/>
                          <w:divBdr>
                            <w:top w:val="none" w:sz="0" w:space="0" w:color="auto"/>
                            <w:left w:val="none" w:sz="0" w:space="0" w:color="auto"/>
                            <w:bottom w:val="none" w:sz="0" w:space="0" w:color="auto"/>
                            <w:right w:val="none" w:sz="0" w:space="0" w:color="auto"/>
                          </w:divBdr>
                          <w:divsChild>
                            <w:div w:id="1702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858299">
          <w:marLeft w:val="0"/>
          <w:marRight w:val="0"/>
          <w:marTop w:val="0"/>
          <w:marBottom w:val="0"/>
          <w:divBdr>
            <w:top w:val="none" w:sz="0" w:space="0" w:color="auto"/>
            <w:left w:val="none" w:sz="0" w:space="0" w:color="auto"/>
            <w:bottom w:val="none" w:sz="0" w:space="0" w:color="auto"/>
            <w:right w:val="none" w:sz="0" w:space="0" w:color="auto"/>
          </w:divBdr>
        </w:div>
        <w:div w:id="113865519">
          <w:marLeft w:val="0"/>
          <w:marRight w:val="0"/>
          <w:marTop w:val="0"/>
          <w:marBottom w:val="0"/>
          <w:divBdr>
            <w:top w:val="none" w:sz="0" w:space="0" w:color="auto"/>
            <w:left w:val="none" w:sz="0" w:space="0" w:color="auto"/>
            <w:bottom w:val="none" w:sz="0" w:space="0" w:color="auto"/>
            <w:right w:val="none" w:sz="0" w:space="0" w:color="auto"/>
          </w:divBdr>
        </w:div>
        <w:div w:id="1444769928">
          <w:marLeft w:val="0"/>
          <w:marRight w:val="0"/>
          <w:marTop w:val="0"/>
          <w:marBottom w:val="0"/>
          <w:divBdr>
            <w:top w:val="none" w:sz="0" w:space="0" w:color="auto"/>
            <w:left w:val="none" w:sz="0" w:space="0" w:color="auto"/>
            <w:bottom w:val="none" w:sz="0" w:space="0" w:color="auto"/>
            <w:right w:val="none" w:sz="0" w:space="0" w:color="auto"/>
          </w:divBdr>
          <w:divsChild>
            <w:div w:id="1229803321">
              <w:marLeft w:val="0"/>
              <w:marRight w:val="0"/>
              <w:marTop w:val="0"/>
              <w:marBottom w:val="0"/>
              <w:divBdr>
                <w:top w:val="none" w:sz="0" w:space="0" w:color="auto"/>
                <w:left w:val="none" w:sz="0" w:space="0" w:color="auto"/>
                <w:bottom w:val="none" w:sz="0" w:space="0" w:color="auto"/>
                <w:right w:val="none" w:sz="0" w:space="0" w:color="auto"/>
              </w:divBdr>
              <w:divsChild>
                <w:div w:id="146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38436">
      <w:bodyDiv w:val="1"/>
      <w:marLeft w:val="0"/>
      <w:marRight w:val="0"/>
      <w:marTop w:val="0"/>
      <w:marBottom w:val="0"/>
      <w:divBdr>
        <w:top w:val="none" w:sz="0" w:space="0" w:color="auto"/>
        <w:left w:val="none" w:sz="0" w:space="0" w:color="auto"/>
        <w:bottom w:val="none" w:sz="0" w:space="0" w:color="auto"/>
        <w:right w:val="none" w:sz="0" w:space="0" w:color="auto"/>
      </w:divBdr>
      <w:divsChild>
        <w:div w:id="246841049">
          <w:marLeft w:val="0"/>
          <w:marRight w:val="0"/>
          <w:marTop w:val="0"/>
          <w:marBottom w:val="0"/>
          <w:divBdr>
            <w:top w:val="none" w:sz="0" w:space="0" w:color="auto"/>
            <w:left w:val="none" w:sz="0" w:space="0" w:color="auto"/>
            <w:bottom w:val="none" w:sz="0" w:space="0" w:color="auto"/>
            <w:right w:val="none" w:sz="0" w:space="0" w:color="auto"/>
          </w:divBdr>
        </w:div>
        <w:div w:id="1611357336">
          <w:marLeft w:val="0"/>
          <w:marRight w:val="0"/>
          <w:marTop w:val="0"/>
          <w:marBottom w:val="0"/>
          <w:divBdr>
            <w:top w:val="none" w:sz="0" w:space="0" w:color="auto"/>
            <w:left w:val="none" w:sz="0" w:space="0" w:color="auto"/>
            <w:bottom w:val="none" w:sz="0" w:space="0" w:color="auto"/>
            <w:right w:val="none" w:sz="0" w:space="0" w:color="auto"/>
          </w:divBdr>
          <w:divsChild>
            <w:div w:id="2110078609">
              <w:marLeft w:val="0"/>
              <w:marRight w:val="0"/>
              <w:marTop w:val="0"/>
              <w:marBottom w:val="0"/>
              <w:divBdr>
                <w:top w:val="none" w:sz="0" w:space="0" w:color="auto"/>
                <w:left w:val="none" w:sz="0" w:space="0" w:color="auto"/>
                <w:bottom w:val="none" w:sz="0" w:space="0" w:color="auto"/>
                <w:right w:val="none" w:sz="0" w:space="0" w:color="auto"/>
              </w:divBdr>
              <w:divsChild>
                <w:div w:id="2142189244">
                  <w:marLeft w:val="0"/>
                  <w:marRight w:val="0"/>
                  <w:marTop w:val="0"/>
                  <w:marBottom w:val="0"/>
                  <w:divBdr>
                    <w:top w:val="none" w:sz="0" w:space="0" w:color="auto"/>
                    <w:left w:val="none" w:sz="0" w:space="0" w:color="auto"/>
                    <w:bottom w:val="none" w:sz="0" w:space="0" w:color="auto"/>
                    <w:right w:val="none" w:sz="0" w:space="0" w:color="auto"/>
                  </w:divBdr>
                </w:div>
                <w:div w:id="1507282078">
                  <w:marLeft w:val="0"/>
                  <w:marRight w:val="0"/>
                  <w:marTop w:val="0"/>
                  <w:marBottom w:val="0"/>
                  <w:divBdr>
                    <w:top w:val="none" w:sz="0" w:space="0" w:color="auto"/>
                    <w:left w:val="none" w:sz="0" w:space="0" w:color="auto"/>
                    <w:bottom w:val="none" w:sz="0" w:space="0" w:color="auto"/>
                    <w:right w:val="none" w:sz="0" w:space="0" w:color="auto"/>
                  </w:divBdr>
                </w:div>
                <w:div w:id="400367111">
                  <w:marLeft w:val="0"/>
                  <w:marRight w:val="0"/>
                  <w:marTop w:val="0"/>
                  <w:marBottom w:val="0"/>
                  <w:divBdr>
                    <w:top w:val="none" w:sz="0" w:space="0" w:color="auto"/>
                    <w:left w:val="none" w:sz="0" w:space="0" w:color="auto"/>
                    <w:bottom w:val="none" w:sz="0" w:space="0" w:color="auto"/>
                    <w:right w:val="none" w:sz="0" w:space="0" w:color="auto"/>
                  </w:divBdr>
                  <w:divsChild>
                    <w:div w:id="1735153087">
                      <w:marLeft w:val="0"/>
                      <w:marRight w:val="0"/>
                      <w:marTop w:val="0"/>
                      <w:marBottom w:val="0"/>
                      <w:divBdr>
                        <w:top w:val="none" w:sz="0" w:space="0" w:color="auto"/>
                        <w:left w:val="none" w:sz="0" w:space="0" w:color="auto"/>
                        <w:bottom w:val="none" w:sz="0" w:space="0" w:color="auto"/>
                        <w:right w:val="none" w:sz="0" w:space="0" w:color="auto"/>
                      </w:divBdr>
                      <w:divsChild>
                        <w:div w:id="18490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993">
          <w:marLeft w:val="0"/>
          <w:marRight w:val="0"/>
          <w:marTop w:val="0"/>
          <w:marBottom w:val="0"/>
          <w:divBdr>
            <w:top w:val="none" w:sz="0" w:space="0" w:color="auto"/>
            <w:left w:val="none" w:sz="0" w:space="0" w:color="auto"/>
            <w:bottom w:val="none" w:sz="0" w:space="0" w:color="auto"/>
            <w:right w:val="none" w:sz="0" w:space="0" w:color="auto"/>
          </w:divBdr>
        </w:div>
        <w:div w:id="1350179352">
          <w:marLeft w:val="0"/>
          <w:marRight w:val="0"/>
          <w:marTop w:val="0"/>
          <w:marBottom w:val="0"/>
          <w:divBdr>
            <w:top w:val="none" w:sz="0" w:space="0" w:color="auto"/>
            <w:left w:val="none" w:sz="0" w:space="0" w:color="auto"/>
            <w:bottom w:val="none" w:sz="0" w:space="0" w:color="auto"/>
            <w:right w:val="none" w:sz="0" w:space="0" w:color="auto"/>
          </w:divBdr>
        </w:div>
        <w:div w:id="886724363">
          <w:marLeft w:val="0"/>
          <w:marRight w:val="0"/>
          <w:marTop w:val="0"/>
          <w:marBottom w:val="0"/>
          <w:divBdr>
            <w:top w:val="none" w:sz="0" w:space="0" w:color="auto"/>
            <w:left w:val="none" w:sz="0" w:space="0" w:color="auto"/>
            <w:bottom w:val="none" w:sz="0" w:space="0" w:color="auto"/>
            <w:right w:val="none" w:sz="0" w:space="0" w:color="auto"/>
          </w:divBdr>
          <w:divsChild>
            <w:div w:id="2048142130">
              <w:marLeft w:val="0"/>
              <w:marRight w:val="0"/>
              <w:marTop w:val="0"/>
              <w:marBottom w:val="0"/>
              <w:divBdr>
                <w:top w:val="none" w:sz="0" w:space="0" w:color="auto"/>
                <w:left w:val="none" w:sz="0" w:space="0" w:color="auto"/>
                <w:bottom w:val="none" w:sz="0" w:space="0" w:color="auto"/>
                <w:right w:val="none" w:sz="0" w:space="0" w:color="auto"/>
              </w:divBdr>
              <w:divsChild>
                <w:div w:id="671025655">
                  <w:marLeft w:val="0"/>
                  <w:marRight w:val="0"/>
                  <w:marTop w:val="0"/>
                  <w:marBottom w:val="0"/>
                  <w:divBdr>
                    <w:top w:val="none" w:sz="0" w:space="0" w:color="auto"/>
                    <w:left w:val="none" w:sz="0" w:space="0" w:color="auto"/>
                    <w:bottom w:val="none" w:sz="0" w:space="0" w:color="auto"/>
                    <w:right w:val="none" w:sz="0" w:space="0" w:color="auto"/>
                  </w:divBdr>
                </w:div>
                <w:div w:id="162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49688">
      <w:bodyDiv w:val="1"/>
      <w:marLeft w:val="0"/>
      <w:marRight w:val="0"/>
      <w:marTop w:val="0"/>
      <w:marBottom w:val="0"/>
      <w:divBdr>
        <w:top w:val="none" w:sz="0" w:space="0" w:color="auto"/>
        <w:left w:val="none" w:sz="0" w:space="0" w:color="auto"/>
        <w:bottom w:val="none" w:sz="0" w:space="0" w:color="auto"/>
        <w:right w:val="none" w:sz="0" w:space="0" w:color="auto"/>
      </w:divBdr>
      <w:divsChild>
        <w:div w:id="1012535619">
          <w:marLeft w:val="0"/>
          <w:marRight w:val="0"/>
          <w:marTop w:val="0"/>
          <w:marBottom w:val="0"/>
          <w:divBdr>
            <w:top w:val="none" w:sz="0" w:space="0" w:color="auto"/>
            <w:left w:val="none" w:sz="0" w:space="0" w:color="auto"/>
            <w:bottom w:val="none" w:sz="0" w:space="0" w:color="auto"/>
            <w:right w:val="none" w:sz="0" w:space="0" w:color="auto"/>
          </w:divBdr>
        </w:div>
        <w:div w:id="1431661339">
          <w:marLeft w:val="0"/>
          <w:marRight w:val="0"/>
          <w:marTop w:val="0"/>
          <w:marBottom w:val="0"/>
          <w:divBdr>
            <w:top w:val="none" w:sz="0" w:space="0" w:color="auto"/>
            <w:left w:val="none" w:sz="0" w:space="0" w:color="auto"/>
            <w:bottom w:val="none" w:sz="0" w:space="0" w:color="auto"/>
            <w:right w:val="none" w:sz="0" w:space="0" w:color="auto"/>
          </w:divBdr>
        </w:div>
        <w:div w:id="53891387">
          <w:marLeft w:val="0"/>
          <w:marRight w:val="0"/>
          <w:marTop w:val="0"/>
          <w:marBottom w:val="0"/>
          <w:divBdr>
            <w:top w:val="none" w:sz="0" w:space="0" w:color="auto"/>
            <w:left w:val="none" w:sz="0" w:space="0" w:color="auto"/>
            <w:bottom w:val="none" w:sz="0" w:space="0" w:color="auto"/>
            <w:right w:val="none" w:sz="0" w:space="0" w:color="auto"/>
          </w:divBdr>
        </w:div>
        <w:div w:id="1709142833">
          <w:marLeft w:val="0"/>
          <w:marRight w:val="0"/>
          <w:marTop w:val="0"/>
          <w:marBottom w:val="0"/>
          <w:divBdr>
            <w:top w:val="none" w:sz="0" w:space="0" w:color="auto"/>
            <w:left w:val="none" w:sz="0" w:space="0" w:color="auto"/>
            <w:bottom w:val="none" w:sz="0" w:space="0" w:color="auto"/>
            <w:right w:val="none" w:sz="0" w:space="0" w:color="auto"/>
          </w:divBdr>
          <w:divsChild>
            <w:div w:id="1448161266">
              <w:marLeft w:val="0"/>
              <w:marRight w:val="0"/>
              <w:marTop w:val="0"/>
              <w:marBottom w:val="0"/>
              <w:divBdr>
                <w:top w:val="none" w:sz="0" w:space="0" w:color="auto"/>
                <w:left w:val="none" w:sz="0" w:space="0" w:color="auto"/>
                <w:bottom w:val="none" w:sz="0" w:space="0" w:color="auto"/>
                <w:right w:val="none" w:sz="0" w:space="0" w:color="auto"/>
              </w:divBdr>
              <w:divsChild>
                <w:div w:id="1922181208">
                  <w:marLeft w:val="0"/>
                  <w:marRight w:val="0"/>
                  <w:marTop w:val="0"/>
                  <w:marBottom w:val="0"/>
                  <w:divBdr>
                    <w:top w:val="none" w:sz="0" w:space="0" w:color="auto"/>
                    <w:left w:val="none" w:sz="0" w:space="0" w:color="auto"/>
                    <w:bottom w:val="none" w:sz="0" w:space="0" w:color="auto"/>
                    <w:right w:val="none" w:sz="0" w:space="0" w:color="auto"/>
                  </w:divBdr>
                </w:div>
                <w:div w:id="801920031">
                  <w:marLeft w:val="0"/>
                  <w:marRight w:val="0"/>
                  <w:marTop w:val="0"/>
                  <w:marBottom w:val="0"/>
                  <w:divBdr>
                    <w:top w:val="none" w:sz="0" w:space="0" w:color="auto"/>
                    <w:left w:val="none" w:sz="0" w:space="0" w:color="auto"/>
                    <w:bottom w:val="none" w:sz="0" w:space="0" w:color="auto"/>
                    <w:right w:val="none" w:sz="0" w:space="0" w:color="auto"/>
                  </w:divBdr>
                  <w:divsChild>
                    <w:div w:id="1157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7974">
          <w:marLeft w:val="0"/>
          <w:marRight w:val="0"/>
          <w:marTop w:val="0"/>
          <w:marBottom w:val="0"/>
          <w:divBdr>
            <w:top w:val="none" w:sz="0" w:space="0" w:color="auto"/>
            <w:left w:val="none" w:sz="0" w:space="0" w:color="auto"/>
            <w:bottom w:val="none" w:sz="0" w:space="0" w:color="auto"/>
            <w:right w:val="none" w:sz="0" w:space="0" w:color="auto"/>
          </w:divBdr>
          <w:divsChild>
            <w:div w:id="2076000913">
              <w:marLeft w:val="0"/>
              <w:marRight w:val="0"/>
              <w:marTop w:val="0"/>
              <w:marBottom w:val="0"/>
              <w:divBdr>
                <w:top w:val="none" w:sz="0" w:space="0" w:color="auto"/>
                <w:left w:val="none" w:sz="0" w:space="0" w:color="auto"/>
                <w:bottom w:val="none" w:sz="0" w:space="0" w:color="auto"/>
                <w:right w:val="none" w:sz="0" w:space="0" w:color="auto"/>
              </w:divBdr>
              <w:divsChild>
                <w:div w:id="1303727473">
                  <w:marLeft w:val="0"/>
                  <w:marRight w:val="0"/>
                  <w:marTop w:val="0"/>
                  <w:marBottom w:val="0"/>
                  <w:divBdr>
                    <w:top w:val="none" w:sz="0" w:space="0" w:color="auto"/>
                    <w:left w:val="none" w:sz="0" w:space="0" w:color="auto"/>
                    <w:bottom w:val="none" w:sz="0" w:space="0" w:color="auto"/>
                    <w:right w:val="none" w:sz="0" w:space="0" w:color="auto"/>
                  </w:divBdr>
                  <w:divsChild>
                    <w:div w:id="216748687">
                      <w:marLeft w:val="0"/>
                      <w:marRight w:val="0"/>
                      <w:marTop w:val="0"/>
                      <w:marBottom w:val="0"/>
                      <w:divBdr>
                        <w:top w:val="none" w:sz="0" w:space="0" w:color="auto"/>
                        <w:left w:val="none" w:sz="0" w:space="0" w:color="auto"/>
                        <w:bottom w:val="none" w:sz="0" w:space="0" w:color="auto"/>
                        <w:right w:val="none" w:sz="0" w:space="0" w:color="auto"/>
                      </w:divBdr>
                      <w:divsChild>
                        <w:div w:id="268466822">
                          <w:marLeft w:val="0"/>
                          <w:marRight w:val="0"/>
                          <w:marTop w:val="0"/>
                          <w:marBottom w:val="0"/>
                          <w:divBdr>
                            <w:top w:val="none" w:sz="0" w:space="0" w:color="auto"/>
                            <w:left w:val="none" w:sz="0" w:space="0" w:color="auto"/>
                            <w:bottom w:val="none" w:sz="0" w:space="0" w:color="auto"/>
                            <w:right w:val="none" w:sz="0" w:space="0" w:color="auto"/>
                          </w:divBdr>
                          <w:divsChild>
                            <w:div w:id="470563104">
                              <w:marLeft w:val="0"/>
                              <w:marRight w:val="0"/>
                              <w:marTop w:val="0"/>
                              <w:marBottom w:val="0"/>
                              <w:divBdr>
                                <w:top w:val="none" w:sz="0" w:space="0" w:color="auto"/>
                                <w:left w:val="none" w:sz="0" w:space="0" w:color="auto"/>
                                <w:bottom w:val="none" w:sz="0" w:space="0" w:color="auto"/>
                                <w:right w:val="none" w:sz="0" w:space="0" w:color="auto"/>
                              </w:divBdr>
                              <w:divsChild>
                                <w:div w:id="673531009">
                                  <w:marLeft w:val="0"/>
                                  <w:marRight w:val="0"/>
                                  <w:marTop w:val="0"/>
                                  <w:marBottom w:val="0"/>
                                  <w:divBdr>
                                    <w:top w:val="none" w:sz="0" w:space="0" w:color="auto"/>
                                    <w:left w:val="none" w:sz="0" w:space="0" w:color="auto"/>
                                    <w:bottom w:val="none" w:sz="0" w:space="0" w:color="auto"/>
                                    <w:right w:val="none" w:sz="0" w:space="0" w:color="auto"/>
                                  </w:divBdr>
                                  <w:divsChild>
                                    <w:div w:id="974528999">
                                      <w:marLeft w:val="0"/>
                                      <w:marRight w:val="0"/>
                                      <w:marTop w:val="0"/>
                                      <w:marBottom w:val="0"/>
                                      <w:divBdr>
                                        <w:top w:val="none" w:sz="0" w:space="0" w:color="auto"/>
                                        <w:left w:val="none" w:sz="0" w:space="0" w:color="auto"/>
                                        <w:bottom w:val="none" w:sz="0" w:space="0" w:color="auto"/>
                                        <w:right w:val="none" w:sz="0" w:space="0" w:color="auto"/>
                                      </w:divBdr>
                                      <w:divsChild>
                                        <w:div w:id="42365811">
                                          <w:marLeft w:val="0"/>
                                          <w:marRight w:val="0"/>
                                          <w:marTop w:val="0"/>
                                          <w:marBottom w:val="0"/>
                                          <w:divBdr>
                                            <w:top w:val="none" w:sz="0" w:space="0" w:color="auto"/>
                                            <w:left w:val="none" w:sz="0" w:space="0" w:color="auto"/>
                                            <w:bottom w:val="none" w:sz="0" w:space="0" w:color="auto"/>
                                            <w:right w:val="none" w:sz="0" w:space="0" w:color="auto"/>
                                          </w:divBdr>
                                          <w:divsChild>
                                            <w:div w:id="409740778">
                                              <w:marLeft w:val="0"/>
                                              <w:marRight w:val="0"/>
                                              <w:marTop w:val="0"/>
                                              <w:marBottom w:val="0"/>
                                              <w:divBdr>
                                                <w:top w:val="none" w:sz="0" w:space="0" w:color="auto"/>
                                                <w:left w:val="none" w:sz="0" w:space="0" w:color="auto"/>
                                                <w:bottom w:val="none" w:sz="0" w:space="0" w:color="auto"/>
                                                <w:right w:val="none" w:sz="0" w:space="0" w:color="auto"/>
                                              </w:divBdr>
                                              <w:divsChild>
                                                <w:div w:id="15105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614000">
          <w:marLeft w:val="0"/>
          <w:marRight w:val="0"/>
          <w:marTop w:val="0"/>
          <w:marBottom w:val="0"/>
          <w:divBdr>
            <w:top w:val="none" w:sz="0" w:space="0" w:color="auto"/>
            <w:left w:val="none" w:sz="0" w:space="0" w:color="auto"/>
            <w:bottom w:val="none" w:sz="0" w:space="0" w:color="auto"/>
            <w:right w:val="none" w:sz="0" w:space="0" w:color="auto"/>
          </w:divBdr>
        </w:div>
        <w:div w:id="876047009">
          <w:marLeft w:val="0"/>
          <w:marRight w:val="0"/>
          <w:marTop w:val="0"/>
          <w:marBottom w:val="0"/>
          <w:divBdr>
            <w:top w:val="none" w:sz="0" w:space="0" w:color="auto"/>
            <w:left w:val="none" w:sz="0" w:space="0" w:color="auto"/>
            <w:bottom w:val="none" w:sz="0" w:space="0" w:color="auto"/>
            <w:right w:val="none" w:sz="0" w:space="0" w:color="auto"/>
          </w:divBdr>
        </w:div>
        <w:div w:id="502084729">
          <w:marLeft w:val="0"/>
          <w:marRight w:val="0"/>
          <w:marTop w:val="0"/>
          <w:marBottom w:val="0"/>
          <w:divBdr>
            <w:top w:val="none" w:sz="0" w:space="0" w:color="auto"/>
            <w:left w:val="none" w:sz="0" w:space="0" w:color="auto"/>
            <w:bottom w:val="none" w:sz="0" w:space="0" w:color="auto"/>
            <w:right w:val="none" w:sz="0" w:space="0" w:color="auto"/>
          </w:divBdr>
          <w:divsChild>
            <w:div w:id="1685548481">
              <w:marLeft w:val="0"/>
              <w:marRight w:val="0"/>
              <w:marTop w:val="0"/>
              <w:marBottom w:val="0"/>
              <w:divBdr>
                <w:top w:val="none" w:sz="0" w:space="0" w:color="auto"/>
                <w:left w:val="none" w:sz="0" w:space="0" w:color="auto"/>
                <w:bottom w:val="none" w:sz="0" w:space="0" w:color="auto"/>
                <w:right w:val="none" w:sz="0" w:space="0" w:color="auto"/>
              </w:divBdr>
              <w:divsChild>
                <w:div w:id="1076630288">
                  <w:marLeft w:val="0"/>
                  <w:marRight w:val="0"/>
                  <w:marTop w:val="0"/>
                  <w:marBottom w:val="0"/>
                  <w:divBdr>
                    <w:top w:val="none" w:sz="0" w:space="0" w:color="auto"/>
                    <w:left w:val="none" w:sz="0" w:space="0" w:color="auto"/>
                    <w:bottom w:val="none" w:sz="0" w:space="0" w:color="auto"/>
                    <w:right w:val="none" w:sz="0" w:space="0" w:color="auto"/>
                  </w:divBdr>
                </w:div>
                <w:div w:id="59988380">
                  <w:marLeft w:val="0"/>
                  <w:marRight w:val="0"/>
                  <w:marTop w:val="0"/>
                  <w:marBottom w:val="0"/>
                  <w:divBdr>
                    <w:top w:val="none" w:sz="0" w:space="0" w:color="auto"/>
                    <w:left w:val="none" w:sz="0" w:space="0" w:color="auto"/>
                    <w:bottom w:val="none" w:sz="0" w:space="0" w:color="auto"/>
                    <w:right w:val="none" w:sz="0" w:space="0" w:color="auto"/>
                  </w:divBdr>
                  <w:divsChild>
                    <w:div w:id="14511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4516">
          <w:marLeft w:val="0"/>
          <w:marRight w:val="0"/>
          <w:marTop w:val="0"/>
          <w:marBottom w:val="0"/>
          <w:divBdr>
            <w:top w:val="none" w:sz="0" w:space="0" w:color="auto"/>
            <w:left w:val="none" w:sz="0" w:space="0" w:color="auto"/>
            <w:bottom w:val="none" w:sz="0" w:space="0" w:color="auto"/>
            <w:right w:val="none" w:sz="0" w:space="0" w:color="auto"/>
          </w:divBdr>
          <w:divsChild>
            <w:div w:id="1925868858">
              <w:marLeft w:val="0"/>
              <w:marRight w:val="0"/>
              <w:marTop w:val="0"/>
              <w:marBottom w:val="0"/>
              <w:divBdr>
                <w:top w:val="none" w:sz="0" w:space="0" w:color="auto"/>
                <w:left w:val="none" w:sz="0" w:space="0" w:color="auto"/>
                <w:bottom w:val="none" w:sz="0" w:space="0" w:color="auto"/>
                <w:right w:val="none" w:sz="0" w:space="0" w:color="auto"/>
              </w:divBdr>
              <w:divsChild>
                <w:div w:id="585958780">
                  <w:marLeft w:val="0"/>
                  <w:marRight w:val="0"/>
                  <w:marTop w:val="0"/>
                  <w:marBottom w:val="0"/>
                  <w:divBdr>
                    <w:top w:val="none" w:sz="0" w:space="0" w:color="auto"/>
                    <w:left w:val="none" w:sz="0" w:space="0" w:color="auto"/>
                    <w:bottom w:val="none" w:sz="0" w:space="0" w:color="auto"/>
                    <w:right w:val="none" w:sz="0" w:space="0" w:color="auto"/>
                  </w:divBdr>
                  <w:divsChild>
                    <w:div w:id="31854287">
                      <w:marLeft w:val="0"/>
                      <w:marRight w:val="0"/>
                      <w:marTop w:val="0"/>
                      <w:marBottom w:val="0"/>
                      <w:divBdr>
                        <w:top w:val="none" w:sz="0" w:space="0" w:color="auto"/>
                        <w:left w:val="none" w:sz="0" w:space="0" w:color="auto"/>
                        <w:bottom w:val="none" w:sz="0" w:space="0" w:color="auto"/>
                        <w:right w:val="none" w:sz="0" w:space="0" w:color="auto"/>
                      </w:divBdr>
                      <w:divsChild>
                        <w:div w:id="323289702">
                          <w:marLeft w:val="0"/>
                          <w:marRight w:val="0"/>
                          <w:marTop w:val="0"/>
                          <w:marBottom w:val="0"/>
                          <w:divBdr>
                            <w:top w:val="none" w:sz="0" w:space="0" w:color="auto"/>
                            <w:left w:val="none" w:sz="0" w:space="0" w:color="auto"/>
                            <w:bottom w:val="none" w:sz="0" w:space="0" w:color="auto"/>
                            <w:right w:val="none" w:sz="0" w:space="0" w:color="auto"/>
                          </w:divBdr>
                          <w:divsChild>
                            <w:div w:id="1750737436">
                              <w:marLeft w:val="0"/>
                              <w:marRight w:val="0"/>
                              <w:marTop w:val="0"/>
                              <w:marBottom w:val="0"/>
                              <w:divBdr>
                                <w:top w:val="none" w:sz="0" w:space="0" w:color="auto"/>
                                <w:left w:val="none" w:sz="0" w:space="0" w:color="auto"/>
                                <w:bottom w:val="none" w:sz="0" w:space="0" w:color="auto"/>
                                <w:right w:val="none" w:sz="0" w:space="0" w:color="auto"/>
                              </w:divBdr>
                              <w:divsChild>
                                <w:div w:id="461768911">
                                  <w:marLeft w:val="0"/>
                                  <w:marRight w:val="0"/>
                                  <w:marTop w:val="0"/>
                                  <w:marBottom w:val="0"/>
                                  <w:divBdr>
                                    <w:top w:val="none" w:sz="0" w:space="0" w:color="auto"/>
                                    <w:left w:val="none" w:sz="0" w:space="0" w:color="auto"/>
                                    <w:bottom w:val="none" w:sz="0" w:space="0" w:color="auto"/>
                                    <w:right w:val="none" w:sz="0" w:space="0" w:color="auto"/>
                                  </w:divBdr>
                                  <w:divsChild>
                                    <w:div w:id="819350597">
                                      <w:marLeft w:val="0"/>
                                      <w:marRight w:val="0"/>
                                      <w:marTop w:val="0"/>
                                      <w:marBottom w:val="0"/>
                                      <w:divBdr>
                                        <w:top w:val="none" w:sz="0" w:space="0" w:color="auto"/>
                                        <w:left w:val="none" w:sz="0" w:space="0" w:color="auto"/>
                                        <w:bottom w:val="none" w:sz="0" w:space="0" w:color="auto"/>
                                        <w:right w:val="none" w:sz="0" w:space="0" w:color="auto"/>
                                      </w:divBdr>
                                      <w:divsChild>
                                        <w:div w:id="860894299">
                                          <w:marLeft w:val="0"/>
                                          <w:marRight w:val="0"/>
                                          <w:marTop w:val="0"/>
                                          <w:marBottom w:val="0"/>
                                          <w:divBdr>
                                            <w:top w:val="none" w:sz="0" w:space="0" w:color="auto"/>
                                            <w:left w:val="none" w:sz="0" w:space="0" w:color="auto"/>
                                            <w:bottom w:val="none" w:sz="0" w:space="0" w:color="auto"/>
                                            <w:right w:val="none" w:sz="0" w:space="0" w:color="auto"/>
                                          </w:divBdr>
                                          <w:divsChild>
                                            <w:div w:id="372458976">
                                              <w:marLeft w:val="0"/>
                                              <w:marRight w:val="0"/>
                                              <w:marTop w:val="0"/>
                                              <w:marBottom w:val="0"/>
                                              <w:divBdr>
                                                <w:top w:val="none" w:sz="0" w:space="0" w:color="auto"/>
                                                <w:left w:val="none" w:sz="0" w:space="0" w:color="auto"/>
                                                <w:bottom w:val="none" w:sz="0" w:space="0" w:color="auto"/>
                                                <w:right w:val="none" w:sz="0" w:space="0" w:color="auto"/>
                                              </w:divBdr>
                                              <w:divsChild>
                                                <w:div w:id="6691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447358">
          <w:marLeft w:val="0"/>
          <w:marRight w:val="0"/>
          <w:marTop w:val="0"/>
          <w:marBottom w:val="0"/>
          <w:divBdr>
            <w:top w:val="none" w:sz="0" w:space="0" w:color="auto"/>
            <w:left w:val="none" w:sz="0" w:space="0" w:color="auto"/>
            <w:bottom w:val="none" w:sz="0" w:space="0" w:color="auto"/>
            <w:right w:val="none" w:sz="0" w:space="0" w:color="auto"/>
          </w:divBdr>
        </w:div>
        <w:div w:id="991905203">
          <w:marLeft w:val="0"/>
          <w:marRight w:val="0"/>
          <w:marTop w:val="0"/>
          <w:marBottom w:val="0"/>
          <w:divBdr>
            <w:top w:val="none" w:sz="0" w:space="0" w:color="auto"/>
            <w:left w:val="none" w:sz="0" w:space="0" w:color="auto"/>
            <w:bottom w:val="none" w:sz="0" w:space="0" w:color="auto"/>
            <w:right w:val="none" w:sz="0" w:space="0" w:color="auto"/>
          </w:divBdr>
        </w:div>
        <w:div w:id="1336109577">
          <w:marLeft w:val="0"/>
          <w:marRight w:val="0"/>
          <w:marTop w:val="0"/>
          <w:marBottom w:val="0"/>
          <w:divBdr>
            <w:top w:val="none" w:sz="0" w:space="0" w:color="auto"/>
            <w:left w:val="none" w:sz="0" w:space="0" w:color="auto"/>
            <w:bottom w:val="none" w:sz="0" w:space="0" w:color="auto"/>
            <w:right w:val="none" w:sz="0" w:space="0" w:color="auto"/>
          </w:divBdr>
          <w:divsChild>
            <w:div w:id="937711571">
              <w:marLeft w:val="0"/>
              <w:marRight w:val="0"/>
              <w:marTop w:val="0"/>
              <w:marBottom w:val="0"/>
              <w:divBdr>
                <w:top w:val="none" w:sz="0" w:space="0" w:color="auto"/>
                <w:left w:val="none" w:sz="0" w:space="0" w:color="auto"/>
                <w:bottom w:val="none" w:sz="0" w:space="0" w:color="auto"/>
                <w:right w:val="none" w:sz="0" w:space="0" w:color="auto"/>
              </w:divBdr>
              <w:divsChild>
                <w:div w:id="48384923">
                  <w:marLeft w:val="0"/>
                  <w:marRight w:val="0"/>
                  <w:marTop w:val="0"/>
                  <w:marBottom w:val="0"/>
                  <w:divBdr>
                    <w:top w:val="none" w:sz="0" w:space="0" w:color="auto"/>
                    <w:left w:val="none" w:sz="0" w:space="0" w:color="auto"/>
                    <w:bottom w:val="none" w:sz="0" w:space="0" w:color="auto"/>
                    <w:right w:val="none" w:sz="0" w:space="0" w:color="auto"/>
                  </w:divBdr>
                </w:div>
                <w:div w:id="2110195444">
                  <w:marLeft w:val="0"/>
                  <w:marRight w:val="0"/>
                  <w:marTop w:val="0"/>
                  <w:marBottom w:val="0"/>
                  <w:divBdr>
                    <w:top w:val="none" w:sz="0" w:space="0" w:color="auto"/>
                    <w:left w:val="none" w:sz="0" w:space="0" w:color="auto"/>
                    <w:bottom w:val="none" w:sz="0" w:space="0" w:color="auto"/>
                    <w:right w:val="none" w:sz="0" w:space="0" w:color="auto"/>
                  </w:divBdr>
                  <w:divsChild>
                    <w:div w:id="594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31992">
          <w:marLeft w:val="0"/>
          <w:marRight w:val="0"/>
          <w:marTop w:val="0"/>
          <w:marBottom w:val="0"/>
          <w:divBdr>
            <w:top w:val="none" w:sz="0" w:space="0" w:color="auto"/>
            <w:left w:val="none" w:sz="0" w:space="0" w:color="auto"/>
            <w:bottom w:val="none" w:sz="0" w:space="0" w:color="auto"/>
            <w:right w:val="none" w:sz="0" w:space="0" w:color="auto"/>
          </w:divBdr>
          <w:divsChild>
            <w:div w:id="330648082">
              <w:marLeft w:val="0"/>
              <w:marRight w:val="0"/>
              <w:marTop w:val="0"/>
              <w:marBottom w:val="0"/>
              <w:divBdr>
                <w:top w:val="none" w:sz="0" w:space="0" w:color="auto"/>
                <w:left w:val="none" w:sz="0" w:space="0" w:color="auto"/>
                <w:bottom w:val="none" w:sz="0" w:space="0" w:color="auto"/>
                <w:right w:val="none" w:sz="0" w:space="0" w:color="auto"/>
              </w:divBdr>
              <w:divsChild>
                <w:div w:id="8604544">
                  <w:marLeft w:val="0"/>
                  <w:marRight w:val="0"/>
                  <w:marTop w:val="0"/>
                  <w:marBottom w:val="0"/>
                  <w:divBdr>
                    <w:top w:val="none" w:sz="0" w:space="0" w:color="auto"/>
                    <w:left w:val="none" w:sz="0" w:space="0" w:color="auto"/>
                    <w:bottom w:val="none" w:sz="0" w:space="0" w:color="auto"/>
                    <w:right w:val="none" w:sz="0" w:space="0" w:color="auto"/>
                  </w:divBdr>
                  <w:divsChild>
                    <w:div w:id="1622149431">
                      <w:marLeft w:val="0"/>
                      <w:marRight w:val="0"/>
                      <w:marTop w:val="0"/>
                      <w:marBottom w:val="0"/>
                      <w:divBdr>
                        <w:top w:val="none" w:sz="0" w:space="0" w:color="auto"/>
                        <w:left w:val="none" w:sz="0" w:space="0" w:color="auto"/>
                        <w:bottom w:val="none" w:sz="0" w:space="0" w:color="auto"/>
                        <w:right w:val="none" w:sz="0" w:space="0" w:color="auto"/>
                      </w:divBdr>
                      <w:divsChild>
                        <w:div w:id="1182278274">
                          <w:marLeft w:val="0"/>
                          <w:marRight w:val="0"/>
                          <w:marTop w:val="0"/>
                          <w:marBottom w:val="0"/>
                          <w:divBdr>
                            <w:top w:val="none" w:sz="0" w:space="0" w:color="auto"/>
                            <w:left w:val="none" w:sz="0" w:space="0" w:color="auto"/>
                            <w:bottom w:val="none" w:sz="0" w:space="0" w:color="auto"/>
                            <w:right w:val="none" w:sz="0" w:space="0" w:color="auto"/>
                          </w:divBdr>
                          <w:divsChild>
                            <w:div w:id="1873153340">
                              <w:marLeft w:val="0"/>
                              <w:marRight w:val="0"/>
                              <w:marTop w:val="0"/>
                              <w:marBottom w:val="0"/>
                              <w:divBdr>
                                <w:top w:val="none" w:sz="0" w:space="0" w:color="auto"/>
                                <w:left w:val="none" w:sz="0" w:space="0" w:color="auto"/>
                                <w:bottom w:val="none" w:sz="0" w:space="0" w:color="auto"/>
                                <w:right w:val="none" w:sz="0" w:space="0" w:color="auto"/>
                              </w:divBdr>
                              <w:divsChild>
                                <w:div w:id="772016168">
                                  <w:marLeft w:val="0"/>
                                  <w:marRight w:val="0"/>
                                  <w:marTop w:val="0"/>
                                  <w:marBottom w:val="0"/>
                                  <w:divBdr>
                                    <w:top w:val="none" w:sz="0" w:space="0" w:color="auto"/>
                                    <w:left w:val="none" w:sz="0" w:space="0" w:color="auto"/>
                                    <w:bottom w:val="none" w:sz="0" w:space="0" w:color="auto"/>
                                    <w:right w:val="none" w:sz="0" w:space="0" w:color="auto"/>
                                  </w:divBdr>
                                  <w:divsChild>
                                    <w:div w:id="1751657092">
                                      <w:marLeft w:val="0"/>
                                      <w:marRight w:val="0"/>
                                      <w:marTop w:val="0"/>
                                      <w:marBottom w:val="0"/>
                                      <w:divBdr>
                                        <w:top w:val="none" w:sz="0" w:space="0" w:color="auto"/>
                                        <w:left w:val="none" w:sz="0" w:space="0" w:color="auto"/>
                                        <w:bottom w:val="none" w:sz="0" w:space="0" w:color="auto"/>
                                        <w:right w:val="none" w:sz="0" w:space="0" w:color="auto"/>
                                      </w:divBdr>
                                      <w:divsChild>
                                        <w:div w:id="393050336">
                                          <w:marLeft w:val="0"/>
                                          <w:marRight w:val="0"/>
                                          <w:marTop w:val="0"/>
                                          <w:marBottom w:val="0"/>
                                          <w:divBdr>
                                            <w:top w:val="none" w:sz="0" w:space="0" w:color="auto"/>
                                            <w:left w:val="none" w:sz="0" w:space="0" w:color="auto"/>
                                            <w:bottom w:val="none" w:sz="0" w:space="0" w:color="auto"/>
                                            <w:right w:val="none" w:sz="0" w:space="0" w:color="auto"/>
                                          </w:divBdr>
                                          <w:divsChild>
                                            <w:div w:id="452868607">
                                              <w:marLeft w:val="0"/>
                                              <w:marRight w:val="0"/>
                                              <w:marTop w:val="0"/>
                                              <w:marBottom w:val="0"/>
                                              <w:divBdr>
                                                <w:top w:val="none" w:sz="0" w:space="0" w:color="auto"/>
                                                <w:left w:val="none" w:sz="0" w:space="0" w:color="auto"/>
                                                <w:bottom w:val="none" w:sz="0" w:space="0" w:color="auto"/>
                                                <w:right w:val="none" w:sz="0" w:space="0" w:color="auto"/>
                                              </w:divBdr>
                                              <w:divsChild>
                                                <w:div w:id="20651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636660">
          <w:marLeft w:val="0"/>
          <w:marRight w:val="0"/>
          <w:marTop w:val="0"/>
          <w:marBottom w:val="0"/>
          <w:divBdr>
            <w:top w:val="none" w:sz="0" w:space="0" w:color="auto"/>
            <w:left w:val="none" w:sz="0" w:space="0" w:color="auto"/>
            <w:bottom w:val="none" w:sz="0" w:space="0" w:color="auto"/>
            <w:right w:val="none" w:sz="0" w:space="0" w:color="auto"/>
          </w:divBdr>
        </w:div>
        <w:div w:id="1705133321">
          <w:marLeft w:val="0"/>
          <w:marRight w:val="0"/>
          <w:marTop w:val="0"/>
          <w:marBottom w:val="0"/>
          <w:divBdr>
            <w:top w:val="none" w:sz="0" w:space="0" w:color="auto"/>
            <w:left w:val="none" w:sz="0" w:space="0" w:color="auto"/>
            <w:bottom w:val="none" w:sz="0" w:space="0" w:color="auto"/>
            <w:right w:val="none" w:sz="0" w:space="0" w:color="auto"/>
          </w:divBdr>
        </w:div>
        <w:div w:id="862716659">
          <w:marLeft w:val="0"/>
          <w:marRight w:val="0"/>
          <w:marTop w:val="0"/>
          <w:marBottom w:val="0"/>
          <w:divBdr>
            <w:top w:val="none" w:sz="0" w:space="0" w:color="auto"/>
            <w:left w:val="none" w:sz="0" w:space="0" w:color="auto"/>
            <w:bottom w:val="none" w:sz="0" w:space="0" w:color="auto"/>
            <w:right w:val="none" w:sz="0" w:space="0" w:color="auto"/>
          </w:divBdr>
          <w:divsChild>
            <w:div w:id="1736195291">
              <w:marLeft w:val="0"/>
              <w:marRight w:val="0"/>
              <w:marTop w:val="0"/>
              <w:marBottom w:val="0"/>
              <w:divBdr>
                <w:top w:val="none" w:sz="0" w:space="0" w:color="auto"/>
                <w:left w:val="none" w:sz="0" w:space="0" w:color="auto"/>
                <w:bottom w:val="none" w:sz="0" w:space="0" w:color="auto"/>
                <w:right w:val="none" w:sz="0" w:space="0" w:color="auto"/>
              </w:divBdr>
              <w:divsChild>
                <w:div w:id="1341157947">
                  <w:marLeft w:val="0"/>
                  <w:marRight w:val="0"/>
                  <w:marTop w:val="0"/>
                  <w:marBottom w:val="0"/>
                  <w:divBdr>
                    <w:top w:val="none" w:sz="0" w:space="0" w:color="auto"/>
                    <w:left w:val="none" w:sz="0" w:space="0" w:color="auto"/>
                    <w:bottom w:val="none" w:sz="0" w:space="0" w:color="auto"/>
                    <w:right w:val="none" w:sz="0" w:space="0" w:color="auto"/>
                  </w:divBdr>
                </w:div>
                <w:div w:id="1784107039">
                  <w:marLeft w:val="0"/>
                  <w:marRight w:val="0"/>
                  <w:marTop w:val="0"/>
                  <w:marBottom w:val="0"/>
                  <w:divBdr>
                    <w:top w:val="none" w:sz="0" w:space="0" w:color="auto"/>
                    <w:left w:val="none" w:sz="0" w:space="0" w:color="auto"/>
                    <w:bottom w:val="none" w:sz="0" w:space="0" w:color="auto"/>
                    <w:right w:val="none" w:sz="0" w:space="0" w:color="auto"/>
                  </w:divBdr>
                  <w:divsChild>
                    <w:div w:id="17662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1061">
          <w:marLeft w:val="0"/>
          <w:marRight w:val="0"/>
          <w:marTop w:val="0"/>
          <w:marBottom w:val="0"/>
          <w:divBdr>
            <w:top w:val="none" w:sz="0" w:space="0" w:color="auto"/>
            <w:left w:val="none" w:sz="0" w:space="0" w:color="auto"/>
            <w:bottom w:val="none" w:sz="0" w:space="0" w:color="auto"/>
            <w:right w:val="none" w:sz="0" w:space="0" w:color="auto"/>
          </w:divBdr>
          <w:divsChild>
            <w:div w:id="1157110498">
              <w:marLeft w:val="0"/>
              <w:marRight w:val="0"/>
              <w:marTop w:val="0"/>
              <w:marBottom w:val="0"/>
              <w:divBdr>
                <w:top w:val="none" w:sz="0" w:space="0" w:color="auto"/>
                <w:left w:val="none" w:sz="0" w:space="0" w:color="auto"/>
                <w:bottom w:val="none" w:sz="0" w:space="0" w:color="auto"/>
                <w:right w:val="none" w:sz="0" w:space="0" w:color="auto"/>
              </w:divBdr>
              <w:divsChild>
                <w:div w:id="252248636">
                  <w:marLeft w:val="0"/>
                  <w:marRight w:val="0"/>
                  <w:marTop w:val="0"/>
                  <w:marBottom w:val="0"/>
                  <w:divBdr>
                    <w:top w:val="none" w:sz="0" w:space="0" w:color="auto"/>
                    <w:left w:val="none" w:sz="0" w:space="0" w:color="auto"/>
                    <w:bottom w:val="none" w:sz="0" w:space="0" w:color="auto"/>
                    <w:right w:val="none" w:sz="0" w:space="0" w:color="auto"/>
                  </w:divBdr>
                  <w:divsChild>
                    <w:div w:id="1554658124">
                      <w:marLeft w:val="0"/>
                      <w:marRight w:val="0"/>
                      <w:marTop w:val="0"/>
                      <w:marBottom w:val="0"/>
                      <w:divBdr>
                        <w:top w:val="none" w:sz="0" w:space="0" w:color="auto"/>
                        <w:left w:val="none" w:sz="0" w:space="0" w:color="auto"/>
                        <w:bottom w:val="none" w:sz="0" w:space="0" w:color="auto"/>
                        <w:right w:val="none" w:sz="0" w:space="0" w:color="auto"/>
                      </w:divBdr>
                      <w:divsChild>
                        <w:div w:id="1259409181">
                          <w:marLeft w:val="0"/>
                          <w:marRight w:val="0"/>
                          <w:marTop w:val="0"/>
                          <w:marBottom w:val="0"/>
                          <w:divBdr>
                            <w:top w:val="none" w:sz="0" w:space="0" w:color="auto"/>
                            <w:left w:val="none" w:sz="0" w:space="0" w:color="auto"/>
                            <w:bottom w:val="none" w:sz="0" w:space="0" w:color="auto"/>
                            <w:right w:val="none" w:sz="0" w:space="0" w:color="auto"/>
                          </w:divBdr>
                          <w:divsChild>
                            <w:div w:id="1621495901">
                              <w:marLeft w:val="0"/>
                              <w:marRight w:val="0"/>
                              <w:marTop w:val="0"/>
                              <w:marBottom w:val="0"/>
                              <w:divBdr>
                                <w:top w:val="none" w:sz="0" w:space="0" w:color="auto"/>
                                <w:left w:val="none" w:sz="0" w:space="0" w:color="auto"/>
                                <w:bottom w:val="none" w:sz="0" w:space="0" w:color="auto"/>
                                <w:right w:val="none" w:sz="0" w:space="0" w:color="auto"/>
                              </w:divBdr>
                              <w:divsChild>
                                <w:div w:id="45225017">
                                  <w:marLeft w:val="0"/>
                                  <w:marRight w:val="0"/>
                                  <w:marTop w:val="0"/>
                                  <w:marBottom w:val="0"/>
                                  <w:divBdr>
                                    <w:top w:val="none" w:sz="0" w:space="0" w:color="auto"/>
                                    <w:left w:val="none" w:sz="0" w:space="0" w:color="auto"/>
                                    <w:bottom w:val="none" w:sz="0" w:space="0" w:color="auto"/>
                                    <w:right w:val="none" w:sz="0" w:space="0" w:color="auto"/>
                                  </w:divBdr>
                                  <w:divsChild>
                                    <w:div w:id="1396465284">
                                      <w:marLeft w:val="0"/>
                                      <w:marRight w:val="0"/>
                                      <w:marTop w:val="0"/>
                                      <w:marBottom w:val="0"/>
                                      <w:divBdr>
                                        <w:top w:val="none" w:sz="0" w:space="0" w:color="auto"/>
                                        <w:left w:val="none" w:sz="0" w:space="0" w:color="auto"/>
                                        <w:bottom w:val="none" w:sz="0" w:space="0" w:color="auto"/>
                                        <w:right w:val="none" w:sz="0" w:space="0" w:color="auto"/>
                                      </w:divBdr>
                                      <w:divsChild>
                                        <w:div w:id="1078476493">
                                          <w:marLeft w:val="0"/>
                                          <w:marRight w:val="0"/>
                                          <w:marTop w:val="0"/>
                                          <w:marBottom w:val="0"/>
                                          <w:divBdr>
                                            <w:top w:val="none" w:sz="0" w:space="0" w:color="auto"/>
                                            <w:left w:val="none" w:sz="0" w:space="0" w:color="auto"/>
                                            <w:bottom w:val="none" w:sz="0" w:space="0" w:color="auto"/>
                                            <w:right w:val="none" w:sz="0" w:space="0" w:color="auto"/>
                                          </w:divBdr>
                                          <w:divsChild>
                                            <w:div w:id="1586378150">
                                              <w:marLeft w:val="0"/>
                                              <w:marRight w:val="0"/>
                                              <w:marTop w:val="0"/>
                                              <w:marBottom w:val="0"/>
                                              <w:divBdr>
                                                <w:top w:val="none" w:sz="0" w:space="0" w:color="auto"/>
                                                <w:left w:val="none" w:sz="0" w:space="0" w:color="auto"/>
                                                <w:bottom w:val="none" w:sz="0" w:space="0" w:color="auto"/>
                                                <w:right w:val="none" w:sz="0" w:space="0" w:color="auto"/>
                                              </w:divBdr>
                                              <w:divsChild>
                                                <w:div w:id="821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5007099">
          <w:marLeft w:val="0"/>
          <w:marRight w:val="0"/>
          <w:marTop w:val="0"/>
          <w:marBottom w:val="0"/>
          <w:divBdr>
            <w:top w:val="none" w:sz="0" w:space="0" w:color="auto"/>
            <w:left w:val="none" w:sz="0" w:space="0" w:color="auto"/>
            <w:bottom w:val="none" w:sz="0" w:space="0" w:color="auto"/>
            <w:right w:val="none" w:sz="0" w:space="0" w:color="auto"/>
          </w:divBdr>
        </w:div>
        <w:div w:id="625431995">
          <w:marLeft w:val="0"/>
          <w:marRight w:val="0"/>
          <w:marTop w:val="0"/>
          <w:marBottom w:val="0"/>
          <w:divBdr>
            <w:top w:val="none" w:sz="0" w:space="0" w:color="auto"/>
            <w:left w:val="none" w:sz="0" w:space="0" w:color="auto"/>
            <w:bottom w:val="none" w:sz="0" w:space="0" w:color="auto"/>
            <w:right w:val="none" w:sz="0" w:space="0" w:color="auto"/>
          </w:divBdr>
        </w:div>
        <w:div w:id="4868701">
          <w:marLeft w:val="0"/>
          <w:marRight w:val="0"/>
          <w:marTop w:val="0"/>
          <w:marBottom w:val="0"/>
          <w:divBdr>
            <w:top w:val="none" w:sz="0" w:space="0" w:color="auto"/>
            <w:left w:val="none" w:sz="0" w:space="0" w:color="auto"/>
            <w:bottom w:val="none" w:sz="0" w:space="0" w:color="auto"/>
            <w:right w:val="none" w:sz="0" w:space="0" w:color="auto"/>
          </w:divBdr>
          <w:divsChild>
            <w:div w:id="735081927">
              <w:marLeft w:val="0"/>
              <w:marRight w:val="0"/>
              <w:marTop w:val="0"/>
              <w:marBottom w:val="0"/>
              <w:divBdr>
                <w:top w:val="none" w:sz="0" w:space="0" w:color="auto"/>
                <w:left w:val="none" w:sz="0" w:space="0" w:color="auto"/>
                <w:bottom w:val="none" w:sz="0" w:space="0" w:color="auto"/>
                <w:right w:val="none" w:sz="0" w:space="0" w:color="auto"/>
              </w:divBdr>
              <w:divsChild>
                <w:div w:id="320894334">
                  <w:marLeft w:val="0"/>
                  <w:marRight w:val="0"/>
                  <w:marTop w:val="0"/>
                  <w:marBottom w:val="0"/>
                  <w:divBdr>
                    <w:top w:val="none" w:sz="0" w:space="0" w:color="auto"/>
                    <w:left w:val="none" w:sz="0" w:space="0" w:color="auto"/>
                    <w:bottom w:val="none" w:sz="0" w:space="0" w:color="auto"/>
                    <w:right w:val="none" w:sz="0" w:space="0" w:color="auto"/>
                  </w:divBdr>
                </w:div>
                <w:div w:id="7567970">
                  <w:marLeft w:val="0"/>
                  <w:marRight w:val="0"/>
                  <w:marTop w:val="0"/>
                  <w:marBottom w:val="0"/>
                  <w:divBdr>
                    <w:top w:val="none" w:sz="0" w:space="0" w:color="auto"/>
                    <w:left w:val="none" w:sz="0" w:space="0" w:color="auto"/>
                    <w:bottom w:val="none" w:sz="0" w:space="0" w:color="auto"/>
                    <w:right w:val="none" w:sz="0" w:space="0" w:color="auto"/>
                  </w:divBdr>
                  <w:divsChild>
                    <w:div w:id="545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3009">
          <w:marLeft w:val="0"/>
          <w:marRight w:val="0"/>
          <w:marTop w:val="0"/>
          <w:marBottom w:val="0"/>
          <w:divBdr>
            <w:top w:val="none" w:sz="0" w:space="0" w:color="auto"/>
            <w:left w:val="none" w:sz="0" w:space="0" w:color="auto"/>
            <w:bottom w:val="none" w:sz="0" w:space="0" w:color="auto"/>
            <w:right w:val="none" w:sz="0" w:space="0" w:color="auto"/>
          </w:divBdr>
          <w:divsChild>
            <w:div w:id="854342373">
              <w:marLeft w:val="0"/>
              <w:marRight w:val="0"/>
              <w:marTop w:val="0"/>
              <w:marBottom w:val="0"/>
              <w:divBdr>
                <w:top w:val="none" w:sz="0" w:space="0" w:color="auto"/>
                <w:left w:val="none" w:sz="0" w:space="0" w:color="auto"/>
                <w:bottom w:val="none" w:sz="0" w:space="0" w:color="auto"/>
                <w:right w:val="none" w:sz="0" w:space="0" w:color="auto"/>
              </w:divBdr>
              <w:divsChild>
                <w:div w:id="31157227">
                  <w:marLeft w:val="0"/>
                  <w:marRight w:val="0"/>
                  <w:marTop w:val="0"/>
                  <w:marBottom w:val="0"/>
                  <w:divBdr>
                    <w:top w:val="none" w:sz="0" w:space="0" w:color="auto"/>
                    <w:left w:val="none" w:sz="0" w:space="0" w:color="auto"/>
                    <w:bottom w:val="none" w:sz="0" w:space="0" w:color="auto"/>
                    <w:right w:val="none" w:sz="0" w:space="0" w:color="auto"/>
                  </w:divBdr>
                  <w:divsChild>
                    <w:div w:id="1798601533">
                      <w:marLeft w:val="0"/>
                      <w:marRight w:val="0"/>
                      <w:marTop w:val="0"/>
                      <w:marBottom w:val="0"/>
                      <w:divBdr>
                        <w:top w:val="none" w:sz="0" w:space="0" w:color="auto"/>
                        <w:left w:val="none" w:sz="0" w:space="0" w:color="auto"/>
                        <w:bottom w:val="none" w:sz="0" w:space="0" w:color="auto"/>
                        <w:right w:val="none" w:sz="0" w:space="0" w:color="auto"/>
                      </w:divBdr>
                      <w:divsChild>
                        <w:div w:id="277951357">
                          <w:marLeft w:val="0"/>
                          <w:marRight w:val="0"/>
                          <w:marTop w:val="0"/>
                          <w:marBottom w:val="0"/>
                          <w:divBdr>
                            <w:top w:val="none" w:sz="0" w:space="0" w:color="auto"/>
                            <w:left w:val="none" w:sz="0" w:space="0" w:color="auto"/>
                            <w:bottom w:val="none" w:sz="0" w:space="0" w:color="auto"/>
                            <w:right w:val="none" w:sz="0" w:space="0" w:color="auto"/>
                          </w:divBdr>
                          <w:divsChild>
                            <w:div w:id="1644197073">
                              <w:marLeft w:val="0"/>
                              <w:marRight w:val="0"/>
                              <w:marTop w:val="0"/>
                              <w:marBottom w:val="0"/>
                              <w:divBdr>
                                <w:top w:val="none" w:sz="0" w:space="0" w:color="auto"/>
                                <w:left w:val="none" w:sz="0" w:space="0" w:color="auto"/>
                                <w:bottom w:val="none" w:sz="0" w:space="0" w:color="auto"/>
                                <w:right w:val="none" w:sz="0" w:space="0" w:color="auto"/>
                              </w:divBdr>
                              <w:divsChild>
                                <w:div w:id="1732535469">
                                  <w:marLeft w:val="0"/>
                                  <w:marRight w:val="0"/>
                                  <w:marTop w:val="0"/>
                                  <w:marBottom w:val="0"/>
                                  <w:divBdr>
                                    <w:top w:val="none" w:sz="0" w:space="0" w:color="auto"/>
                                    <w:left w:val="none" w:sz="0" w:space="0" w:color="auto"/>
                                    <w:bottom w:val="none" w:sz="0" w:space="0" w:color="auto"/>
                                    <w:right w:val="none" w:sz="0" w:space="0" w:color="auto"/>
                                  </w:divBdr>
                                  <w:divsChild>
                                    <w:div w:id="2083528555">
                                      <w:marLeft w:val="0"/>
                                      <w:marRight w:val="0"/>
                                      <w:marTop w:val="0"/>
                                      <w:marBottom w:val="0"/>
                                      <w:divBdr>
                                        <w:top w:val="none" w:sz="0" w:space="0" w:color="auto"/>
                                        <w:left w:val="none" w:sz="0" w:space="0" w:color="auto"/>
                                        <w:bottom w:val="none" w:sz="0" w:space="0" w:color="auto"/>
                                        <w:right w:val="none" w:sz="0" w:space="0" w:color="auto"/>
                                      </w:divBdr>
                                      <w:divsChild>
                                        <w:div w:id="18285054">
                                          <w:marLeft w:val="0"/>
                                          <w:marRight w:val="0"/>
                                          <w:marTop w:val="0"/>
                                          <w:marBottom w:val="0"/>
                                          <w:divBdr>
                                            <w:top w:val="none" w:sz="0" w:space="0" w:color="auto"/>
                                            <w:left w:val="none" w:sz="0" w:space="0" w:color="auto"/>
                                            <w:bottom w:val="none" w:sz="0" w:space="0" w:color="auto"/>
                                            <w:right w:val="none" w:sz="0" w:space="0" w:color="auto"/>
                                          </w:divBdr>
                                          <w:divsChild>
                                            <w:div w:id="703746744">
                                              <w:marLeft w:val="0"/>
                                              <w:marRight w:val="0"/>
                                              <w:marTop w:val="0"/>
                                              <w:marBottom w:val="0"/>
                                              <w:divBdr>
                                                <w:top w:val="none" w:sz="0" w:space="0" w:color="auto"/>
                                                <w:left w:val="none" w:sz="0" w:space="0" w:color="auto"/>
                                                <w:bottom w:val="none" w:sz="0" w:space="0" w:color="auto"/>
                                                <w:right w:val="none" w:sz="0" w:space="0" w:color="auto"/>
                                              </w:divBdr>
                                              <w:divsChild>
                                                <w:div w:id="626855555">
                                                  <w:marLeft w:val="0"/>
                                                  <w:marRight w:val="0"/>
                                                  <w:marTop w:val="0"/>
                                                  <w:marBottom w:val="0"/>
                                                  <w:divBdr>
                                                    <w:top w:val="none" w:sz="0" w:space="0" w:color="auto"/>
                                                    <w:left w:val="none" w:sz="0" w:space="0" w:color="auto"/>
                                                    <w:bottom w:val="none" w:sz="0" w:space="0" w:color="auto"/>
                                                    <w:right w:val="none" w:sz="0" w:space="0" w:color="auto"/>
                                                  </w:divBdr>
                                                  <w:divsChild>
                                                    <w:div w:id="1772428241">
                                                      <w:marLeft w:val="0"/>
                                                      <w:marRight w:val="0"/>
                                                      <w:marTop w:val="0"/>
                                                      <w:marBottom w:val="0"/>
                                                      <w:divBdr>
                                                        <w:top w:val="none" w:sz="0" w:space="0" w:color="auto"/>
                                                        <w:left w:val="none" w:sz="0" w:space="0" w:color="auto"/>
                                                        <w:bottom w:val="none" w:sz="0" w:space="0" w:color="auto"/>
                                                        <w:right w:val="none" w:sz="0" w:space="0" w:color="auto"/>
                                                      </w:divBdr>
                                                    </w:div>
                                                  </w:divsChild>
                                                </w:div>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3571">
          <w:marLeft w:val="0"/>
          <w:marRight w:val="0"/>
          <w:marTop w:val="0"/>
          <w:marBottom w:val="0"/>
          <w:divBdr>
            <w:top w:val="none" w:sz="0" w:space="0" w:color="auto"/>
            <w:left w:val="none" w:sz="0" w:space="0" w:color="auto"/>
            <w:bottom w:val="none" w:sz="0" w:space="0" w:color="auto"/>
            <w:right w:val="none" w:sz="0" w:space="0" w:color="auto"/>
          </w:divBdr>
          <w:divsChild>
            <w:div w:id="615793535">
              <w:marLeft w:val="0"/>
              <w:marRight w:val="0"/>
              <w:marTop w:val="0"/>
              <w:marBottom w:val="0"/>
              <w:divBdr>
                <w:top w:val="none" w:sz="0" w:space="0" w:color="auto"/>
                <w:left w:val="none" w:sz="0" w:space="0" w:color="auto"/>
                <w:bottom w:val="none" w:sz="0" w:space="0" w:color="auto"/>
                <w:right w:val="none" w:sz="0" w:space="0" w:color="auto"/>
              </w:divBdr>
              <w:divsChild>
                <w:div w:id="986857280">
                  <w:marLeft w:val="0"/>
                  <w:marRight w:val="0"/>
                  <w:marTop w:val="0"/>
                  <w:marBottom w:val="0"/>
                  <w:divBdr>
                    <w:top w:val="none" w:sz="0" w:space="0" w:color="auto"/>
                    <w:left w:val="none" w:sz="0" w:space="0" w:color="auto"/>
                    <w:bottom w:val="none" w:sz="0" w:space="0" w:color="auto"/>
                    <w:right w:val="none" w:sz="0" w:space="0" w:color="auto"/>
                  </w:divBdr>
                </w:div>
                <w:div w:id="125199657">
                  <w:marLeft w:val="0"/>
                  <w:marRight w:val="0"/>
                  <w:marTop w:val="0"/>
                  <w:marBottom w:val="0"/>
                  <w:divBdr>
                    <w:top w:val="none" w:sz="0" w:space="0" w:color="auto"/>
                    <w:left w:val="none" w:sz="0" w:space="0" w:color="auto"/>
                    <w:bottom w:val="none" w:sz="0" w:space="0" w:color="auto"/>
                    <w:right w:val="none" w:sz="0" w:space="0" w:color="auto"/>
                  </w:divBdr>
                </w:div>
                <w:div w:id="1169830856">
                  <w:marLeft w:val="0"/>
                  <w:marRight w:val="0"/>
                  <w:marTop w:val="0"/>
                  <w:marBottom w:val="0"/>
                  <w:divBdr>
                    <w:top w:val="none" w:sz="0" w:space="0" w:color="auto"/>
                    <w:left w:val="none" w:sz="0" w:space="0" w:color="auto"/>
                    <w:bottom w:val="none" w:sz="0" w:space="0" w:color="auto"/>
                    <w:right w:val="none" w:sz="0" w:space="0" w:color="auto"/>
                  </w:divBdr>
                  <w:divsChild>
                    <w:div w:id="1368142870">
                      <w:marLeft w:val="0"/>
                      <w:marRight w:val="0"/>
                      <w:marTop w:val="0"/>
                      <w:marBottom w:val="0"/>
                      <w:divBdr>
                        <w:top w:val="none" w:sz="0" w:space="0" w:color="auto"/>
                        <w:left w:val="none" w:sz="0" w:space="0" w:color="auto"/>
                        <w:bottom w:val="none" w:sz="0" w:space="0" w:color="auto"/>
                        <w:right w:val="none" w:sz="0" w:space="0" w:color="auto"/>
                      </w:divBdr>
                      <w:divsChild>
                        <w:div w:id="17159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5940">
          <w:marLeft w:val="0"/>
          <w:marRight w:val="0"/>
          <w:marTop w:val="0"/>
          <w:marBottom w:val="0"/>
          <w:divBdr>
            <w:top w:val="none" w:sz="0" w:space="0" w:color="auto"/>
            <w:left w:val="none" w:sz="0" w:space="0" w:color="auto"/>
            <w:bottom w:val="none" w:sz="0" w:space="0" w:color="auto"/>
            <w:right w:val="none" w:sz="0" w:space="0" w:color="auto"/>
          </w:divBdr>
          <w:divsChild>
            <w:div w:id="43338240">
              <w:marLeft w:val="0"/>
              <w:marRight w:val="0"/>
              <w:marTop w:val="0"/>
              <w:marBottom w:val="0"/>
              <w:divBdr>
                <w:top w:val="none" w:sz="0" w:space="0" w:color="auto"/>
                <w:left w:val="none" w:sz="0" w:space="0" w:color="auto"/>
                <w:bottom w:val="none" w:sz="0" w:space="0" w:color="auto"/>
                <w:right w:val="none" w:sz="0" w:space="0" w:color="auto"/>
              </w:divBdr>
              <w:divsChild>
                <w:div w:id="689333446">
                  <w:marLeft w:val="0"/>
                  <w:marRight w:val="0"/>
                  <w:marTop w:val="0"/>
                  <w:marBottom w:val="0"/>
                  <w:divBdr>
                    <w:top w:val="none" w:sz="0" w:space="0" w:color="auto"/>
                    <w:left w:val="none" w:sz="0" w:space="0" w:color="auto"/>
                    <w:bottom w:val="none" w:sz="0" w:space="0" w:color="auto"/>
                    <w:right w:val="none" w:sz="0" w:space="0" w:color="auto"/>
                  </w:divBdr>
                </w:div>
                <w:div w:id="424152792">
                  <w:marLeft w:val="0"/>
                  <w:marRight w:val="0"/>
                  <w:marTop w:val="0"/>
                  <w:marBottom w:val="0"/>
                  <w:divBdr>
                    <w:top w:val="none" w:sz="0" w:space="0" w:color="auto"/>
                    <w:left w:val="none" w:sz="0" w:space="0" w:color="auto"/>
                    <w:bottom w:val="none" w:sz="0" w:space="0" w:color="auto"/>
                    <w:right w:val="none" w:sz="0" w:space="0" w:color="auto"/>
                  </w:divBdr>
                </w:div>
                <w:div w:id="1317763064">
                  <w:marLeft w:val="0"/>
                  <w:marRight w:val="0"/>
                  <w:marTop w:val="0"/>
                  <w:marBottom w:val="0"/>
                  <w:divBdr>
                    <w:top w:val="none" w:sz="0" w:space="0" w:color="auto"/>
                    <w:left w:val="none" w:sz="0" w:space="0" w:color="auto"/>
                    <w:bottom w:val="none" w:sz="0" w:space="0" w:color="auto"/>
                    <w:right w:val="none" w:sz="0" w:space="0" w:color="auto"/>
                  </w:divBdr>
                  <w:divsChild>
                    <w:div w:id="1062294392">
                      <w:marLeft w:val="0"/>
                      <w:marRight w:val="0"/>
                      <w:marTop w:val="0"/>
                      <w:marBottom w:val="0"/>
                      <w:divBdr>
                        <w:top w:val="none" w:sz="0" w:space="0" w:color="auto"/>
                        <w:left w:val="none" w:sz="0" w:space="0" w:color="auto"/>
                        <w:bottom w:val="none" w:sz="0" w:space="0" w:color="auto"/>
                        <w:right w:val="none" w:sz="0" w:space="0" w:color="auto"/>
                      </w:divBdr>
                      <w:divsChild>
                        <w:div w:id="8654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4185">
          <w:marLeft w:val="0"/>
          <w:marRight w:val="0"/>
          <w:marTop w:val="0"/>
          <w:marBottom w:val="0"/>
          <w:divBdr>
            <w:top w:val="none" w:sz="0" w:space="0" w:color="auto"/>
            <w:left w:val="none" w:sz="0" w:space="0" w:color="auto"/>
            <w:bottom w:val="none" w:sz="0" w:space="0" w:color="auto"/>
            <w:right w:val="none" w:sz="0" w:space="0" w:color="auto"/>
          </w:divBdr>
          <w:divsChild>
            <w:div w:id="2077433889">
              <w:marLeft w:val="0"/>
              <w:marRight w:val="0"/>
              <w:marTop w:val="0"/>
              <w:marBottom w:val="0"/>
              <w:divBdr>
                <w:top w:val="none" w:sz="0" w:space="0" w:color="auto"/>
                <w:left w:val="none" w:sz="0" w:space="0" w:color="auto"/>
                <w:bottom w:val="none" w:sz="0" w:space="0" w:color="auto"/>
                <w:right w:val="none" w:sz="0" w:space="0" w:color="auto"/>
              </w:divBdr>
              <w:divsChild>
                <w:div w:id="1766998574">
                  <w:marLeft w:val="0"/>
                  <w:marRight w:val="0"/>
                  <w:marTop w:val="0"/>
                  <w:marBottom w:val="0"/>
                  <w:divBdr>
                    <w:top w:val="none" w:sz="0" w:space="0" w:color="auto"/>
                    <w:left w:val="none" w:sz="0" w:space="0" w:color="auto"/>
                    <w:bottom w:val="none" w:sz="0" w:space="0" w:color="auto"/>
                    <w:right w:val="none" w:sz="0" w:space="0" w:color="auto"/>
                  </w:divBdr>
                </w:div>
                <w:div w:id="1810438076">
                  <w:marLeft w:val="0"/>
                  <w:marRight w:val="0"/>
                  <w:marTop w:val="0"/>
                  <w:marBottom w:val="0"/>
                  <w:divBdr>
                    <w:top w:val="none" w:sz="0" w:space="0" w:color="auto"/>
                    <w:left w:val="none" w:sz="0" w:space="0" w:color="auto"/>
                    <w:bottom w:val="none" w:sz="0" w:space="0" w:color="auto"/>
                    <w:right w:val="none" w:sz="0" w:space="0" w:color="auto"/>
                  </w:divBdr>
                </w:div>
                <w:div w:id="2048943134">
                  <w:marLeft w:val="0"/>
                  <w:marRight w:val="0"/>
                  <w:marTop w:val="0"/>
                  <w:marBottom w:val="0"/>
                  <w:divBdr>
                    <w:top w:val="none" w:sz="0" w:space="0" w:color="auto"/>
                    <w:left w:val="none" w:sz="0" w:space="0" w:color="auto"/>
                    <w:bottom w:val="none" w:sz="0" w:space="0" w:color="auto"/>
                    <w:right w:val="none" w:sz="0" w:space="0" w:color="auto"/>
                  </w:divBdr>
                  <w:divsChild>
                    <w:div w:id="1091388617">
                      <w:marLeft w:val="0"/>
                      <w:marRight w:val="0"/>
                      <w:marTop w:val="0"/>
                      <w:marBottom w:val="0"/>
                      <w:divBdr>
                        <w:top w:val="none" w:sz="0" w:space="0" w:color="auto"/>
                        <w:left w:val="none" w:sz="0" w:space="0" w:color="auto"/>
                        <w:bottom w:val="none" w:sz="0" w:space="0" w:color="auto"/>
                        <w:right w:val="none" w:sz="0" w:space="0" w:color="auto"/>
                      </w:divBdr>
                      <w:divsChild>
                        <w:div w:id="541480024">
                          <w:marLeft w:val="0"/>
                          <w:marRight w:val="0"/>
                          <w:marTop w:val="0"/>
                          <w:marBottom w:val="0"/>
                          <w:divBdr>
                            <w:top w:val="none" w:sz="0" w:space="0" w:color="auto"/>
                            <w:left w:val="none" w:sz="0" w:space="0" w:color="auto"/>
                            <w:bottom w:val="none" w:sz="0" w:space="0" w:color="auto"/>
                            <w:right w:val="none" w:sz="0" w:space="0" w:color="auto"/>
                          </w:divBdr>
                        </w:div>
                        <w:div w:id="2001346079">
                          <w:marLeft w:val="0"/>
                          <w:marRight w:val="0"/>
                          <w:marTop w:val="0"/>
                          <w:marBottom w:val="0"/>
                          <w:divBdr>
                            <w:top w:val="none" w:sz="0" w:space="0" w:color="auto"/>
                            <w:left w:val="none" w:sz="0" w:space="0" w:color="auto"/>
                            <w:bottom w:val="none" w:sz="0" w:space="0" w:color="auto"/>
                            <w:right w:val="none" w:sz="0" w:space="0" w:color="auto"/>
                          </w:divBdr>
                        </w:div>
                        <w:div w:id="3908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5200">
          <w:marLeft w:val="0"/>
          <w:marRight w:val="0"/>
          <w:marTop w:val="0"/>
          <w:marBottom w:val="0"/>
          <w:divBdr>
            <w:top w:val="none" w:sz="0" w:space="0" w:color="auto"/>
            <w:left w:val="none" w:sz="0" w:space="0" w:color="auto"/>
            <w:bottom w:val="none" w:sz="0" w:space="0" w:color="auto"/>
            <w:right w:val="none" w:sz="0" w:space="0" w:color="auto"/>
          </w:divBdr>
        </w:div>
        <w:div w:id="206086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www.cisco.com/c/en/us/products/security/managed-services.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3728</Words>
  <Characters>20132</Characters>
  <Application>Microsoft Office Word</Application>
  <DocSecurity>0</DocSecurity>
  <Lines>167</Lines>
  <Paragraphs>47</Paragraphs>
  <ScaleCrop>false</ScaleCrop>
  <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8</cp:revision>
  <dcterms:created xsi:type="dcterms:W3CDTF">2024-01-13T16:06:00Z</dcterms:created>
  <dcterms:modified xsi:type="dcterms:W3CDTF">2024-01-17T19:37:00Z</dcterms:modified>
</cp:coreProperties>
</file>