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ocumentation-audit"/>
    <w:p>
      <w:pPr>
        <w:pStyle w:val="Heading1"/>
      </w:pPr>
      <w:r>
        <w:t xml:space="preserve">✅ DOCUMENTATION AUDIT</w:t>
      </w:r>
    </w:p>
    <w:p>
      <w:pPr>
        <w:pStyle w:val="BlockText"/>
      </w:pPr>
      <w:r>
        <w:rPr>
          <w:bCs/>
          <w:b/>
        </w:rPr>
        <w:t xml:space="preserve">Project:</w:t>
      </w:r>
      <w:r>
        <w:t xml:space="preserve"> </w:t>
      </w:r>
      <w:r>
        <w:t xml:space="preserve">my-devops-project</w:t>
      </w:r>
      <w:r>
        <w:br/>
      </w:r>
      <w:r>
        <w:rPr>
          <w:bCs/>
          <w:b/>
        </w:rPr>
        <w:t xml:space="preserve">Audit date:</w:t>
      </w:r>
      <w:r>
        <w:t xml:space="preserve"> </w:t>
      </w:r>
      <w:r>
        <w:t xml:space="preserve">2026-04-25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Markdown documentation consistency and factual alignment with current code/config</w:t>
      </w:r>
    </w:p>
    <w:bookmarkStart w:id="27" w:name="audit-checklist"/>
    <w:p>
      <w:pPr>
        <w:pStyle w:val="Heading2"/>
      </w:pPr>
      <w:r>
        <w:t xml:space="preserve">Audit Checklist</w:t>
      </w:r>
    </w:p>
    <w:bookmarkStart w:id="20" w:name="ip-access-consistency"/>
    <w:p>
      <w:pPr>
        <w:pStyle w:val="Heading3"/>
      </w:pPr>
      <w:r>
        <w:t xml:space="preserve">1) IP &amp; Access Consistency</w:t>
      </w:r>
    </w:p>
    <w:p>
      <w:pPr>
        <w:numPr>
          <w:ilvl w:val="0"/>
          <w:numId w:val="1001"/>
        </w:numPr>
        <w:pStyle w:val="Compact"/>
      </w:pPr>
      <w:r>
        <w:t xml:space="preserve">Проверено использование IP</w:t>
      </w:r>
      <w:r>
        <w:t xml:space="preserve"> </w:t>
      </w:r>
      <w:r>
        <w:rPr>
          <w:rStyle w:val="VerbatimChar"/>
        </w:rPr>
        <w:t xml:space="preserve">3.127.155.114</w:t>
      </w:r>
      <w:r>
        <w:t xml:space="preserve"> </w:t>
      </w:r>
      <w:r>
        <w:t xml:space="preserve">в root/docs файлах</w:t>
      </w:r>
    </w:p>
    <w:p>
      <w:pPr>
        <w:numPr>
          <w:ilvl w:val="0"/>
          <w:numId w:val="1001"/>
        </w:numPr>
        <w:pStyle w:val="Compact"/>
      </w:pPr>
      <w:r>
        <w:t xml:space="preserve">Устаревшие IP не обнаружены в целевой документации</w:t>
      </w:r>
    </w:p>
    <w:p>
      <w:pPr>
        <w:numPr>
          <w:ilvl w:val="0"/>
          <w:numId w:val="1001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0"/>
    <w:bookmarkStart w:id="21" w:name="github-references"/>
    <w:p>
      <w:pPr>
        <w:pStyle w:val="Heading3"/>
      </w:pPr>
      <w:r>
        <w:t xml:space="preserve">2) GitHub References</w:t>
      </w:r>
    </w:p>
    <w:p>
      <w:pPr>
        <w:numPr>
          <w:ilvl w:val="0"/>
          <w:numId w:val="1002"/>
        </w:numPr>
        <w:pStyle w:val="Compact"/>
      </w:pPr>
      <w:r>
        <w:t xml:space="preserve">Проверены ссылки на репозиторий</w:t>
      </w:r>
      <w:r>
        <w:t xml:space="preserve"> </w:t>
      </w:r>
      <w:r>
        <w:rPr>
          <w:rStyle w:val="VerbatimChar"/>
        </w:rPr>
        <w:t xml:space="preserve">zaburdaev/my-devops-project</w:t>
      </w:r>
    </w:p>
    <w:p>
      <w:pPr>
        <w:numPr>
          <w:ilvl w:val="0"/>
          <w:numId w:val="1002"/>
        </w:numPr>
        <w:pStyle w:val="Compact"/>
      </w:pPr>
      <w:r>
        <w:t xml:space="preserve">Ошибочных ссылок в актуальной документации не обнаружено</w:t>
      </w:r>
    </w:p>
    <w:p>
      <w:pPr>
        <w:numPr>
          <w:ilvl w:val="0"/>
          <w:numId w:val="1002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1"/>
    <w:bookmarkStart w:id="22" w:name="runtime-stack-consistency"/>
    <w:p>
      <w:pPr>
        <w:pStyle w:val="Heading3"/>
      </w:pPr>
      <w:r>
        <w:t xml:space="preserve">3) Runtime Stack Consistency</w:t>
      </w:r>
    </w:p>
    <w:p>
      <w:pPr>
        <w:numPr>
          <w:ilvl w:val="0"/>
          <w:numId w:val="1003"/>
        </w:numPr>
        <w:pStyle w:val="Compact"/>
      </w:pPr>
      <w:r>
        <w:t xml:space="preserve">Зафиксирован актуальный стек из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 6 сервисов</w:t>
      </w:r>
    </w:p>
    <w:p>
      <w:pPr>
        <w:numPr>
          <w:ilvl w:val="0"/>
          <w:numId w:val="1003"/>
        </w:numPr>
        <w:pStyle w:val="Compact"/>
      </w:pPr>
      <w:r>
        <w:t xml:space="preserve">Удалены/обновлены противоречия по количеству сервисов в ключевых доках и presentation layout plans</w:t>
      </w:r>
    </w:p>
    <w:p>
      <w:pPr>
        <w:numPr>
          <w:ilvl w:val="0"/>
          <w:numId w:val="1003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2"/>
    <w:bookmarkStart w:id="23" w:name="loki-removal-consistency"/>
    <w:p>
      <w:pPr>
        <w:pStyle w:val="Heading3"/>
      </w:pPr>
      <w:r>
        <w:t xml:space="preserve">4) Loki Removal Consistency</w:t>
      </w:r>
    </w:p>
    <w:p>
      <w:pPr>
        <w:numPr>
          <w:ilvl w:val="0"/>
          <w:numId w:val="1004"/>
        </w:numPr>
        <w:pStyle w:val="Compact"/>
      </w:pPr>
      <w:r>
        <w:t xml:space="preserve">Проверено, что Loki отражён как удалённый из runtime</w:t>
      </w:r>
    </w:p>
    <w:p>
      <w:pPr>
        <w:numPr>
          <w:ilvl w:val="0"/>
          <w:numId w:val="1004"/>
        </w:numPr>
        <w:pStyle w:val="Compact"/>
      </w:pPr>
      <w:r>
        <w:t xml:space="preserve">Обновлены инструкции по логам на</w:t>
      </w:r>
      <w:r>
        <w:t xml:space="preserve"> </w:t>
      </w:r>
      <w:r>
        <w:rPr>
          <w:rStyle w:val="VerbatimChar"/>
        </w:rPr>
        <w:t xml:space="preserve">docker compose logs</w:t>
      </w:r>
    </w:p>
    <w:p>
      <w:pPr>
        <w:numPr>
          <w:ilvl w:val="0"/>
          <w:numId w:val="1004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3"/>
    <w:bookmarkStart w:id="24" w:name="monitoring-parameters"/>
    <w:p>
      <w:pPr>
        <w:pStyle w:val="Heading3"/>
      </w:pPr>
      <w:r>
        <w:t xml:space="preserve">5) Monitoring Parameters</w:t>
      </w:r>
    </w:p>
    <w:p>
      <w:pPr>
        <w:numPr>
          <w:ilvl w:val="0"/>
          <w:numId w:val="1005"/>
        </w:numPr>
        <w:pStyle w:val="Compact"/>
      </w:pPr>
      <w:r>
        <w:t xml:space="preserve">Подтверждено</w:t>
      </w:r>
      <w:r>
        <w:t xml:space="preserve"> </w:t>
      </w:r>
      <w:r>
        <w:rPr>
          <w:rStyle w:val="VerbatimChar"/>
        </w:rPr>
        <w:t xml:space="preserve">scrape_interval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evaluation_interval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60s</w:t>
      </w:r>
      <w:r>
        <w:t xml:space="preserve"> </w:t>
      </w:r>
      <w:r>
        <w:t xml:space="preserve">(</w:t>
      </w:r>
      <w:r>
        <w:rPr>
          <w:rStyle w:val="VerbatimChar"/>
        </w:rPr>
        <w:t xml:space="preserve">monitoring/prometheus.yml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Исправлены текстовые расхождения в RU/EN docs</w:t>
      </w:r>
    </w:p>
    <w:p>
      <w:pPr>
        <w:numPr>
          <w:ilvl w:val="0"/>
          <w:numId w:val="1005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4"/>
    <w:bookmarkStart w:id="25" w:name="grafana-credentials"/>
    <w:p>
      <w:pPr>
        <w:pStyle w:val="Heading3"/>
      </w:pPr>
      <w:r>
        <w:t xml:space="preserve">6) Grafana Credentials</w:t>
      </w:r>
    </w:p>
    <w:p>
      <w:pPr>
        <w:numPr>
          <w:ilvl w:val="0"/>
          <w:numId w:val="1006"/>
        </w:numPr>
        <w:pStyle w:val="Compact"/>
      </w:pPr>
      <w:r>
        <w:t xml:space="preserve">Исправлены устаревшие упоминания</w:t>
      </w:r>
      <w:r>
        <w:t xml:space="preserve"> </w:t>
      </w:r>
      <w:r>
        <w:rPr>
          <w:rStyle w:val="VerbatimChar"/>
        </w:rPr>
        <w:t xml:space="preserve">admin/admin</w:t>
      </w:r>
      <w:r>
        <w:t xml:space="preserve"> </w:t>
      </w:r>
      <w:r>
        <w:t xml:space="preserve">в ключевых документах</w:t>
      </w:r>
    </w:p>
    <w:p>
      <w:pPr>
        <w:numPr>
          <w:ilvl w:val="0"/>
          <w:numId w:val="1006"/>
        </w:numPr>
        <w:pStyle w:val="Compact"/>
      </w:pPr>
      <w:r>
        <w:t xml:space="preserve">Документация переведена на использование credentials из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6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5"/>
    <w:bookmarkStart w:id="26" w:name="paths-provisioning"/>
    <w:p>
      <w:pPr>
        <w:pStyle w:val="Heading3"/>
      </w:pPr>
      <w:r>
        <w:t xml:space="preserve">7) Paths / Provisioning</w:t>
      </w:r>
    </w:p>
    <w:p>
      <w:pPr>
        <w:numPr>
          <w:ilvl w:val="0"/>
          <w:numId w:val="1007"/>
        </w:numPr>
        <w:pStyle w:val="Compact"/>
      </w:pPr>
      <w:r>
        <w:t xml:space="preserve">Обновлены пути provisioning на</w:t>
      </w:r>
      <w:r>
        <w:t xml:space="preserve"> </w:t>
      </w:r>
      <w:r>
        <w:rPr>
          <w:rStyle w:val="VerbatimChar"/>
        </w:rPr>
        <w:t xml:space="preserve">./monitoring/grafana/...</w:t>
      </w:r>
      <w:r>
        <w:t xml:space="preserve">, где было необходимо</w:t>
      </w:r>
    </w:p>
    <w:p>
      <w:pPr>
        <w:numPr>
          <w:ilvl w:val="0"/>
          <w:numId w:val="1007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PASS</w:t>
      </w:r>
    </w:p>
    <w:bookmarkEnd w:id="26"/>
    <w:bookmarkEnd w:id="27"/>
    <w:bookmarkStart w:id="28" w:name="files-updated-during-audit"/>
    <w:p>
      <w:pPr>
        <w:pStyle w:val="Heading2"/>
      </w:pPr>
      <w:r>
        <w:t xml:space="preserve">Files Updated During Audit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README.md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README_RU.md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DEPLOYMENT_SUMMARY.md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SUCCESS_REPORT.md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FINAL_INSTRUCTIONS_RU.md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DOCUMENTATION_SUMMARY.md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DOCUMENTATION_STATUS.md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docs/GETTING_STARTED.md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docs/DEPLOYMENT.md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docs/CI_CD.md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docs/ARCHITECTURE.md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docs/MONITORING.md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docs/PROJECT_CHECKLIST.md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docs/DEMO_SCRIPT_RU.md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docs/BEGINNER_GUIDE_RU.md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docs/MONITORING_SIMPLE_RU.md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docs/INFRASTRUCTURE_RECOVERY_RU.md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presentation/layout_plan/slide_03_plan.md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presentation/layout_plan/slide_05_plan.md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presentation/layout_plan/slide_06_plan.md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presentation/layout_plan/slide_10_plan.md</w:t>
      </w:r>
    </w:p>
    <w:bookmarkEnd w:id="28"/>
    <w:bookmarkStart w:id="29" w:name="new-files-added"/>
    <w:p>
      <w:pPr>
        <w:pStyle w:val="Heading2"/>
      </w:pPr>
      <w:r>
        <w:t xml:space="preserve">New Files Added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DOCUMENTATION_INDEX.md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DOCUMENTATION_AUDIT.md</w:t>
      </w:r>
    </w:p>
    <w:bookmarkEnd w:id="29"/>
    <w:bookmarkStart w:id="30" w:name="final-verdict"/>
    <w:p>
      <w:pPr>
        <w:pStyle w:val="Heading2"/>
      </w:pPr>
      <w:r>
        <w:t xml:space="preserve">Final Verdict</w:t>
      </w:r>
    </w:p>
    <w:p>
      <w:pPr>
        <w:pStyle w:val="FirstParagraph"/>
      </w:pPr>
      <w:r>
        <w:rPr>
          <w:bCs/>
          <w:b/>
        </w:rPr>
        <w:t xml:space="preserve">Documentation status: CONSISTENT WITH CURRENT PROJECT BASELINE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Базовые параметры (6 сервисов, без Loki, Grafana через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IP</w:t>
      </w:r>
      <w:r>
        <w:t xml:space="preserve"> </w:t>
      </w:r>
      <w:r>
        <w:rPr>
          <w:rStyle w:val="VerbatimChar"/>
        </w:rPr>
        <w:t xml:space="preserve">3.127.155.114</w:t>
      </w:r>
      <w:r>
        <w:t xml:space="preserve">, Prometheus 60s) синхронизированы в основной документации.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2026-04-30T11:22:35Z</dcterms:created>
  <dcterms:modified xsi:type="dcterms:W3CDTF">2026-04-30T11:22:35Z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