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FE" w:rsidRDefault="00A22CFE" w:rsidP="00A2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Approximated parameters of individual chemical reactions within the </w:t>
      </w:r>
      <w:proofErr w:type="spellStart"/>
      <w:r>
        <w:rPr>
          <w:rFonts w:ascii="Times New Roman" w:hAnsi="Times New Roman" w:cs="Times New Roman"/>
        </w:rPr>
        <w:t>riboregulated</w:t>
      </w:r>
      <w:proofErr w:type="spellEnd"/>
      <w:r>
        <w:rPr>
          <w:rFonts w:ascii="Times New Roman" w:hAnsi="Times New Roman" w:cs="Times New Roman"/>
        </w:rPr>
        <w:t xml:space="preserve"> RNA toggle switch. Values represent rate constants for the reactions and are averaged in units of molecules/s for purposes of Gillespie stochastic modeling. Constants are calculated based on constants for </w:t>
      </w:r>
      <w:r>
        <w:rPr>
          <w:rFonts w:ascii="Times New Roman" w:hAnsi="Times New Roman" w:cs="Times New Roman"/>
          <w:i/>
        </w:rPr>
        <w:t>Escherichia coli</w:t>
      </w:r>
      <w:r>
        <w:rPr>
          <w:rFonts w:ascii="Times New Roman" w:hAnsi="Times New Roman" w:cs="Times New Roman"/>
        </w:rPr>
        <w:t xml:space="preserve"> bacteria.</w:t>
      </w:r>
    </w:p>
    <w:p w:rsidR="00A22CFE" w:rsidRPr="00355821" w:rsidRDefault="00A22CFE" w:rsidP="00A22CFE">
      <w:pPr>
        <w:rPr>
          <w:rFonts w:ascii="Times New Roman" w:hAnsi="Times New Roman" w:cs="Times New Roman"/>
        </w:rPr>
      </w:pPr>
    </w:p>
    <w:tbl>
      <w:tblPr>
        <w:tblStyle w:val="TableGrid"/>
        <w:tblW w:w="9461" w:type="dxa"/>
        <w:tblLayout w:type="fixed"/>
        <w:tblLook w:val="04A0" w:firstRow="1" w:lastRow="0" w:firstColumn="1" w:lastColumn="0" w:noHBand="0" w:noVBand="1"/>
      </w:tblPr>
      <w:tblGrid>
        <w:gridCol w:w="2088"/>
        <w:gridCol w:w="4860"/>
        <w:gridCol w:w="2513"/>
      </w:tblGrid>
      <w:tr w:rsidR="00A22CFE" w:rsidRPr="00216AEE" w:rsidTr="008757A5">
        <w:trPr>
          <w:trHeight w:val="250"/>
        </w:trPr>
        <w:tc>
          <w:tcPr>
            <w:tcW w:w="208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Reaction Constant</w:t>
            </w:r>
          </w:p>
        </w:tc>
        <w:tc>
          <w:tcPr>
            <w:tcW w:w="48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Chemical Equation</w:t>
            </w:r>
          </w:p>
        </w:tc>
        <w:tc>
          <w:tcPr>
            <w:tcW w:w="251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 Value</w:t>
            </w:r>
            <w:r w:rsidR="005311E8">
              <w:rPr>
                <w:rFonts w:ascii="Times New Roman" w:hAnsi="Times New Roman"/>
              </w:rPr>
              <w:t xml:space="preserve"> (molecules/s)</w:t>
            </w:r>
          </w:p>
        </w:tc>
      </w:tr>
      <w:tr w:rsidR="00567B12" w:rsidRPr="00216AEE" w:rsidTr="008757A5">
        <w:trPr>
          <w:trHeight w:val="236"/>
        </w:trPr>
        <w:tc>
          <w:tcPr>
            <w:tcW w:w="208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5311E8">
              <w:rPr>
                <w:rFonts w:ascii="Times New Roman" w:hAnsi="Times New Roman"/>
              </w:rPr>
              <w:t>0.6897</w:t>
            </w:r>
          </w:p>
        </w:tc>
      </w:tr>
      <w:tr w:rsidR="00567B12" w:rsidRPr="00216AEE" w:rsidTr="008757A5">
        <w:trPr>
          <w:trHeight w:val="32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B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3517C" w:rsidRDefault="00567B12" w:rsidP="008757A5">
            <w:pPr>
              <w:jc w:val="center"/>
              <w:rPr>
                <w:rFonts w:ascii="Times New Roman" w:hAnsi="Times New Roman"/>
              </w:rPr>
            </w:pPr>
            <w:r w:rsidRPr="005311E8">
              <w:rPr>
                <w:rFonts w:ascii="Times New Roman" w:hAnsi="Times New Roman"/>
              </w:rPr>
              <w:t>0.6897</w:t>
            </w:r>
          </w:p>
        </w:tc>
      </w:tr>
      <w:tr w:rsidR="00567B12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  <w:position w:val="-14"/>
              </w:rPr>
            </w:pPr>
            <w:r>
              <w:rPr>
                <w:rFonts w:ascii="Times New Roman" w:hAnsi="Times New Roman"/>
                <w:position w:val="-14"/>
              </w:rPr>
              <w:t>0.0033</w:t>
            </w:r>
          </w:p>
        </w:tc>
      </w:tr>
      <w:tr w:rsidR="00567B12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14"/>
              </w:rPr>
              <w:t>0.0033</w:t>
            </w:r>
          </w:p>
        </w:tc>
      </w:tr>
      <w:tr w:rsidR="00567B12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101.4</w:t>
            </w:r>
          </w:p>
        </w:tc>
      </w:tr>
      <w:tr w:rsidR="00567B12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101.4</w:t>
            </w:r>
          </w:p>
        </w:tc>
      </w:tr>
      <w:tr w:rsidR="00567B12" w:rsidRPr="00216AEE" w:rsidTr="008757A5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B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</w:tr>
      <w:tr w:rsidR="00567B12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67B12" w:rsidRDefault="00567B12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B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</w:tr>
      <w:tr w:rsidR="00567B12" w:rsidRPr="00216AEE" w:rsidTr="008757A5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ab,deg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7B12" w:rsidRPr="00937338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67B12" w:rsidRPr="00216AEE" w:rsidRDefault="00567B12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.0033</w:t>
            </w:r>
          </w:p>
        </w:tc>
      </w:tr>
    </w:tbl>
    <w:p w:rsidR="007768AD" w:rsidRDefault="007768AD"/>
    <w:p w:rsidR="00CA2367" w:rsidRDefault="00CA2367">
      <w:r>
        <w:t>Place this table close to the scheme possibly underneath it</w:t>
      </w:r>
    </w:p>
    <w:p w:rsidR="00CA2367" w:rsidRDefault="00CA2367"/>
    <w:p w:rsidR="00E2685C" w:rsidRDefault="00E2685C" w:rsidP="00E26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  <w:r>
        <w:rPr>
          <w:rFonts w:ascii="Times New Roman" w:hAnsi="Times New Roman" w:cs="Times New Roman"/>
        </w:rPr>
        <w:t xml:space="preserve">. Approximated parameters of individual chemical reactions within the </w:t>
      </w:r>
      <w:proofErr w:type="spellStart"/>
      <w:r>
        <w:rPr>
          <w:rFonts w:ascii="Times New Roman" w:hAnsi="Times New Roman" w:cs="Times New Roman"/>
        </w:rPr>
        <w:t>riboregulated</w:t>
      </w:r>
      <w:proofErr w:type="spellEnd"/>
      <w:r>
        <w:rPr>
          <w:rFonts w:ascii="Times New Roman" w:hAnsi="Times New Roman" w:cs="Times New Roman"/>
        </w:rPr>
        <w:t xml:space="preserve"> RNA </w:t>
      </w:r>
      <w:proofErr w:type="spellStart"/>
      <w:r>
        <w:rPr>
          <w:rFonts w:ascii="Times New Roman" w:hAnsi="Times New Roman" w:cs="Times New Roman"/>
        </w:rPr>
        <w:t>repressilator</w:t>
      </w:r>
      <w:proofErr w:type="spellEnd"/>
      <w:r>
        <w:rPr>
          <w:rFonts w:ascii="Times New Roman" w:hAnsi="Times New Roman" w:cs="Times New Roman"/>
        </w:rPr>
        <w:t xml:space="preserve">. Values represent rate constants for the reactions and are averaged in units of molecules/s for purposes of Gillespie stochastic modeling. Constants are calculated based on constants for </w:t>
      </w:r>
      <w:r>
        <w:rPr>
          <w:rFonts w:ascii="Times New Roman" w:hAnsi="Times New Roman" w:cs="Times New Roman"/>
          <w:i/>
        </w:rPr>
        <w:t>Escherichia coli</w:t>
      </w:r>
      <w:r>
        <w:rPr>
          <w:rFonts w:ascii="Times New Roman" w:hAnsi="Times New Roman" w:cs="Times New Roman"/>
        </w:rPr>
        <w:t xml:space="preserve"> bacteria.</w:t>
      </w:r>
    </w:p>
    <w:p w:rsidR="00E2685C" w:rsidRPr="00355821" w:rsidRDefault="00E2685C" w:rsidP="00E2685C">
      <w:pPr>
        <w:rPr>
          <w:rFonts w:ascii="Times New Roman" w:hAnsi="Times New Roman" w:cs="Times New Roman"/>
        </w:rPr>
      </w:pPr>
    </w:p>
    <w:tbl>
      <w:tblPr>
        <w:tblStyle w:val="TableGrid"/>
        <w:tblW w:w="9461" w:type="dxa"/>
        <w:tblLayout w:type="fixed"/>
        <w:tblLook w:val="04A0" w:firstRow="1" w:lastRow="0" w:firstColumn="1" w:lastColumn="0" w:noHBand="0" w:noVBand="1"/>
      </w:tblPr>
      <w:tblGrid>
        <w:gridCol w:w="2088"/>
        <w:gridCol w:w="4860"/>
        <w:gridCol w:w="2513"/>
      </w:tblGrid>
      <w:tr w:rsidR="00E2685C" w:rsidRPr="00216AEE" w:rsidTr="008757A5">
        <w:trPr>
          <w:trHeight w:val="250"/>
        </w:trPr>
        <w:tc>
          <w:tcPr>
            <w:tcW w:w="208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2685C" w:rsidRPr="00216AEE" w:rsidRDefault="00E2685C" w:rsidP="008757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Reaction Constant</w:t>
            </w:r>
          </w:p>
        </w:tc>
        <w:tc>
          <w:tcPr>
            <w:tcW w:w="48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Chemical Equation</w:t>
            </w:r>
          </w:p>
        </w:tc>
        <w:tc>
          <w:tcPr>
            <w:tcW w:w="251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 Value</w:t>
            </w:r>
            <w:r w:rsidR="005311E8">
              <w:rPr>
                <w:rFonts w:ascii="Times New Roman" w:hAnsi="Times New Roman"/>
              </w:rPr>
              <w:t xml:space="preserve"> (molecules/s)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2685C" w:rsidRPr="005311E8" w:rsidRDefault="005311E8" w:rsidP="008757A5">
            <w:pPr>
              <w:jc w:val="center"/>
              <w:rPr>
                <w:rFonts w:ascii="Times New Roman" w:hAnsi="Times New Roman"/>
              </w:rPr>
            </w:pPr>
            <w:r w:rsidRPr="005311E8">
              <w:rPr>
                <w:rFonts w:ascii="Times New Roman" w:hAnsi="Times New Roman"/>
              </w:rPr>
              <w:t>0.6897</w:t>
            </w:r>
          </w:p>
        </w:tc>
      </w:tr>
      <w:tr w:rsidR="00E2685C" w:rsidRPr="00216AEE" w:rsidTr="008757A5">
        <w:trPr>
          <w:trHeight w:val="32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B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3517C" w:rsidRDefault="005311E8" w:rsidP="008757A5">
            <w:pPr>
              <w:jc w:val="center"/>
              <w:rPr>
                <w:rFonts w:ascii="Times New Roman" w:hAnsi="Times New Roman"/>
              </w:rPr>
            </w:pPr>
            <w:r w:rsidRPr="005311E8">
              <w:rPr>
                <w:rFonts w:ascii="Times New Roman" w:hAnsi="Times New Roman"/>
              </w:rPr>
              <w:t>0.6897</w:t>
            </w:r>
          </w:p>
        </w:tc>
      </w:tr>
      <w:tr w:rsidR="00E2685C" w:rsidRPr="00216AEE" w:rsidTr="008757A5">
        <w:trPr>
          <w:trHeight w:val="32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3517C" w:rsidRDefault="005311E8" w:rsidP="008757A5">
            <w:pPr>
              <w:jc w:val="center"/>
              <w:rPr>
                <w:rFonts w:ascii="Times New Roman" w:hAnsi="Times New Roman"/>
              </w:rPr>
            </w:pPr>
            <w:r w:rsidRPr="005311E8">
              <w:rPr>
                <w:rFonts w:ascii="Times New Roman" w:hAnsi="Times New Roman"/>
              </w:rPr>
              <w:t>0.6897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  <w:position w:val="-14"/>
              </w:rPr>
            </w:pPr>
            <w:r>
              <w:rPr>
                <w:rFonts w:ascii="Times New Roman" w:hAnsi="Times New Roman"/>
                <w:position w:val="-14"/>
              </w:rPr>
              <w:t>0.0033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14"/>
              </w:rPr>
              <w:t>0.0033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14"/>
              </w:rPr>
              <w:t>0.0033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101.4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101.4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ca</w:t>
            </w:r>
            <w:r>
              <w:rPr>
                <w:rFonts w:ascii="Times New Roman" w:hAnsi="Times New Roman"/>
                <w:vertAlign w:val="subscript"/>
              </w:rPr>
              <w:t>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</w:t>
            </w:r>
            <w:r>
              <w:rPr>
                <w:rFonts w:ascii="Times New Roman" w:hAnsi="Times New Roman"/>
                <w:vertAlign w:val="subscript"/>
              </w:rPr>
              <w:t>NA</w:t>
            </w:r>
            <w:r>
              <w:rPr>
                <w:rFonts w:ascii="Times New Roman" w:hAnsi="Times New Roman"/>
              </w:rPr>
              <w:t xml:space="preserve"> +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101.4</w:t>
            </w:r>
          </w:p>
        </w:tc>
      </w:tr>
      <w:tr w:rsidR="00E2685C" w:rsidRPr="00216AEE" w:rsidTr="008757A5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B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E2685C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ca</w:t>
            </w:r>
            <w:r>
              <w:rPr>
                <w:rFonts w:ascii="Times New Roman" w:hAnsi="Times New Roman"/>
                <w:vertAlign w:val="subscript"/>
              </w:rPr>
              <w:t>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E2685C" w:rsidRPr="00216AEE" w:rsidTr="00E2685C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cleave,a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937338" w:rsidRDefault="00E2685C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</w:tr>
      <w:tr w:rsidR="00E2685C" w:rsidRPr="00216AEE" w:rsidTr="00AA27D4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E2685C" w:rsidRDefault="00E2685C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 w:rsidR="00AA27D4">
              <w:rPr>
                <w:rFonts w:ascii="Times New Roman" w:hAnsi="Times New Roman"/>
                <w:vertAlign w:val="subscript"/>
              </w:rPr>
              <w:t>cleave,b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AA27D4" w:rsidRDefault="00AA27D4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E2685C"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 w:rsidR="00E2685C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C</w:t>
            </w:r>
            <w:r w:rsidR="00E2685C"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 w:rsidR="00E2685C">
              <w:rPr>
                <w:rFonts w:ascii="Times New Roman" w:hAnsi="Times New Roman"/>
              </w:rPr>
              <w:t xml:space="preserve"> </w:t>
            </w:r>
            <w:r w:rsidR="00E2685C" w:rsidRPr="00937338">
              <w:rPr>
                <w:rFonts w:ascii="Times New Roman" w:hAnsi="Times New Roman"/>
              </w:rPr>
              <w:sym w:font="Wingdings" w:char="F0E0"/>
            </w:r>
            <w:r w:rsidR="00E2685C"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B</w:t>
            </w:r>
            <w:r>
              <w:rPr>
                <w:rFonts w:ascii="Cambria" w:hAnsi="Cambria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E2685C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</w:tr>
      <w:tr w:rsidR="00AA27D4" w:rsidRPr="00216AEE" w:rsidTr="008757A5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A27D4" w:rsidRDefault="00AA27D4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cleave,</w:t>
            </w:r>
            <w:r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A27D4" w:rsidRDefault="00AA27D4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A27D4" w:rsidRPr="00216AEE" w:rsidRDefault="005311E8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</w:tr>
    </w:tbl>
    <w:p w:rsidR="00CA2367" w:rsidRDefault="00CA2367"/>
    <w:sectPr w:rsidR="00CA2367" w:rsidSect="00A903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FE"/>
    <w:rsid w:val="00130E97"/>
    <w:rsid w:val="0028099F"/>
    <w:rsid w:val="005311E8"/>
    <w:rsid w:val="00567B12"/>
    <w:rsid w:val="007768AD"/>
    <w:rsid w:val="00A22CFE"/>
    <w:rsid w:val="00A90305"/>
    <w:rsid w:val="00AA27D4"/>
    <w:rsid w:val="00BD4E7D"/>
    <w:rsid w:val="00CA2367"/>
    <w:rsid w:val="00E268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C0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1357</Characters>
  <Application>Microsoft Macintosh Word</Application>
  <DocSecurity>0</DocSecurity>
  <Lines>11</Lines>
  <Paragraphs>3</Paragraphs>
  <ScaleCrop>false</ScaleCrop>
  <Company>UC Berkeley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Tsoi</dc:creator>
  <cp:keywords/>
  <dc:description/>
  <cp:lastModifiedBy>Ryan Tsoi</cp:lastModifiedBy>
  <cp:revision>7</cp:revision>
  <dcterms:created xsi:type="dcterms:W3CDTF">2013-12-13T06:29:00Z</dcterms:created>
  <dcterms:modified xsi:type="dcterms:W3CDTF">2013-12-13T06:41:00Z</dcterms:modified>
</cp:coreProperties>
</file>