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7ABF" w14:textId="083497D2" w:rsidR="007E617C" w:rsidRPr="007E617C" w:rsidRDefault="007E617C" w:rsidP="007E617C">
      <w:pPr>
        <w:jc w:val="center"/>
        <w:rPr>
          <w:b/>
          <w:bCs/>
          <w:sz w:val="48"/>
          <w:szCs w:val="48"/>
          <w:u w:val="single"/>
          <w:lang w:val="en-GB"/>
        </w:rPr>
      </w:pPr>
      <w:r w:rsidRPr="007E617C">
        <w:rPr>
          <w:b/>
          <w:bCs/>
          <w:sz w:val="48"/>
          <w:szCs w:val="48"/>
          <w:u w:val="single"/>
          <w:lang w:val="en-GB"/>
        </w:rPr>
        <w:t>Assessment 3</w:t>
      </w:r>
    </w:p>
    <w:p w14:paraId="73006E80" w14:textId="5907B000" w:rsidR="007E617C" w:rsidRDefault="007E617C" w:rsidP="007E617C">
      <w:pPr>
        <w:pStyle w:val="Heading1"/>
        <w:rPr>
          <w:lang w:val="en-GB"/>
        </w:rPr>
      </w:pPr>
      <w:r>
        <w:rPr>
          <w:lang w:val="en-GB"/>
        </w:rPr>
        <w:t>Summary</w:t>
      </w:r>
    </w:p>
    <w:p w14:paraId="16F7CFB0" w14:textId="1BB1FEF3" w:rsidR="0068109C" w:rsidRDefault="00E3509D" w:rsidP="0068109C">
      <w:pPr>
        <w:rPr>
          <w:lang w:val="en-GB"/>
        </w:rPr>
      </w:pPr>
      <w:r>
        <w:rPr>
          <w:lang w:val="en-GB"/>
        </w:rPr>
        <w:t xml:space="preserve">Muriel Scott’s article “Communicate through the roof”, discusses a study made on Global Virtual Teams (GVT). To complete this </w:t>
      </w:r>
      <w:r w:rsidR="005C0353">
        <w:rPr>
          <w:lang w:val="en-GB"/>
        </w:rPr>
        <w:t>study a team</w:t>
      </w:r>
      <w:r w:rsidR="00EE48AB">
        <w:rPr>
          <w:lang w:val="en-GB"/>
        </w:rPr>
        <w:t xml:space="preserve"> from the software development company Software </w:t>
      </w:r>
      <w:r w:rsidR="00390994">
        <w:rPr>
          <w:lang w:val="en-GB"/>
        </w:rPr>
        <w:t>Tech, referred</w:t>
      </w:r>
      <w:r w:rsidR="005C0353">
        <w:rPr>
          <w:lang w:val="en-GB"/>
        </w:rPr>
        <w:t xml:space="preserve"> to by the author as Team Amit, was observed to understand how the team worked well together despite </w:t>
      </w:r>
      <w:r w:rsidR="00EE48AB">
        <w:rPr>
          <w:lang w:val="en-GB"/>
        </w:rPr>
        <w:t>challenges faced.</w:t>
      </w:r>
    </w:p>
    <w:p w14:paraId="168E6D59" w14:textId="22BAE5F7" w:rsidR="00B502F0" w:rsidRDefault="00B502F0" w:rsidP="0068109C">
      <w:pPr>
        <w:rPr>
          <w:lang w:val="en-GB"/>
        </w:rPr>
      </w:pPr>
      <w:r>
        <w:rPr>
          <w:lang w:val="en-GB"/>
        </w:rPr>
        <w:t xml:space="preserve">Team Amit </w:t>
      </w:r>
      <w:r w:rsidR="00106DA3">
        <w:rPr>
          <w:lang w:val="en-GB"/>
        </w:rPr>
        <w:t>was</w:t>
      </w:r>
      <w:r>
        <w:rPr>
          <w:lang w:val="en-GB"/>
        </w:rPr>
        <w:t xml:space="preserve"> observed to draw upon a structure that has been </w:t>
      </w:r>
      <w:r w:rsidR="00106DA3">
        <w:rPr>
          <w:lang w:val="en-GB"/>
        </w:rPr>
        <w:t>implementing to help them overcome the challenges faced when working with diverse team members across different countries and time zones.</w:t>
      </w:r>
    </w:p>
    <w:p w14:paraId="02E158E6" w14:textId="771507E6" w:rsidR="00390994" w:rsidRDefault="00390994" w:rsidP="0068109C">
      <w:pPr>
        <w:rPr>
          <w:lang w:val="en-GB"/>
        </w:rPr>
      </w:pPr>
      <w:r>
        <w:rPr>
          <w:lang w:val="en-GB"/>
        </w:rPr>
        <w:t>Through the study many c</w:t>
      </w:r>
      <w:r w:rsidR="00B814AB">
        <w:rPr>
          <w:lang w:val="en-GB"/>
        </w:rPr>
        <w:t>on</w:t>
      </w:r>
      <w:r>
        <w:rPr>
          <w:lang w:val="en-GB"/>
        </w:rPr>
        <w:t>cepts were found to be displayed by Team Amit. These include “We are one team” and “Meeting them halfway”</w:t>
      </w:r>
      <w:sdt>
        <w:sdtPr>
          <w:rPr>
            <w:lang w:val="en-GB"/>
          </w:rPr>
          <w:id w:val="-158087491"/>
          <w:citation/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Mur13 \l 2057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390994">
            <w:rPr>
              <w:noProof/>
              <w:lang w:val="en-GB"/>
            </w:rPr>
            <w:t>(Scott, 2013)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</w:t>
      </w:r>
      <w:r w:rsidR="00B814AB">
        <w:rPr>
          <w:lang w:val="en-GB"/>
        </w:rPr>
        <w:t xml:space="preserve"> Although this team used these concepts and it worked well for them, it doesn’t mean that it that it will work </w:t>
      </w:r>
      <w:r w:rsidR="00B502F0">
        <w:rPr>
          <w:lang w:val="en-GB"/>
        </w:rPr>
        <w:t>for other teams in the future.</w:t>
      </w:r>
    </w:p>
    <w:p w14:paraId="7779EE25" w14:textId="39FA4F43" w:rsidR="00B502F0" w:rsidRPr="0068109C" w:rsidRDefault="00106DA3" w:rsidP="0068109C">
      <w:pPr>
        <w:rPr>
          <w:lang w:val="en-GB"/>
        </w:rPr>
      </w:pPr>
      <w:r>
        <w:rPr>
          <w:lang w:val="en-GB"/>
        </w:rPr>
        <w:t xml:space="preserve">From the data gathered, it points to the importance of the resources that are being used by Team Amit </w:t>
      </w:r>
      <w:r w:rsidR="00DD1AF3">
        <w:rPr>
          <w:lang w:val="en-GB"/>
        </w:rPr>
        <w:t>and provides a new perspective on how GVT’s overcome challenges. This suggests that existing GVTs may consider improving how they operate to increase the effectiveness by drawing upon their interactions within a team.</w:t>
      </w:r>
    </w:p>
    <w:p w14:paraId="04B983C7" w14:textId="52BF90F6" w:rsidR="00FE5C33" w:rsidRDefault="007E617C" w:rsidP="007E617C">
      <w:pPr>
        <w:pStyle w:val="Heading1"/>
        <w:rPr>
          <w:lang w:val="en-GB"/>
        </w:rPr>
      </w:pPr>
      <w:r>
        <w:rPr>
          <w:lang w:val="en-GB"/>
        </w:rPr>
        <w:t>Question 1</w:t>
      </w:r>
      <w:r w:rsidR="0068109C">
        <w:rPr>
          <w:lang w:val="en-GB"/>
        </w:rPr>
        <w:t xml:space="preserve"> Identify and explain the communication challenges that global virtual teams face</w:t>
      </w:r>
    </w:p>
    <w:p w14:paraId="6E0BC6B0" w14:textId="77777777" w:rsidR="00240D20" w:rsidRDefault="00DD1AF3" w:rsidP="00DD1AF3">
      <w:pPr>
        <w:rPr>
          <w:lang w:val="en-GB"/>
        </w:rPr>
      </w:pPr>
      <w:r>
        <w:rPr>
          <w:lang w:val="en-GB"/>
        </w:rPr>
        <w:t xml:space="preserve">The communication challenges that are faced by GVTs are </w:t>
      </w:r>
      <w:r w:rsidR="00C02633">
        <w:rPr>
          <w:lang w:val="en-GB"/>
        </w:rPr>
        <w:t>diversity challenges, lack of communication and time zones.</w:t>
      </w:r>
    </w:p>
    <w:p w14:paraId="6BC6D39D" w14:textId="5E62407E" w:rsidR="00C75514" w:rsidRDefault="00DE02EE" w:rsidP="005A0417">
      <w:pPr>
        <w:rPr>
          <w:lang w:val="en-GB"/>
        </w:rPr>
      </w:pPr>
      <w:r>
        <w:rPr>
          <w:lang w:val="en-GB"/>
        </w:rPr>
        <w:t xml:space="preserve">Team Amit </w:t>
      </w:r>
      <w:r w:rsidR="002364F4">
        <w:rPr>
          <w:lang w:val="en-GB"/>
        </w:rPr>
        <w:t xml:space="preserve">has </w:t>
      </w:r>
      <w:r w:rsidR="007F5C7C">
        <w:rPr>
          <w:lang w:val="en-GB"/>
        </w:rPr>
        <w:t xml:space="preserve">8 team members across two </w:t>
      </w:r>
      <w:r w:rsidR="009025FC">
        <w:rPr>
          <w:lang w:val="en-GB"/>
        </w:rPr>
        <w:t xml:space="preserve">countries; 6 at the India headquarters and 2 at the </w:t>
      </w:r>
      <w:r w:rsidR="001148F6">
        <w:rPr>
          <w:lang w:val="en-GB"/>
        </w:rPr>
        <w:t>U.S headquarters</w:t>
      </w:r>
      <w:r w:rsidR="00840061">
        <w:rPr>
          <w:lang w:val="en-GB"/>
        </w:rPr>
        <w:t xml:space="preserve"> and all team members followed a structured pro</w:t>
      </w:r>
      <w:r w:rsidR="00273828">
        <w:rPr>
          <w:lang w:val="en-GB"/>
        </w:rPr>
        <w:t>cess called Scrum</w:t>
      </w:r>
      <w:sdt>
        <w:sdtPr>
          <w:rPr>
            <w:lang w:val="en-GB"/>
          </w:rPr>
          <w:id w:val="-1609581521"/>
          <w:citation/>
        </w:sdtPr>
        <w:sdtEndPr/>
        <w:sdtContent>
          <w:r w:rsidR="00797607">
            <w:rPr>
              <w:lang w:val="en-GB"/>
            </w:rPr>
            <w:fldChar w:fldCharType="begin"/>
          </w:r>
          <w:r w:rsidR="00797607">
            <w:rPr>
              <w:lang w:val="en-GB"/>
            </w:rPr>
            <w:instrText xml:space="preserve"> CITATION Mur13 \l 2057 </w:instrText>
          </w:r>
          <w:r w:rsidR="00797607">
            <w:rPr>
              <w:lang w:val="en-GB"/>
            </w:rPr>
            <w:fldChar w:fldCharType="separate"/>
          </w:r>
          <w:r w:rsidR="00797607">
            <w:rPr>
              <w:noProof/>
              <w:lang w:val="en-GB"/>
            </w:rPr>
            <w:t xml:space="preserve"> </w:t>
          </w:r>
          <w:r w:rsidR="00797607" w:rsidRPr="00797607">
            <w:rPr>
              <w:noProof/>
              <w:lang w:val="en-GB"/>
            </w:rPr>
            <w:t>(Scott, 2013)</w:t>
          </w:r>
          <w:r w:rsidR="00797607">
            <w:rPr>
              <w:lang w:val="en-GB"/>
            </w:rPr>
            <w:fldChar w:fldCharType="end"/>
          </w:r>
        </w:sdtContent>
      </w:sdt>
      <w:r w:rsidR="00797607">
        <w:rPr>
          <w:lang w:val="en-GB"/>
        </w:rPr>
        <w:t>.</w:t>
      </w:r>
      <w:r w:rsidR="00C96D9E">
        <w:rPr>
          <w:lang w:val="en-GB"/>
        </w:rPr>
        <w:t xml:space="preserve"> </w:t>
      </w:r>
      <w:r w:rsidR="000C47BC">
        <w:rPr>
          <w:lang w:val="en-GB"/>
        </w:rPr>
        <w:t xml:space="preserve"> </w:t>
      </w:r>
      <w:r w:rsidR="00F1600F">
        <w:rPr>
          <w:lang w:val="en-GB"/>
        </w:rPr>
        <w:t xml:space="preserve">Scrum is thought of as not optimal for </w:t>
      </w:r>
      <w:r w:rsidR="002C7A99">
        <w:rPr>
          <w:lang w:val="en-GB"/>
        </w:rPr>
        <w:t xml:space="preserve">GVTs due to the lack of frequent feedback and communication processes that are often </w:t>
      </w:r>
      <w:r w:rsidR="00A25AB8">
        <w:rPr>
          <w:lang w:val="en-GB"/>
        </w:rPr>
        <w:t xml:space="preserve">used between team members in </w:t>
      </w:r>
      <w:proofErr w:type="gramStart"/>
      <w:r w:rsidR="00A25AB8">
        <w:rPr>
          <w:lang w:val="en-GB"/>
        </w:rPr>
        <w:t>a close proximity</w:t>
      </w:r>
      <w:proofErr w:type="gramEnd"/>
      <w:sdt>
        <w:sdtPr>
          <w:rPr>
            <w:lang w:val="en-GB"/>
          </w:rPr>
          <w:id w:val="1708828709"/>
          <w:citation/>
        </w:sdtPr>
        <w:sdtEndPr/>
        <w:sdtContent>
          <w:r w:rsidR="00C205C4">
            <w:rPr>
              <w:lang w:val="en-GB"/>
            </w:rPr>
            <w:fldChar w:fldCharType="begin"/>
          </w:r>
          <w:r w:rsidR="00C205C4">
            <w:rPr>
              <w:lang w:val="en-GB"/>
            </w:rPr>
            <w:instrText xml:space="preserve"> CITATION Mur13 \l 2057 </w:instrText>
          </w:r>
          <w:r w:rsidR="00C205C4">
            <w:rPr>
              <w:lang w:val="en-GB"/>
            </w:rPr>
            <w:fldChar w:fldCharType="separate"/>
          </w:r>
          <w:r w:rsidR="00C205C4">
            <w:rPr>
              <w:noProof/>
              <w:lang w:val="en-GB"/>
            </w:rPr>
            <w:t xml:space="preserve"> </w:t>
          </w:r>
          <w:r w:rsidR="00C205C4" w:rsidRPr="00C205C4">
            <w:rPr>
              <w:noProof/>
              <w:lang w:val="en-GB"/>
            </w:rPr>
            <w:t>(Scott, 2013)</w:t>
          </w:r>
          <w:r w:rsidR="00C205C4">
            <w:rPr>
              <w:lang w:val="en-GB"/>
            </w:rPr>
            <w:fldChar w:fldCharType="end"/>
          </w:r>
        </w:sdtContent>
      </w:sdt>
      <w:r w:rsidR="00C205C4">
        <w:rPr>
          <w:lang w:val="en-GB"/>
        </w:rPr>
        <w:t>.</w:t>
      </w:r>
      <w:r w:rsidR="00240D20">
        <w:rPr>
          <w:lang w:val="en-GB"/>
        </w:rPr>
        <w:t xml:space="preserve"> </w:t>
      </w:r>
      <w:r w:rsidR="00A966B4">
        <w:rPr>
          <w:lang w:val="en-GB"/>
        </w:rPr>
        <w:t xml:space="preserve">Due to </w:t>
      </w:r>
      <w:r w:rsidR="00BF1474">
        <w:rPr>
          <w:lang w:val="en-GB"/>
        </w:rPr>
        <w:t>having team members in different countries Scrum was altered to be better suited fo</w:t>
      </w:r>
      <w:r w:rsidR="006D48EA">
        <w:rPr>
          <w:lang w:val="en-GB"/>
        </w:rPr>
        <w:t>r the team to be able to interact with one another.</w:t>
      </w:r>
    </w:p>
    <w:p w14:paraId="633ED671" w14:textId="789C1264" w:rsidR="00401647" w:rsidRDefault="002A6380" w:rsidP="005A0417">
      <w:pPr>
        <w:rPr>
          <w:lang w:val="en-GB"/>
        </w:rPr>
      </w:pPr>
      <w:r>
        <w:rPr>
          <w:lang w:val="en-GB"/>
        </w:rPr>
        <w:t xml:space="preserve">Another challenge that </w:t>
      </w:r>
      <w:r w:rsidR="00C51217">
        <w:rPr>
          <w:lang w:val="en-GB"/>
        </w:rPr>
        <w:t xml:space="preserve">effects GVTs is that </w:t>
      </w:r>
      <w:r w:rsidR="00DF0493">
        <w:rPr>
          <w:lang w:val="en-GB"/>
        </w:rPr>
        <w:t xml:space="preserve">if several of the team members are in different </w:t>
      </w:r>
      <w:r w:rsidR="004A09A6">
        <w:rPr>
          <w:lang w:val="en-GB"/>
        </w:rPr>
        <w:t>countries,</w:t>
      </w:r>
      <w:r w:rsidR="00DF0493">
        <w:rPr>
          <w:lang w:val="en-GB"/>
        </w:rPr>
        <w:t xml:space="preserve"> they will be unfamiliar with the other members </w:t>
      </w:r>
      <w:r w:rsidR="004A09A6">
        <w:rPr>
          <w:lang w:val="en-GB"/>
        </w:rPr>
        <w:t>which will have a negative result on the work being done.</w:t>
      </w:r>
    </w:p>
    <w:p w14:paraId="50338FF3" w14:textId="77777777" w:rsidR="00344E2A" w:rsidRPr="00DD1AF3" w:rsidRDefault="00344E2A" w:rsidP="00DD1AF3">
      <w:pPr>
        <w:rPr>
          <w:lang w:val="en-GB"/>
        </w:rPr>
      </w:pPr>
    </w:p>
    <w:p w14:paraId="6A1B584F" w14:textId="7CB29FF6" w:rsidR="007E617C" w:rsidRDefault="007E617C" w:rsidP="007E617C">
      <w:pPr>
        <w:pStyle w:val="Heading1"/>
        <w:rPr>
          <w:lang w:val="en-GB"/>
        </w:rPr>
      </w:pPr>
      <w:r>
        <w:rPr>
          <w:lang w:val="en-GB"/>
        </w:rPr>
        <w:t>Question 2</w:t>
      </w:r>
      <w:r w:rsidR="0068109C">
        <w:rPr>
          <w:lang w:val="en-GB"/>
        </w:rPr>
        <w:t xml:space="preserve"> </w:t>
      </w:r>
      <w:r w:rsidR="00C02633">
        <w:rPr>
          <w:lang w:val="en-GB"/>
        </w:rPr>
        <w:t>I</w:t>
      </w:r>
      <w:r w:rsidR="0068109C">
        <w:rPr>
          <w:lang w:val="en-GB"/>
        </w:rPr>
        <w:t>dentify and discuss the benefits that diversity in te</w:t>
      </w:r>
      <w:r w:rsidR="00C02633">
        <w:rPr>
          <w:lang w:val="en-GB"/>
        </w:rPr>
        <w:t>a</w:t>
      </w:r>
      <w:r w:rsidR="0068109C">
        <w:rPr>
          <w:lang w:val="en-GB"/>
        </w:rPr>
        <w:t>ms offers for the development of ICT systems</w:t>
      </w:r>
    </w:p>
    <w:p w14:paraId="4098502C" w14:textId="102CBB69" w:rsidR="00C02633" w:rsidRDefault="00C02633" w:rsidP="00C02633">
      <w:pPr>
        <w:rPr>
          <w:lang w:val="en-GB"/>
        </w:rPr>
      </w:pPr>
      <w:r>
        <w:rPr>
          <w:lang w:val="en-GB"/>
        </w:rPr>
        <w:t>Having diversity in teams can benefit the development of ICT systems</w:t>
      </w:r>
      <w:r w:rsidR="00DB7ADF">
        <w:rPr>
          <w:lang w:val="en-GB"/>
        </w:rPr>
        <w:t xml:space="preserve"> due to many </w:t>
      </w:r>
      <w:r w:rsidR="00E5555F">
        <w:rPr>
          <w:lang w:val="en-GB"/>
        </w:rPr>
        <w:t xml:space="preserve">reasons. Some benefits include </w:t>
      </w:r>
      <w:r w:rsidR="00BC2690">
        <w:rPr>
          <w:lang w:val="en-GB"/>
        </w:rPr>
        <w:t>the ability to problem solve</w:t>
      </w:r>
      <w:r w:rsidR="00FC4679">
        <w:rPr>
          <w:lang w:val="en-GB"/>
        </w:rPr>
        <w:t xml:space="preserve">, helps team members engage more and </w:t>
      </w:r>
      <w:r w:rsidR="00574CBD">
        <w:rPr>
          <w:lang w:val="en-GB"/>
        </w:rPr>
        <w:t xml:space="preserve">to create a place where everyone is excepted. </w:t>
      </w:r>
      <w:r w:rsidR="008E65DC">
        <w:rPr>
          <w:lang w:val="en-GB"/>
        </w:rPr>
        <w:t xml:space="preserve">These benefits are from the </w:t>
      </w:r>
      <w:r w:rsidR="00BC6B57">
        <w:rPr>
          <w:lang w:val="en-GB"/>
        </w:rPr>
        <w:t xml:space="preserve">different backgrounds, values, </w:t>
      </w:r>
      <w:r w:rsidR="00190AD8">
        <w:rPr>
          <w:lang w:val="en-GB"/>
        </w:rPr>
        <w:t>experiences,</w:t>
      </w:r>
      <w:r w:rsidR="00BC6B57">
        <w:rPr>
          <w:lang w:val="en-GB"/>
        </w:rPr>
        <w:t xml:space="preserve"> and cultures </w:t>
      </w:r>
      <w:r w:rsidR="006A7057">
        <w:rPr>
          <w:lang w:val="en-GB"/>
        </w:rPr>
        <w:t>from each member</w:t>
      </w:r>
      <w:r w:rsidR="007470F4">
        <w:rPr>
          <w:lang w:val="en-GB"/>
        </w:rPr>
        <w:t>.</w:t>
      </w:r>
      <w:r w:rsidR="00D2364B">
        <w:rPr>
          <w:lang w:val="en-GB"/>
        </w:rPr>
        <w:t xml:space="preserve"> </w:t>
      </w:r>
      <w:r w:rsidR="007470F4">
        <w:rPr>
          <w:lang w:val="en-GB"/>
        </w:rPr>
        <w:t>This in turn</w:t>
      </w:r>
      <w:r w:rsidR="00D2364B">
        <w:rPr>
          <w:lang w:val="en-GB"/>
        </w:rPr>
        <w:t xml:space="preserve"> </w:t>
      </w:r>
      <w:r w:rsidR="00362B91">
        <w:rPr>
          <w:lang w:val="en-GB"/>
        </w:rPr>
        <w:t>help</w:t>
      </w:r>
      <w:r w:rsidR="007470F4">
        <w:rPr>
          <w:lang w:val="en-GB"/>
        </w:rPr>
        <w:t>s</w:t>
      </w:r>
      <w:r w:rsidR="00362B91">
        <w:rPr>
          <w:lang w:val="en-GB"/>
        </w:rPr>
        <w:t xml:space="preserve"> create a positive environment where everyone is part of the same team</w:t>
      </w:r>
      <w:r w:rsidR="00B14DD4">
        <w:rPr>
          <w:lang w:val="en-GB"/>
        </w:rPr>
        <w:t xml:space="preserve"> and respect </w:t>
      </w:r>
      <w:r w:rsidR="0095579D">
        <w:rPr>
          <w:lang w:val="en-GB"/>
        </w:rPr>
        <w:t>to the time zone differences.</w:t>
      </w:r>
    </w:p>
    <w:p w14:paraId="1910759F" w14:textId="054D445D" w:rsidR="00D051A3" w:rsidRDefault="00041028" w:rsidP="00C02633">
      <w:pPr>
        <w:rPr>
          <w:lang w:val="en-GB"/>
        </w:rPr>
      </w:pPr>
      <w:r>
        <w:rPr>
          <w:lang w:val="en-GB"/>
        </w:rPr>
        <w:lastRenderedPageBreak/>
        <w:t xml:space="preserve">Such it the </w:t>
      </w:r>
      <w:r w:rsidR="00330A0B">
        <w:rPr>
          <w:lang w:val="en-GB"/>
        </w:rPr>
        <w:t xml:space="preserve">benefit of diversity to a team, that it also </w:t>
      </w:r>
      <w:r w:rsidR="0081436E">
        <w:rPr>
          <w:lang w:val="en-GB"/>
        </w:rPr>
        <w:t>provides teams with an understanding of one another.</w:t>
      </w:r>
      <w:r w:rsidR="00D051A3">
        <w:rPr>
          <w:lang w:val="en-GB"/>
        </w:rPr>
        <w:t xml:space="preserve"> </w:t>
      </w:r>
      <w:r w:rsidR="00173C4B">
        <w:rPr>
          <w:lang w:val="en-GB"/>
        </w:rPr>
        <w:t>By having a better understanding between each person in a team</w:t>
      </w:r>
      <w:r w:rsidR="00443A59">
        <w:rPr>
          <w:lang w:val="en-GB"/>
        </w:rPr>
        <w:t xml:space="preserve">, they know what is </w:t>
      </w:r>
      <w:r w:rsidR="009D5A8D">
        <w:rPr>
          <w:lang w:val="en-GB"/>
        </w:rPr>
        <w:t xml:space="preserve">expected of them and the role they have </w:t>
      </w:r>
      <w:r w:rsidR="00B605C2">
        <w:rPr>
          <w:lang w:val="en-GB"/>
        </w:rPr>
        <w:t>in the team.</w:t>
      </w:r>
    </w:p>
    <w:p w14:paraId="778DD70B" w14:textId="118DFE23" w:rsidR="0068109C" w:rsidRDefault="0068109C" w:rsidP="0068109C">
      <w:pPr>
        <w:pStyle w:val="Heading1"/>
        <w:rPr>
          <w:lang w:val="en-GB"/>
        </w:rPr>
      </w:pPr>
      <w:r>
        <w:rPr>
          <w:lang w:val="en-GB"/>
        </w:rPr>
        <w:t>Recommendation</w:t>
      </w:r>
    </w:p>
    <w:p w14:paraId="0232E615" w14:textId="77777777" w:rsidR="00627548" w:rsidRDefault="00376199" w:rsidP="00376199">
      <w:pPr>
        <w:rPr>
          <w:lang w:val="en-GB"/>
        </w:rPr>
      </w:pPr>
      <w:r>
        <w:rPr>
          <w:lang w:val="en-GB"/>
        </w:rPr>
        <w:t xml:space="preserve">From the </w:t>
      </w:r>
      <w:r w:rsidR="007F5B11">
        <w:rPr>
          <w:lang w:val="en-GB"/>
        </w:rPr>
        <w:t>author, several recommendations have been made</w:t>
      </w:r>
      <w:r w:rsidR="00F74496">
        <w:rPr>
          <w:lang w:val="en-GB"/>
        </w:rPr>
        <w:t xml:space="preserve"> as to how </w:t>
      </w:r>
      <w:r w:rsidR="004A618D">
        <w:rPr>
          <w:lang w:val="en-GB"/>
        </w:rPr>
        <w:t>communication can be improved in Global Virtual Teams.</w:t>
      </w:r>
      <w:r w:rsidR="00627548">
        <w:rPr>
          <w:lang w:val="en-GB"/>
        </w:rPr>
        <w:t xml:space="preserve"> </w:t>
      </w:r>
    </w:p>
    <w:p w14:paraId="236A03B1" w14:textId="0FE93F6D" w:rsidR="00376199" w:rsidRDefault="00627548" w:rsidP="00376199">
      <w:pPr>
        <w:rPr>
          <w:lang w:val="en-GB"/>
        </w:rPr>
      </w:pPr>
      <w:r>
        <w:rPr>
          <w:lang w:val="en-GB"/>
        </w:rPr>
        <w:t>These are:</w:t>
      </w:r>
    </w:p>
    <w:p w14:paraId="51335B11" w14:textId="3463D330" w:rsidR="00AD2473" w:rsidRDefault="00AD2473" w:rsidP="00AD247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Existing GVTs </w:t>
      </w:r>
      <w:r w:rsidR="003A0716">
        <w:rPr>
          <w:lang w:val="en-GB"/>
        </w:rPr>
        <w:t>can improve effectiveness by reflecting rules and resources</w:t>
      </w:r>
    </w:p>
    <w:p w14:paraId="1CD3D6E7" w14:textId="0E2954E5" w:rsidR="003A0716" w:rsidRDefault="00692720" w:rsidP="00AD247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values can be adopted to improve interactions</w:t>
      </w:r>
    </w:p>
    <w:p w14:paraId="70F448E1" w14:textId="0CA66C5D" w:rsidR="00705293" w:rsidRDefault="00A04098" w:rsidP="00AD247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Find an effective structural framework </w:t>
      </w:r>
      <w:r w:rsidR="00F10416">
        <w:rPr>
          <w:lang w:val="en-GB"/>
        </w:rPr>
        <w:t>that can overcome challenges</w:t>
      </w:r>
    </w:p>
    <w:p w14:paraId="4B95D9E5" w14:textId="77777777" w:rsidR="00F10416" w:rsidRPr="00F10416" w:rsidRDefault="00F10416" w:rsidP="00F10416">
      <w:pPr>
        <w:rPr>
          <w:lang w:val="en-GB"/>
        </w:rPr>
      </w:pPr>
    </w:p>
    <w:p w14:paraId="0F5B345F" w14:textId="38F4E812" w:rsidR="0068109C" w:rsidRDefault="0068109C" w:rsidP="0068109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3317716"/>
        <w:docPartObj>
          <w:docPartGallery w:val="Bibliographies"/>
          <w:docPartUnique/>
        </w:docPartObj>
      </w:sdtPr>
      <w:sdtEndPr/>
      <w:sdtContent>
        <w:p w14:paraId="1B57850D" w14:textId="2F2CD9B8" w:rsidR="00390994" w:rsidRDefault="0039099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BED4E12" w14:textId="77777777" w:rsidR="00390994" w:rsidRDefault="00390994" w:rsidP="00390994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Scott, M. E., 2013. </w:t>
              </w:r>
              <w:r>
                <w:rPr>
                  <w:i/>
                  <w:iCs/>
                  <w:noProof/>
                </w:rPr>
                <w:t xml:space="preserve">“Communicate Through the Roof”: A Case Study Analysis of the Communicative Rules and Resources of an Effective Global Virtual Team.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https://www.tandfonline.com/doi/full/10.1080/01463373.2013.776987</w:t>
              </w:r>
              <w:r>
                <w:rPr>
                  <w:noProof/>
                </w:rPr>
                <w:br/>
                <w:t>[Accessed 21 April 2022].</w:t>
              </w:r>
            </w:p>
            <w:p w14:paraId="0797F704" w14:textId="7BF3A8A3" w:rsidR="00390994" w:rsidRDefault="00390994" w:rsidP="003909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677BFED" w14:textId="01B60D28" w:rsidR="0068109C" w:rsidRPr="0068109C" w:rsidRDefault="0068109C" w:rsidP="0068109C">
      <w:pPr>
        <w:pStyle w:val="Heading1"/>
        <w:rPr>
          <w:lang w:val="en-GB"/>
        </w:rPr>
      </w:pPr>
    </w:p>
    <w:sectPr w:rsidR="0068109C" w:rsidRPr="006810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29C24" w14:textId="77777777" w:rsidR="00DB46E6" w:rsidRDefault="00DB46E6" w:rsidP="007E617C">
      <w:pPr>
        <w:spacing w:after="0" w:line="240" w:lineRule="auto"/>
      </w:pPr>
      <w:r>
        <w:separator/>
      </w:r>
    </w:p>
  </w:endnote>
  <w:endnote w:type="continuationSeparator" w:id="0">
    <w:p w14:paraId="6A75854B" w14:textId="77777777" w:rsidR="00DB46E6" w:rsidRDefault="00DB46E6" w:rsidP="007E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775C6" w14:textId="77777777" w:rsidR="00DB46E6" w:rsidRDefault="00DB46E6" w:rsidP="007E617C">
      <w:pPr>
        <w:spacing w:after="0" w:line="240" w:lineRule="auto"/>
      </w:pPr>
      <w:r>
        <w:separator/>
      </w:r>
    </w:p>
  </w:footnote>
  <w:footnote w:type="continuationSeparator" w:id="0">
    <w:p w14:paraId="579560F8" w14:textId="77777777" w:rsidR="00DB46E6" w:rsidRDefault="00DB46E6" w:rsidP="007E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7E017" w14:textId="4F612EB6" w:rsidR="007E617C" w:rsidRDefault="007E617C">
    <w:pPr>
      <w:pStyle w:val="Header"/>
    </w:pPr>
    <w:r>
      <w:t>Zachary Cannon 12195928</w:t>
    </w:r>
    <w:r>
      <w:ptab w:relativeTo="margin" w:alignment="center" w:leader="none"/>
    </w:r>
    <w:r>
      <w:t>COIT11239 Mob Writing week 6</w:t>
    </w:r>
    <w:r>
      <w:ptab w:relativeTo="margin" w:alignment="right" w:leader="none"/>
    </w:r>
    <w:r>
      <w:t>21/4/22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04C3"/>
    <w:multiLevelType w:val="hybridMultilevel"/>
    <w:tmpl w:val="DB68C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B5F1B"/>
    <w:multiLevelType w:val="hybridMultilevel"/>
    <w:tmpl w:val="A0CC2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735765">
    <w:abstractNumId w:val="1"/>
  </w:num>
  <w:num w:numId="2" w16cid:durableId="130982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7C"/>
    <w:rsid w:val="00041028"/>
    <w:rsid w:val="00092C6E"/>
    <w:rsid w:val="0009601A"/>
    <w:rsid w:val="000C47BC"/>
    <w:rsid w:val="000E7A0A"/>
    <w:rsid w:val="00106DA3"/>
    <w:rsid w:val="001148F6"/>
    <w:rsid w:val="00173C4B"/>
    <w:rsid w:val="00190AD8"/>
    <w:rsid w:val="001A5801"/>
    <w:rsid w:val="00201A87"/>
    <w:rsid w:val="0021316B"/>
    <w:rsid w:val="002213CC"/>
    <w:rsid w:val="002364F4"/>
    <w:rsid w:val="00240D20"/>
    <w:rsid w:val="00273828"/>
    <w:rsid w:val="002A6380"/>
    <w:rsid w:val="002C45B7"/>
    <w:rsid w:val="002C7A99"/>
    <w:rsid w:val="00330A0B"/>
    <w:rsid w:val="00344E2A"/>
    <w:rsid w:val="00362B91"/>
    <w:rsid w:val="00374CE2"/>
    <w:rsid w:val="00376199"/>
    <w:rsid w:val="00390994"/>
    <w:rsid w:val="003A0716"/>
    <w:rsid w:val="00401647"/>
    <w:rsid w:val="00443A59"/>
    <w:rsid w:val="004A09A6"/>
    <w:rsid w:val="004A618D"/>
    <w:rsid w:val="004D5608"/>
    <w:rsid w:val="004E77CB"/>
    <w:rsid w:val="00574CBD"/>
    <w:rsid w:val="005A0417"/>
    <w:rsid w:val="005C0353"/>
    <w:rsid w:val="00627548"/>
    <w:rsid w:val="0068109C"/>
    <w:rsid w:val="00692720"/>
    <w:rsid w:val="006A7057"/>
    <w:rsid w:val="006D48EA"/>
    <w:rsid w:val="00705293"/>
    <w:rsid w:val="00727C89"/>
    <w:rsid w:val="007470F4"/>
    <w:rsid w:val="00763045"/>
    <w:rsid w:val="00797607"/>
    <w:rsid w:val="007E617C"/>
    <w:rsid w:val="007F5B11"/>
    <w:rsid w:val="007F5C7C"/>
    <w:rsid w:val="007F5F64"/>
    <w:rsid w:val="007F724F"/>
    <w:rsid w:val="0081436E"/>
    <w:rsid w:val="00840061"/>
    <w:rsid w:val="008E448B"/>
    <w:rsid w:val="008E65DC"/>
    <w:rsid w:val="009025FC"/>
    <w:rsid w:val="009511B8"/>
    <w:rsid w:val="0095579D"/>
    <w:rsid w:val="00981ACB"/>
    <w:rsid w:val="009D5A8D"/>
    <w:rsid w:val="00A04098"/>
    <w:rsid w:val="00A22677"/>
    <w:rsid w:val="00A25AB8"/>
    <w:rsid w:val="00A966B4"/>
    <w:rsid w:val="00AD2473"/>
    <w:rsid w:val="00B14DD4"/>
    <w:rsid w:val="00B37CFB"/>
    <w:rsid w:val="00B502F0"/>
    <w:rsid w:val="00B605C2"/>
    <w:rsid w:val="00B72767"/>
    <w:rsid w:val="00B814AB"/>
    <w:rsid w:val="00BC2690"/>
    <w:rsid w:val="00BC6B57"/>
    <w:rsid w:val="00BE4103"/>
    <w:rsid w:val="00BF1474"/>
    <w:rsid w:val="00C02633"/>
    <w:rsid w:val="00C205C4"/>
    <w:rsid w:val="00C51217"/>
    <w:rsid w:val="00C75514"/>
    <w:rsid w:val="00C96D9E"/>
    <w:rsid w:val="00CF2C61"/>
    <w:rsid w:val="00D01392"/>
    <w:rsid w:val="00D051A3"/>
    <w:rsid w:val="00D131CE"/>
    <w:rsid w:val="00D2364B"/>
    <w:rsid w:val="00DB46E6"/>
    <w:rsid w:val="00DB7ADF"/>
    <w:rsid w:val="00DD1AF3"/>
    <w:rsid w:val="00DE02EE"/>
    <w:rsid w:val="00DF0493"/>
    <w:rsid w:val="00E3509D"/>
    <w:rsid w:val="00E5555F"/>
    <w:rsid w:val="00EE364C"/>
    <w:rsid w:val="00EE48AB"/>
    <w:rsid w:val="00F10416"/>
    <w:rsid w:val="00F1600F"/>
    <w:rsid w:val="00F74496"/>
    <w:rsid w:val="00FC4679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ECFF"/>
  <w15:chartTrackingRefBased/>
  <w15:docId w15:val="{C810633A-156A-4D5E-8860-BF11C7B0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17C"/>
  </w:style>
  <w:style w:type="paragraph" w:styleId="Footer">
    <w:name w:val="footer"/>
    <w:basedOn w:val="Normal"/>
    <w:link w:val="FooterChar"/>
    <w:uiPriority w:val="99"/>
    <w:unhideWhenUsed/>
    <w:rsid w:val="007E6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17C"/>
  </w:style>
  <w:style w:type="character" w:customStyle="1" w:styleId="Heading1Char">
    <w:name w:val="Heading 1 Char"/>
    <w:basedOn w:val="DefaultParagraphFont"/>
    <w:link w:val="Heading1"/>
    <w:uiPriority w:val="9"/>
    <w:rsid w:val="007E6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90994"/>
  </w:style>
  <w:style w:type="paragraph" w:styleId="ListParagraph">
    <w:name w:val="List Paragraph"/>
    <w:basedOn w:val="Normal"/>
    <w:uiPriority w:val="34"/>
    <w:qFormat/>
    <w:rsid w:val="0062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Mur13</b:Tag>
    <b:SourceType>InternetSite</b:SourceType>
    <b:Guid>{B139CED0-1DEC-4D53-80F6-AAE5D4231695}</b:Guid>
    <b:Author>
      <b:Author>
        <b:NameList>
          <b:Person>
            <b:Last>Scott</b:Last>
            <b:First>Muriel</b:First>
            <b:Middle>E</b:Middle>
          </b:Person>
        </b:NameList>
      </b:Author>
    </b:Author>
    <b:Title>“Communicate Through the Roof”: A Case Study Analysis of the Communicative Rules and Resources of an Effective Global Virtual Team</b:Title>
    <b:Year>2013</b:Year>
    <b:YearAccessed>2022</b:YearAccessed>
    <b:MonthAccessed>April</b:MonthAccessed>
    <b:DayAccessed>21</b:DayAccessed>
    <b:URL>https://www.tandfonline.com/doi/full/10.1080/01463373.2013.776987</b:URL>
    <b:RefOrder>1</b:RefOrder>
  </b:Source>
</b:Sources>
</file>

<file path=customXml/itemProps1.xml><?xml version="1.0" encoding="utf-8"?>
<ds:datastoreItem xmlns:ds="http://schemas.openxmlformats.org/officeDocument/2006/customXml" ds:itemID="{96E54FA3-A28D-49E6-9ECD-E36A5703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Summary</vt:lpstr>
      <vt:lpstr>Question 1 Identify and explain the communication challenges that global virtual</vt:lpstr>
      <vt:lpstr>Question 2 Identify and discuss the benefits that diversity in teams offers for </vt:lpstr>
      <vt:lpstr>Recommendation</vt:lpstr>
      <vt:lpstr>&lt;References</vt:lpstr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Cannon</dc:creator>
  <cp:keywords/>
  <dc:description/>
  <cp:lastModifiedBy>Zachary Cannon</cp:lastModifiedBy>
  <cp:revision>84</cp:revision>
  <dcterms:created xsi:type="dcterms:W3CDTF">2022-04-21T01:06:00Z</dcterms:created>
  <dcterms:modified xsi:type="dcterms:W3CDTF">2022-04-21T09:26:00Z</dcterms:modified>
</cp:coreProperties>
</file>