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3dw4uuut7vwozzdvpazw6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xdpug3mvsxowzu2f60fru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icyy75q4pqk5mzpvb4sje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cezwxnttgjgltw_dxzrmz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bring a rigorous mathematical foundation built through four years of engineering mathematics, signal processing and control theory: and the programming discipline to apply that foundation to real quantitative problems.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degree covers linear algebra, complex analysis, Laplace and Z-transforms, probability and stochastic processes and digital signal processing: not as isolated modules but as tools applied continuously in project work. In the PHAEMOS platform I implemented an FFT-based vibration analysis pipeline running on STM32 hardware using HAL C: sampling at 8 kHz, applying a Hanning window, computing frequency bins and flagging spectral anomalies against baseline thresholds. Translating a DSP algorithm from theory to constrained hardware, where floating-point operations are expensive and memory is tight, is an exercise in mathematical precision of the kind that transfers directly to numerical computing in financial contexts. My two-stage audio amplifier project (TL071/OPA551, custom PCB, 281mW output) required frequency response analysis, gain-bandwidth tradeoffs and stability margin calculations, all verified against Proteus simulation data. Beyond hardware I have applied unsupervised machine learning (Isolation Forest) to 25-field IoT telemetry, engineered rolling statistical features in Python and run numerical pipelines in numpy and pandas. I am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eager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quantitative or analytical challenge]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Quantitative roles reward the ability to work carefully under uncertainty: to distinguish signal from noise, to question whether a model's assumptions match the data and to communicate results precisely. My engineering training teaches all three. I am comfortable moving between mathematical abstraction and working code and I treat correctness as a constraint rather than a goal: a programme is not done when it runs, it is done when I can prove it is right on the cases that matter.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actively developing my quantitative skills alongside my degree: studying competitive programming on Leetcode and Codeforces, working through DSP and numerical methods problems and applying statistical reasoning to my own data pipelines.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work on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quantitative domain or tool]</w:t>
      </w:r>
      <w:r>
        <w:rPr>
          <w:rFonts w:ascii="Calibri" w:cs="Calibri" w:eastAsia="Calibri" w:hAnsi="Calibri"/>
          <w:sz w:val="22"/>
          <w:szCs w:val="22"/>
        </w:rPr>
        <w:t xml:space="preserve"> is the environment where I want to grow and I would bring intellectual rigour, precise implementation and a genuine appetite for the mathematical depth the role requires.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would welcome a conversation about how my mathematical and engineering background can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quantitative work.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3dw4uuut7vwozzdvpazw6" Type="http://schemas.openxmlformats.org/officeDocument/2006/relationships/hyperlink" Target="mailto:contact@isaacadjei.me" TargetMode="External"/><Relationship Id="rIdxdpug3mvsxowzu2f60fru" Type="http://schemas.openxmlformats.org/officeDocument/2006/relationships/hyperlink" Target="https://www.isaacadjei.me" TargetMode="External"/><Relationship Id="rIdicyy75q4pqk5mzpvb4sje" Type="http://schemas.openxmlformats.org/officeDocument/2006/relationships/hyperlink" Target="https://linkedin.com/in/isaacadjei" TargetMode="External"/><Relationship Id="rIdcezwxnttgjgltw_dxzrmz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2026-08-16T02:55:18.872Z</dcterms:created>
  <dcterms:modified xsi:type="dcterms:W3CDTF">2026-08-16T02:55:18.872Z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