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Cloud &amp; DevOps:</w:t>
      </w:r>
      <w:r>
        <w:rPr/>
        <w:t xml:space="preserve"> AWS, Azure, Docker, Kubernetes, Vercel, Cloudflare, GitHub            Actions          </w:t>
      </w:r>
    </w:p>
    <w:p>
      <w:pPr>
        <w:spacing w:lineRule="auto"/>
      </w:pPr>
      <w:r>
        <w:rPr>
          <w:b/>
        </w:rPr>
        <w:t xml:space="preserve">AI/ML and Data:</w:t>
      </w:r>
      <w:r>
        <w:rPr/>
        <w:t xml:space="preserve"> TensorFlow, PyTorch, NumPy, Pandas, Scikit-Learn, OpenCV, Jupyter Notebooks</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3"/>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3"/>
        </w:numPr>
        <w:spacing w:lineRule="auto"/>
      </w:pPr>
      <w:r>
        <w:rPr>
          <w:b/>
        </w:rPr>
        <w:t xml:space="preserve">Deployed live</w:t>
      </w:r>
      <w:r>
        <w:rPr/>
        <w:t xml:space="preserve"> with searchable profiles, sorting/filtering and server-side PDF export            </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4"/>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4"/>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4"/>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5"/>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5"/>
        </w:numPr>
        <w:spacing w:lineRule="auto"/>
      </w:pPr>
      <w:r>
        <w:rPr/>
        <w:t xml:space="preserve">Maintained contributor workflow with issue templates, PR standards and CI checks</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6"/>
        </w:numPr>
        <w:spacing w:lineRule="auto"/>
      </w:pPr>
      <w:r>
        <w:rPr/>
        <w:t xml:space="preserve">              Built a 64-LED interactive display with a </w:t>
      </w:r>
      <w:r>
        <w:rPr>
          <w:b/>
        </w:rPr>
        <w:t xml:space="preserve">non-blocking state machine architecture</w:t>
      </w:r>
      <w:r>
        <w:rPr/>
        <w:t xml:space="preserve"> using              millis()            </w:t>
      </w:r>
    </w:p>
    <w:p>
      <w:pPr>
        <w:numPr>
          <w:ilvl w:val="0"/>
          <w:numId w:val="6"/>
        </w:numPr>
        <w:spacing w:lineRule="auto"/>
      </w:pPr>
      <w:r>
        <w:rPr/>
        <w:t xml:space="preserve">              Introduced four animation modes, ambient-light adaptive brightness and debounced user              controls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9"/>
        </w:numPr>
        <w:spacing w:lineRule="auto"/>
      </w:pPr>
      <w:r>
        <w:rPr/>
        <w:t xml:space="preserve">              Collect and communicate student feedback to academic staff through </w:t>
      </w:r>
      <w:r>
        <w:rPr>
          <w:b/>
        </w:rPr>
        <w:t xml:space="preserve">SSLC, Senate and Council meetings</w:t>
      </w:r>
    </w:p>
    <w:p>
      <w:pPr>
        <w:numPr>
          <w:ilvl w:val="0"/>
          <w:numId w:val="9"/>
        </w:numPr>
        <w:spacing w:lineRule="auto"/>
      </w:pPr>
      <w:r>
        <w:rPr/>
        <w:t xml:space="preserve">Delivered improvements to learning delivery and the wider course 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A320 maintenance schedules, diagnosed component faults and produced structured </w:t>
      </w:r>
      <w:r>
        <w:rPr>
          <w:b/>
        </w:rPr>
        <w:t xml:space="preserve">WREQ engineering reports</w:t>
      </w:r>
    </w:p>
    <w:p>
      <w:pPr>
        <w:numPr>
          <w:ilvl w:val="0"/>
          <w:numId w:val="10"/>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1"/>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2026-06-13T04:26:45.984Z</dcterms:created>
  <dcterms:modified xsi:type="dcterms:W3CDTF">2026-06-13T04:26:45.984Z</dcterms:modified>
</cp:coreProperties>
</file>