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AI/ML and Data:</w:t>
      </w:r>
      <w:r>
        <w:rPr/>
        <w:t xml:space="preserve"> TensorFlow, PyTorch, NumPy, Pandas, Scikit-Learn, OpenCV, Jupyter Notebooks</w:t>
      </w:r>
    </w:p>
    <w:p>
      <w:pPr>
        <w:spacing w:lineRule="auto"/>
      </w:pPr>
      <w:r>
        <w:rPr>
          <w:b/>
        </w:rPr>
        <w:t xml:space="preserve">Languages:</w:t>
      </w:r>
      <w:r>
        <w:rPr/>
        <w:t xml:space="preserve"> C, C++, Python, Java, TypeScript, JavaScript, PHP, SQL, MATLAB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2026-06-13T04:12:42.803Z</dcterms:created>
  <dcterms:modified xsi:type="dcterms:W3CDTF">2026-06-13T04:12:42.803Z</dcterms:modified>
</cp:coreProperties>
</file>