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dzwacpwvbnu0xbffh-kkd">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l_r6svn-0bh7goe9qusxu">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h0m2fbbzoc7c4pkwfcc7b">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o1um_7oabrqkztvepjikq">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upisoj6w70kmynew1zelz">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58oih-htymxugniy5m4mz">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8vgrpuralr2tsjntfba0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fykkswxp1hdsfr7ww4s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0ihunw3xp1jxrig1ausv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ietc0y3iamdw8nppzw1ir">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3io29nklwreox9t0u-ok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uf4lj8fqdz7r-bbfothna">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vhmtfl0os8uxfkohmzauj">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im7d50psxfmiopktzbxq">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6la2h_aomb28buidl-ay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i2cul2lqf-0whlxddg0ly">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prpcwhq57levi2r5-1_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Python programming and Electronics</w:t>
      </w:r>
      <w:r>
        <w:rPr>
          <w:rFonts w:ascii="Calibri" w:cs="Calibri" w:eastAsia="Calibri" w:hAnsi="Calibri"/>
          <w:sz w:val="19"/>
          <w:szCs w:val="19"/>
        </w:rPr>
        <w:t xml:space="preserve"> across multiple student cohorts, preparing curriculum-aligned materials and fostering a collaborative low-pressure learning environment</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improvements to learning delivery and the wider course experience</w:t>
      </w:r>
    </w:p>
    <w:p>
      <w:pPr>
        <w:spacing w:after="80" w:before="0"/>
      </w:pPr>
    </w:p>
    <w:p>
      <w:pPr>
        <w:tabs>
          <w:tab w:val="right" w:pos="9026"/>
        </w:tabs>
        <w:spacing w:after="10" w:before="0"/>
      </w:pPr>
      <w:r>
        <w:rPr>
          <w:rFonts w:ascii="Calibri" w:cs="Calibri" w:eastAsia="Calibri" w:hAnsi="Calibri"/>
          <w:b/>
          <w:bCs/>
          <w:sz w:val="20"/>
          <w:szCs w:val="20"/>
        </w:rPr>
        <w:t xml:space="preserve">Engineering Operations &amp; Maintenance Planning (Virtual Experience)</w:t>
      </w:r>
      <w:r>
        <w:rPr>
          <w:rFonts w:ascii="Calibri" w:cs="Calibri" w:eastAsia="Calibri" w:hAnsi="Calibri"/>
          <w:sz w:val="20"/>
          <w:szCs w:val="20"/>
        </w:rPr>
        <w:t xml:space="preserve">	British Airways via Forage, Remote</w:t>
      </w:r>
    </w:p>
    <w:p>
      <w:pPr>
        <w:tabs>
          <w:tab w:val="right" w:pos="9026"/>
        </w:tabs>
        <w:spacing w:after="10" w:before="0"/>
      </w:pPr>
      <w:r>
        <w:rPr>
          <w:rFonts w:ascii="Calibri" w:cs="Calibri" w:eastAsia="Calibri" w:hAnsi="Calibri"/>
          <w:color w:val="444444"/>
          <w:sz w:val="19"/>
          <w:szCs w:val="19"/>
        </w:rPr>
        <w:t xml:space="preserve">Maintenance planning, risk analysis, reporting</w:t>
      </w:r>
      <w:r>
        <w:rPr>
          <w:rFonts w:ascii="Calibri" w:cs="Calibri" w:eastAsia="Calibri" w:hAnsi="Calibri"/>
          <w:sz w:val="19"/>
          <w:szCs w:val="19"/>
        </w:rPr>
        <w:t xml:space="preserve">	Oct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Reviewed A320 maintenance schedules, diagnosed component faults and produced structured </w:t>
      </w:r>
      <w:r>
        <w:rPr>
          <w:rFonts w:ascii="Calibri" w:cs="Calibri" w:eastAsia="Calibri" w:hAnsi="Calibri"/>
          <w:b/>
          <w:bCs/>
          <w:sz w:val="19"/>
          <w:szCs w:val="19"/>
        </w:rPr>
        <w:t xml:space="preserve">WREQ engineering reports</w:t>
      </w:r>
      <w:r>
        <w:rPr>
          <w:rFonts w:ascii="Calibri" w:cs="Calibri" w:eastAsia="Calibri" w:hAnsi="Calibri"/>
          <w:sz w:val="19"/>
          <w:szCs w:val="19"/>
        </w:rPr>
        <w:t xml:space="preserve"> with material forecasts and risk-mitigation recommendations for six aircraft
          </w:t>
      </w:r>
    </w:p>
    <w:p>
      <w:pPr>
        <w:spacing w:after="80" w:before="0"/>
      </w:pPr>
    </w:p>
    <w:p>
      <w:pPr>
        <w:tabs>
          <w:tab w:val="right" w:pos="9026"/>
        </w:tabs>
        <w:spacing w:after="10" w:before="0"/>
      </w:pPr>
      <w:r>
        <w:rPr>
          <w:rFonts w:ascii="Calibri" w:cs="Calibri" w:eastAsia="Calibri" w:hAnsi="Calibri"/>
          <w:b/>
          <w:bCs/>
          <w:sz w:val="20"/>
          <w:szCs w:val="20"/>
        </w:rPr>
        <w:t xml:space="preserve">Smart Mobility &amp; Digital Tech (Virtual Work Experience)</w:t>
      </w:r>
      <w:r>
        <w:rPr>
          <w:rFonts w:ascii="Calibri" w:cs="Calibri" w:eastAsia="Calibri" w:hAnsi="Calibri"/>
          <w:sz w:val="20"/>
          <w:szCs w:val="20"/>
        </w:rPr>
        <w:t xml:space="preserve">	Yunex Traffic via Springpod, Remote</w:t>
      </w:r>
    </w:p>
    <w:p>
      <w:pPr>
        <w:tabs>
          <w:tab w:val="right" w:pos="9026"/>
        </w:tabs>
        <w:spacing w:after="10" w:before="0"/>
      </w:pPr>
      <w:r>
        <w:rPr>
          <w:rFonts w:ascii="Calibri" w:cs="Calibri" w:eastAsia="Calibri" w:hAnsi="Calibri"/>
          <w:color w:val="444444"/>
          <w:sz w:val="19"/>
          <w:szCs w:val="19"/>
        </w:rPr>
        <w:t xml:space="preserve">Intelligent transport systems, sensor integration, data-driven urban mobility</w:t>
      </w:r>
      <w:r>
        <w:rPr>
          <w:rFonts w:ascii="Calibri" w:cs="Calibri" w:eastAsia="Calibri" w:hAnsi="Calibri"/>
          <w:sz w:val="19"/>
          <w:szCs w:val="19"/>
        </w:rPr>
        <w:t xml:space="preserve">	Aug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Examined </w:t>
      </w:r>
      <w:r>
        <w:rPr>
          <w:rFonts w:ascii="Calibri" w:cs="Calibri" w:eastAsia="Calibri" w:hAnsi="Calibri"/>
          <w:b/>
          <w:bCs/>
          <w:sz w:val="19"/>
          <w:szCs w:val="19"/>
        </w:rPr>
        <w:t xml:space="preserve">intelligent transport systems</w:t>
      </w:r>
      <w:r>
        <w:rPr>
          <w:rFonts w:ascii="Calibri" w:cs="Calibri" w:eastAsia="Calibri" w:hAnsi="Calibri"/>
          <w:sz w:val="19"/>
          <w:szCs w:val="19"/>
        </w:rPr>
        <w:t xml:space="preserve"> and real-time pollution sensing workflows, evaluating digital solutions for their impact on air quality and urban mobility efficiency
          </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Operated end-to-end consular processing workflows using official diplomatic management systems - handling application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physical visa and passport production from print to issuance, supporting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by accompanying officers on site inspections and facility surveys, managing estates documentation, maintenance schedules and office workflows
          </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cj044tuwda0fd9cpjkuwl">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hzi961p7razksdjfwnu_">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zwacpwvbnu0xbffh-kkd" Type="http://schemas.openxmlformats.org/officeDocument/2006/relationships/hyperlink" Target="mailto:contact@isaacadjei.me" TargetMode="External"/><Relationship Id="rIdl_r6svn-0bh7goe9qusxu" Type="http://schemas.openxmlformats.org/officeDocument/2006/relationships/hyperlink" Target="https://www.isaacadjei.me" TargetMode="External"/><Relationship Id="rIdh0m2fbbzoc7c4pkwfcc7b" Type="http://schemas.openxmlformats.org/officeDocument/2006/relationships/hyperlink" Target="https://linkedin.com/in/isaacadjei" TargetMode="External"/><Relationship Id="rIdo1um_7oabrqkztvepjikq" Type="http://schemas.openxmlformats.org/officeDocument/2006/relationships/hyperlink" Target="https://github.com/zaccesss" TargetMode="External"/><Relationship Id="rIdupisoj6w70kmynew1zelz" Type="http://schemas.openxmlformats.org/officeDocument/2006/relationships/hyperlink" Target="https://orcid.org/0009-0001-8298-5098" TargetMode="External"/><Relationship Id="rId58oih-htymxugniy5m4mz" Type="http://schemas.openxmlformats.org/officeDocument/2006/relationships/hyperlink" Target="https://phaemos.com" TargetMode="External"/><Relationship Id="rId8vgrpuralr2tsjntfba0u" Type="http://schemas.openxmlformats.org/officeDocument/2006/relationships/hyperlink" Target="https://github.com/zaccesss/phaemos" TargetMode="External"/><Relationship Id="rIdtfykkswxp1hdsfr7ww4sj" Type="http://schemas.openxmlformats.org/officeDocument/2006/relationships/hyperlink" Target="https://www.isaacadjei.me/projects/phaemos" TargetMode="External"/><Relationship Id="rId0ihunw3xp1jxrig1ausvq" Type="http://schemas.openxmlformats.org/officeDocument/2006/relationships/hyperlink" Target="https://www.isaacadjei.me/projects/audio-amplifier" TargetMode="External"/><Relationship Id="rIdietc0y3iamdw8nppzw1ir" Type="http://schemas.openxmlformats.org/officeDocument/2006/relationships/hyperlink" Target="https://github.com/zaccesss/neopixel-led-cube-project" TargetMode="External"/><Relationship Id="rId3io29nklwreox9t0u-okm" Type="http://schemas.openxmlformats.org/officeDocument/2006/relationships/hyperlink" Target="https://www.isaacadjei.me/projects/led-cube" TargetMode="External"/><Relationship Id="rIduf4lj8fqdz7r-bbfothna" Type="http://schemas.openxmlformats.org/officeDocument/2006/relationships/hyperlink" Target="https://astoncv.zacess.com" TargetMode="External"/><Relationship Id="rIdvhmtfl0os8uxfkohmzauj" Type="http://schemas.openxmlformats.org/officeDocument/2006/relationships/hyperlink" Target="https://github.com/zaccesss/astoncv" TargetMode="External"/><Relationship Id="rIdiim7d50psxfmiopktzbxq" Type="http://schemas.openxmlformats.org/officeDocument/2006/relationships/hyperlink" Target="https://www.isaacadjei.me/projects/astoncv" TargetMode="External"/><Relationship Id="rId6la2h_aomb28buidl-ayn" Type="http://schemas.openxmlformats.org/officeDocument/2006/relationships/hyperlink" Target="https://www.isaacadjei.me/projects/cnc-control" TargetMode="External"/><Relationship Id="rIdi2cul2lqf-0whlxddg0ly" Type="http://schemas.openxmlformats.org/officeDocument/2006/relationships/hyperlink" Target="https://github.com/zaccesss/git-unlocked" TargetMode="External"/><Relationship Id="rIdzprpcwhq57levi2r5-1_t" Type="http://schemas.openxmlformats.org/officeDocument/2006/relationships/hyperlink" Target="https://www.isaacadjei.me/projects/git-unlocked" TargetMode="External"/><Relationship Id="rIdcj044tuwda0fd9cpjkuwl" Type="http://schemas.openxmlformats.org/officeDocument/2006/relationships/hyperlink" Target="https://zenodo.org/records/20694984" TargetMode="External"/><Relationship Id="rIdphzi961p7razksdjfwnu_"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2026-06-15T23:46:43.906Z</dcterms:created>
  <dcterms:modified xsi:type="dcterms:W3CDTF">2026-06-15T23:46:43.906Z</dcterms:modified>
</cp:coreProperties>
</file>

<file path=docProps/custom.xml><?xml version="1.0" encoding="utf-8"?>
<Properties xmlns="http://schemas.openxmlformats.org/officeDocument/2006/custom-properties" xmlns:vt="http://schemas.openxmlformats.org/officeDocument/2006/docPropsVTypes"/>
</file>