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nyml1fjlg7jsxcsog2ks8">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cg6htjdxbexos8au7bqvu">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pw9gb2nvlq5zo_n9rodar">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bvhkwqvnzddsgebtavgtj">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a4oy09keprlyldpedfis7">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Electronic Engineering and Computer Science student at Aston University (Predicted First Class). Builds high-performance systems with C++ and Python. Strong mathematical foundation and algorithm design skills. Seeking quantitative developer internships.</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ux6nm5_dookcivbz8maee">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exvtdnblb9oabslssgpnr">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rvvprrra9-adhr5hndidh">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xczq6dk4v7hfonurz0mks">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vhcuu6nsfbx771d89yqer">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mh8pyeskyyyykxjnraufk">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pkvbr-jw9jmyrjdpo-h_3">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pu60cxu1wn3a1odb_1uzt">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x_xvgqmeazrv2fc92930e">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j1e1zygdgwckz44zzahbp">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eclxntqzfkj8exyzsyfvo">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imjchvuftye3pq3guuppk">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Represent student academic interests through </w:t>
      </w:r>
      <w:r>
        <w:rPr>
          <w:rFonts w:ascii="Calibri" w:cs="Calibri" w:eastAsia="Calibri" w:hAnsi="Calibri"/>
          <w:b/>
          <w:bCs/>
          <w:sz w:val="19"/>
          <w:szCs w:val="19"/>
        </w:rPr>
        <w:t xml:space="preserve">SSLC, Senate and Council meetings</w:t>
      </w:r>
      <w:r>
        <w:rPr>
          <w:rFonts w:ascii="Calibri" w:cs="Calibri" w:eastAsia="Calibri" w:hAnsi="Calibri"/>
          <w:sz w:val="19"/>
          <w:szCs w:val="19"/>
        </w:rPr>
        <w:t xml:space="preserve">, rigorously gathering, structuring and communicating feedback to drive improvements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Achieved </w:t>
      </w:r>
      <w:r>
        <w:rPr>
          <w:rFonts w:ascii="Calibri" w:cs="Calibri" w:eastAsia="Calibri" w:hAnsi="Calibri"/>
          <w:b/>
          <w:bCs/>
          <w:sz w:val="19"/>
          <w:szCs w:val="19"/>
        </w:rPr>
        <w:t xml:space="preserve">course and assessment improvements</w:t>
      </w:r>
      <w:r>
        <w:rPr>
          <w:rFonts w:ascii="Calibri" w:cs="Calibri" w:eastAsia="Calibri" w:hAnsi="Calibri"/>
          <w:sz w:val="19"/>
          <w:szCs w:val="19"/>
        </w:rPr>
        <w:t xml:space="preserve"> through disciplined stakeholder engagement and structured communication with academic staff</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Operated high-throughput consular workflows processing </w:t>
      </w:r>
      <w:r>
        <w:rPr>
          <w:rFonts w:ascii="Calibri" w:cs="Calibri" w:eastAsia="Calibri" w:hAnsi="Calibri"/>
          <w:b/>
          <w:bCs/>
          <w:sz w:val="19"/>
          <w:szCs w:val="19"/>
        </w:rPr>
        <w:t xml:space="preserve">100+ daily client interactions</w:t>
      </w:r>
      <w:r>
        <w:rPr>
          <w:rFonts w:ascii="Calibri" w:cs="Calibri" w:eastAsia="Calibri" w:hAnsi="Calibri"/>
          <w:sz w:val="19"/>
          <w:szCs w:val="19"/>
        </w:rPr>
        <w:t xml:space="preserve"> with full accuracy across intake, </w:t>
      </w:r>
      <w:r>
        <w:rPr>
          <w:rFonts w:ascii="Calibri" w:cs="Calibri" w:eastAsia="Calibri" w:hAnsi="Calibri"/>
          <w:b/>
          <w:bCs/>
          <w:sz w:val="19"/>
          <w:szCs w:val="19"/>
        </w:rPr>
        <w:t xml:space="preserve">biometric data capture</w:t>
      </w:r>
      <w:r>
        <w:rPr>
          <w:rFonts w:ascii="Calibri" w:cs="Calibri" w:eastAsia="Calibri" w:hAnsi="Calibri"/>
          <w:sz w:val="19"/>
          <w:szCs w:val="19"/>
        </w:rPr>
        <w:t xml:space="preserve">, document authentication and passport production</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precise structured records across estates management and maintenance scheduling, applying data discipline in a high-stakes operational environment</w:t>
      </w:r>
    </w:p>
    <w:p>
      <w:pPr>
        <w:spacing w:after="80" w:before="0"/>
      </w:pP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using standard diagnostic tools and field servicing techniques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au7h26o9zz6wgeknzqfpp">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dpecwf-rm9dtxjq2ck0lv">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yml1fjlg7jsxcsog2ks8" Type="http://schemas.openxmlformats.org/officeDocument/2006/relationships/hyperlink" Target="mailto:contact@isaacadjei.me" TargetMode="External"/><Relationship Id="rIdcg6htjdxbexos8au7bqvu" Type="http://schemas.openxmlformats.org/officeDocument/2006/relationships/hyperlink" Target="https://www.isaacadjei.me" TargetMode="External"/><Relationship Id="rIdpw9gb2nvlq5zo_n9rodar" Type="http://schemas.openxmlformats.org/officeDocument/2006/relationships/hyperlink" Target="https://linkedin.com/in/isaacadjei" TargetMode="External"/><Relationship Id="rIdbvhkwqvnzddsgebtavgtj" Type="http://schemas.openxmlformats.org/officeDocument/2006/relationships/hyperlink" Target="https://github.com/zaccesss" TargetMode="External"/><Relationship Id="rIda4oy09keprlyldpedfis7" Type="http://schemas.openxmlformats.org/officeDocument/2006/relationships/hyperlink" Target="https://orcid.org/0009-0001-8298-5098" TargetMode="External"/><Relationship Id="rIdux6nm5_dookcivbz8maee" Type="http://schemas.openxmlformats.org/officeDocument/2006/relationships/hyperlink" Target="https://phaemos.com" TargetMode="External"/><Relationship Id="rIdexvtdnblb9oabslssgpnr" Type="http://schemas.openxmlformats.org/officeDocument/2006/relationships/hyperlink" Target="https://github.com/zaccesss/phaemos" TargetMode="External"/><Relationship Id="rIdrvvprrra9-adhr5hndidh" Type="http://schemas.openxmlformats.org/officeDocument/2006/relationships/hyperlink" Target="https://www.isaacadjei.me/projects/phaemos" TargetMode="External"/><Relationship Id="rIdxczq6dk4v7hfonurz0mks" Type="http://schemas.openxmlformats.org/officeDocument/2006/relationships/hyperlink" Target="https://github.com/zaccesss/neopixel-led-cube-project" TargetMode="External"/><Relationship Id="rIdvhcuu6nsfbx771d89yqer" Type="http://schemas.openxmlformats.org/officeDocument/2006/relationships/hyperlink" Target="https://www.isaacadjei.me/projects/led-cube" TargetMode="External"/><Relationship Id="rIdmh8pyeskyyyykxjnraufk" Type="http://schemas.openxmlformats.org/officeDocument/2006/relationships/hyperlink" Target="https://astoncv.zacess.com" TargetMode="External"/><Relationship Id="rIdpkvbr-jw9jmyrjdpo-h_3" Type="http://schemas.openxmlformats.org/officeDocument/2006/relationships/hyperlink" Target="https://github.com/zaccesss/astoncv" TargetMode="External"/><Relationship Id="rIdpu60cxu1wn3a1odb_1uzt" Type="http://schemas.openxmlformats.org/officeDocument/2006/relationships/hyperlink" Target="https://www.isaacadjei.me/projects/astoncv" TargetMode="External"/><Relationship Id="rIdx_xvgqmeazrv2fc92930e" Type="http://schemas.openxmlformats.org/officeDocument/2006/relationships/hyperlink" Target="https://github.com/zaccesss/git-unlocked" TargetMode="External"/><Relationship Id="rIdj1e1zygdgwckz44zzahbp" Type="http://schemas.openxmlformats.org/officeDocument/2006/relationships/hyperlink" Target="https://www.isaacadjei.me/projects/git-unlocked" TargetMode="External"/><Relationship Id="rIdeclxntqzfkj8exyzsyfvo" Type="http://schemas.openxmlformats.org/officeDocument/2006/relationships/hyperlink" Target="https://www.isaacadjei.me/projects/audio-amplifier" TargetMode="External"/><Relationship Id="rIdimjchvuftye3pq3guuppk" Type="http://schemas.openxmlformats.org/officeDocument/2006/relationships/hyperlink" Target="https://www.isaacadjei.me/projects/cnc-control" TargetMode="External"/><Relationship Id="rIdau7h26o9zz6wgeknzqfpp" Type="http://schemas.openxmlformats.org/officeDocument/2006/relationships/hyperlink" Target="https://zenodo.org/records/20694984" TargetMode="External"/><Relationship Id="rIddpecwf-rm9dtxjq2ck0lv"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2026-08-13T10:57:19.687Z</dcterms:created>
  <dcterms:modified xsi:type="dcterms:W3CDTF">2026-08-13T10:57:19.687Z</dcterms:modified>
</cp:coreProperties>
</file>

<file path=docProps/custom.xml><?xml version="1.0" encoding="utf-8"?>
<Properties xmlns="http://schemas.openxmlformats.org/officeDocument/2006/custom-properties" xmlns:vt="http://schemas.openxmlformats.org/officeDocument/2006/docPropsVTypes"/>
</file>