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y31qawv18ess6kdngm4nk">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gjuz5aubawxpb5zrkjvww">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pyai-6aolm5g31yzmbha">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ucxgtkxxdun25z2fgbsn3">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psynmjscgh2debp95cc2n">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specialising in AI/ML and data engineering. Builds intelligent systems with Python, TensorFlow and data pipelines. Seeking data engineering and AI/ML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vhxtwn2qoo2ywqj422fjw">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q7jr_qlxbkrd04mrz3fj6">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bn0sek8ezdhttzqgbfrjq">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iwbhbs6dlylhmo2wtel_8">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ha--040yyeo9cpc2obn9">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xrwujyzffe4ghrkcnqjc">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cxkgkesuykziq39blmr-u">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kfjipazxk7v5dsruxltin">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4vaxrmxfqv1-5ro-nxfhq">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g6hvq9zjzyoxqieuqul7y">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edmhl_-jbekxzqk0ltcbk">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kqjtuli1ndmhwjym8lfex">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structure student feedback and present findings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in a clear and data-informed manner</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by aggregating qualitative feedback, identifying patterns and working with staff to implement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and authenticated </w:t>
      </w:r>
      <w:r>
        <w:rPr>
          <w:rFonts w:ascii="Calibri" w:cs="Calibri" w:eastAsia="Calibri" w:hAnsi="Calibri"/>
          <w:b/>
          <w:bCs/>
          <w:sz w:val="19"/>
          <w:szCs w:val="19"/>
        </w:rPr>
        <w:t xml:space="preserve">biometric and document records</w:t>
      </w:r>
      <w:r>
        <w:rPr>
          <w:rFonts w:ascii="Calibri" w:cs="Calibri" w:eastAsia="Calibri" w:hAnsi="Calibri"/>
          <w:sz w:val="19"/>
          <w:szCs w:val="19"/>
        </w:rPr>
        <w:t xml:space="preserve"> through official consular management systems, maintaining accuracy and confidentiality across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Managed structured records across estates documentation, maintenance schedules and administrative workflows, ensuring data integrity across diplomatic operations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tabs>
          <w:tab w:val="right" w:pos="9026"/>
        </w:tabs>
        <w:spacing w:after="10" w:before="0"/>
      </w:pPr>
      <w:r>
        <w:rPr>
          <w:rFonts w:ascii="Calibri" w:cs="Calibri" w:eastAsia="Calibri" w:hAnsi="Calibri"/>
          <w:b/>
          <w:bCs/>
          <w:sz w:val="20"/>
          <w:szCs w:val="20"/>
        </w:rPr>
        <w:t xml:space="preserve">Peer Assisted Learning (PAL) Leader - Electronics and Programming</w:t>
      </w:r>
      <w:r>
        <w:rPr>
          <w:rFonts w:ascii="Calibri" w:cs="Calibri" w:eastAsia="Calibri" w:hAnsi="Calibri"/>
          <w:sz w:val="20"/>
          <w:szCs w:val="20"/>
        </w:rPr>
        <w:t xml:space="preserve">	Aston University, Learning Services, Birmingham, UK</w:t>
      </w:r>
    </w:p>
    <w:p>
      <w:pPr>
        <w:tabs>
          <w:tab w:val="right" w:pos="9026"/>
        </w:tabs>
        <w:spacing w:after="10" w:before="0"/>
      </w:pPr>
      <w:r>
        <w:rPr>
          <w:rFonts w:ascii="Calibri" w:cs="Calibri" w:eastAsia="Calibri" w:hAnsi="Calibri"/>
          <w:color w:val="444444"/>
          <w:sz w:val="19"/>
          <w:szCs w:val="19"/>
        </w:rPr>
        <w:t xml:space="preserve">Python, Electronics, peer teaching, curriculum design, student support</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 weekly </w:t>
      </w:r>
      <w:r>
        <w:rPr>
          <w:rFonts w:ascii="Calibri" w:cs="Calibri" w:eastAsia="Calibri" w:hAnsi="Calibri"/>
          <w:b/>
          <w:bCs/>
          <w:sz w:val="19"/>
          <w:szCs w:val="19"/>
        </w:rPr>
        <w:t xml:space="preserve">Peer Assisted Learning (PAL)</w:t>
      </w:r>
      <w:r>
        <w:rPr>
          <w:rFonts w:ascii="Calibri" w:cs="Calibri" w:eastAsia="Calibri" w:hAnsi="Calibri"/>
          <w:sz w:val="19"/>
          <w:szCs w:val="19"/>
        </w:rPr>
        <w:t xml:space="preserve"> sessions covering </w:t>
      </w:r>
      <w:r>
        <w:rPr>
          <w:rFonts w:ascii="Calibri" w:cs="Calibri" w:eastAsia="Calibri" w:hAnsi="Calibri"/>
          <w:b/>
          <w:bCs/>
          <w:sz w:val="19"/>
          <w:szCs w:val="19"/>
        </w:rPr>
        <w:t xml:space="preserve">Python programming</w:t>
      </w:r>
      <w:r>
        <w:rPr>
          <w:rFonts w:ascii="Calibri" w:cs="Calibri" w:eastAsia="Calibri" w:hAnsi="Calibri"/>
          <w:sz w:val="19"/>
          <w:szCs w:val="19"/>
        </w:rPr>
        <w:t xml:space="preserve"> and electronics across multiple student cohorts, preparing curriculum-aligned materials that build strong computational and analytical foundations</w:t>
      </w:r>
    </w:p>
    <w:p>
      <w:pPr>
        <w:spacing w:after="80" w:before="0"/>
      </w:pPr>
    </w:p>
    <w:p>
      <w:pPr>
        <w:tabs>
          <w:tab w:val="right" w:pos="9026"/>
        </w:tabs>
        <w:spacing w:after="10" w:before="0"/>
      </w:pPr>
      <w:r>
        <w:rPr>
          <w:rFonts w:ascii="Calibri" w:cs="Calibri" w:eastAsia="Calibri" w:hAnsi="Calibri"/>
          <w:b/>
          <w:bCs/>
          <w:sz w:val="20"/>
          <w:szCs w:val="20"/>
        </w:rPr>
        <w:t xml:space="preserve">Treasurer</w:t>
      </w:r>
      <w:r>
        <w:rPr>
          <w:rFonts w:ascii="Calibri" w:cs="Calibri" w:eastAsia="Calibri" w:hAnsi="Calibri"/>
          <w:sz w:val="20"/>
          <w:szCs w:val="20"/>
        </w:rPr>
        <w:t xml:space="preserve">	Computing &amp; Electronics Society, Aston Students' Union, Birmingham, UK</w:t>
      </w:r>
    </w:p>
    <w:p>
      <w:pPr>
        <w:tabs>
          <w:tab w:val="right" w:pos="9026"/>
        </w:tabs>
        <w:spacing w:after="10" w:before="0"/>
      </w:pPr>
      <w:r>
        <w:rPr>
          <w:rFonts w:ascii="Calibri" w:cs="Calibri" w:eastAsia="Calibri" w:hAnsi="Calibri"/>
          <w:color w:val="444444"/>
          <w:sz w:val="19"/>
          <w:szCs w:val="19"/>
        </w:rPr>
        <w:t xml:space="preserve">Budget management, financial reporting, committee leadership, stakeholder communication</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 the society's budget and financial records, reporting to the committee and the Students' Union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Elected onto the committee for the Computing &amp; Electronics Society, working alongside the President to run society operations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3aawxi6jnf0bldbuotzij">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wgqj1l8kpdl22uroebkvc">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31qawv18ess6kdngm4nk" Type="http://schemas.openxmlformats.org/officeDocument/2006/relationships/hyperlink" Target="mailto:contact@isaacadjei.me" TargetMode="External"/><Relationship Id="rIdgjuz5aubawxpb5zrkjvww" Type="http://schemas.openxmlformats.org/officeDocument/2006/relationships/hyperlink" Target="https://www.isaacadjei.me" TargetMode="External"/><Relationship Id="rId-pyai-6aolm5g31yzmbha" Type="http://schemas.openxmlformats.org/officeDocument/2006/relationships/hyperlink" Target="https://linkedin.com/in/isaacadjei" TargetMode="External"/><Relationship Id="rIducxgtkxxdun25z2fgbsn3" Type="http://schemas.openxmlformats.org/officeDocument/2006/relationships/hyperlink" Target="https://github.com/zaccesss" TargetMode="External"/><Relationship Id="rIdpsynmjscgh2debp95cc2n" Type="http://schemas.openxmlformats.org/officeDocument/2006/relationships/hyperlink" Target="https://orcid.org/0009-0001-8298-5098" TargetMode="External"/><Relationship Id="rIdvhxtwn2qoo2ywqj422fjw" Type="http://schemas.openxmlformats.org/officeDocument/2006/relationships/hyperlink" Target="https://phaemos.com" TargetMode="External"/><Relationship Id="rIdq7jr_qlxbkrd04mrz3fj6" Type="http://schemas.openxmlformats.org/officeDocument/2006/relationships/hyperlink" Target="https://github.com/zaccesss/phaemos" TargetMode="External"/><Relationship Id="rIdbn0sek8ezdhttzqgbfrjq" Type="http://schemas.openxmlformats.org/officeDocument/2006/relationships/hyperlink" Target="https://www.isaacadjei.me/projects/phaemos" TargetMode="External"/><Relationship Id="rIdiwbhbs6dlylhmo2wtel_8" Type="http://schemas.openxmlformats.org/officeDocument/2006/relationships/hyperlink" Target="https://astoncv.zacess.com" TargetMode="External"/><Relationship Id="rIdnha--040yyeo9cpc2obn9" Type="http://schemas.openxmlformats.org/officeDocument/2006/relationships/hyperlink" Target="https://github.com/zaccesss/astoncv" TargetMode="External"/><Relationship Id="rIdtxrwujyzffe4ghrkcnqjc" Type="http://schemas.openxmlformats.org/officeDocument/2006/relationships/hyperlink" Target="https://www.isaacadjei.me/projects/astoncv" TargetMode="External"/><Relationship Id="rIdcxkgkesuykziq39blmr-u" Type="http://schemas.openxmlformats.org/officeDocument/2006/relationships/hyperlink" Target="https://github.com/zaccesss/neopixel-led-cube-project" TargetMode="External"/><Relationship Id="rIdkfjipazxk7v5dsruxltin" Type="http://schemas.openxmlformats.org/officeDocument/2006/relationships/hyperlink" Target="https://www.isaacadjei.me/projects/led-cube" TargetMode="External"/><Relationship Id="rId4vaxrmxfqv1-5ro-nxfhq" Type="http://schemas.openxmlformats.org/officeDocument/2006/relationships/hyperlink" Target="https://github.com/zaccesss/git-unlocked" TargetMode="External"/><Relationship Id="rIdg6hvq9zjzyoxqieuqul7y" Type="http://schemas.openxmlformats.org/officeDocument/2006/relationships/hyperlink" Target="https://www.isaacadjei.me/projects/git-unlocked" TargetMode="External"/><Relationship Id="rIdedmhl_-jbekxzqk0ltcbk" Type="http://schemas.openxmlformats.org/officeDocument/2006/relationships/hyperlink" Target="https://www.isaacadjei.me/projects/audio-amplifier" TargetMode="External"/><Relationship Id="rIdkqjtuli1ndmhwjym8lfex" Type="http://schemas.openxmlformats.org/officeDocument/2006/relationships/hyperlink" Target="https://www.isaacadjei.me/projects/cnc-control" TargetMode="External"/><Relationship Id="rId3aawxi6jnf0bldbuotzij" Type="http://schemas.openxmlformats.org/officeDocument/2006/relationships/hyperlink" Target="https://zenodo.org/records/20694984" TargetMode="External"/><Relationship Id="rIdwgqj1l8kpdl22uroebkvc"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2026-09-13T01:02:21.374Z</dcterms:created>
  <dcterms:modified xsi:type="dcterms:W3CDTF">2026-09-13T01:02:21.374Z</dcterms:modified>
</cp:coreProperties>
</file>

<file path=docProps/custom.xml><?xml version="1.0" encoding="utf-8"?>
<Properties xmlns="http://schemas.openxmlformats.org/officeDocument/2006/custom-properties" xmlns:vt="http://schemas.openxmlformats.org/officeDocument/2006/docPropsVTypes"/>
</file>