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7o8mskn9lstcphtymemyq">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329lkgxm6covmjrvqkpfz">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gc0xof8qbvdize5ecpnfe">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9qv46tekfsmh2mhlj6d9d">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cz-sptaqgwtff2erxdqoo">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with strong security mindset. Implements secure authentication, audit logging and RBAC. Seeking cybersecurity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n2x50d4tpcxc7zttcpve5">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jusphnz_e3yl7i30hfzoc">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zylgxtwzt2gd3guxs42c">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yhj-_rvyzlfqqfdhno9sg">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1l5ug8hnmnkuzglcodfpu">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smriar9t1ocyshttydjwf">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gb9cd6z_4bimyor649i6n">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zj3o7lz_6n18t7v-fz2se">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qhfhtiwzefvemiyiztho_">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ucohrt3y14rjpdsnjk5nb">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3iati0t3boufrccdjdzxs">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rkfl6nrvqh-gz2y1lid6h">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ensuring feedback is accurately captured and addressed through formal academic governance channels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Contributed to </w:t>
      </w:r>
      <w:r>
        <w:rPr>
          <w:rFonts w:ascii="Calibri" w:cs="Calibri" w:eastAsia="Calibri" w:hAnsi="Calibri"/>
          <w:b/>
          <w:bCs/>
          <w:sz w:val="19"/>
          <w:szCs w:val="19"/>
        </w:rPr>
        <w:t xml:space="preserve">academic governance and course quality</w:t>
      </w:r>
      <w:r>
        <w:rPr>
          <w:rFonts w:ascii="Calibri" w:cs="Calibri" w:eastAsia="Calibri" w:hAnsi="Calibri"/>
          <w:sz w:val="19"/>
          <w:szCs w:val="19"/>
        </w:rPr>
        <w:t xml:space="preserve"> improvements through structured reporting and consistent follow-up on agreed actions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secure consular processing systems for identity verification,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controlled visa and passport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sensitive estates documentation and enforced secure record-keeping across diplomatic administrative workflows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tabs>
          <w:tab w:val="right" w:pos="9026"/>
        </w:tabs>
        <w:spacing w:after="10" w:before="0"/>
      </w:pPr>
      <w:r>
        <w:rPr>
          <w:rFonts w:ascii="Calibri" w:cs="Calibri" w:eastAsia="Calibri" w:hAnsi="Calibri"/>
          <w:b/>
          <w:bCs/>
          <w:sz w:val="20"/>
          <w:szCs w:val="20"/>
        </w:rPr>
        <w:t xml:space="preserve">Peer Assisted Learning (PAL) Leader - Electronics and Programming</w:t>
      </w:r>
      <w:r>
        <w:rPr>
          <w:rFonts w:ascii="Calibri" w:cs="Calibri" w:eastAsia="Calibri" w:hAnsi="Calibri"/>
          <w:sz w:val="20"/>
          <w:szCs w:val="20"/>
        </w:rPr>
        <w:t xml:space="preserve">	Aston University, Learning Services, Birmingham, UK</w:t>
      </w:r>
    </w:p>
    <w:p>
      <w:pPr>
        <w:tabs>
          <w:tab w:val="right" w:pos="9026"/>
        </w:tabs>
        <w:spacing w:after="10" w:before="0"/>
      </w:pPr>
      <w:r>
        <w:rPr>
          <w:rFonts w:ascii="Calibri" w:cs="Calibri" w:eastAsia="Calibri" w:hAnsi="Calibri"/>
          <w:color w:val="444444"/>
          <w:sz w:val="19"/>
          <w:szCs w:val="19"/>
        </w:rPr>
        <w:t xml:space="preserve">Python, Electronics, peer teaching, curriculum design, student support</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 weekly </w:t>
      </w:r>
      <w:r>
        <w:rPr>
          <w:rFonts w:ascii="Calibri" w:cs="Calibri" w:eastAsia="Calibri" w:hAnsi="Calibri"/>
          <w:b/>
          <w:bCs/>
          <w:sz w:val="19"/>
          <w:szCs w:val="19"/>
        </w:rPr>
        <w:t xml:space="preserve">Peer Assisted Learning (PAL)</w:t>
      </w:r>
      <w:r>
        <w:rPr>
          <w:rFonts w:ascii="Calibri" w:cs="Calibri" w:eastAsia="Calibri" w:hAnsi="Calibri"/>
          <w:sz w:val="19"/>
          <w:szCs w:val="19"/>
        </w:rPr>
        <w:t xml:space="preserve"> sessions covering </w:t>
      </w:r>
      <w:r>
        <w:rPr>
          <w:rFonts w:ascii="Calibri" w:cs="Calibri" w:eastAsia="Calibri" w:hAnsi="Calibri"/>
          <w:b/>
          <w:bCs/>
          <w:sz w:val="19"/>
          <w:szCs w:val="19"/>
        </w:rPr>
        <w:t xml:space="preserve">Python programming</w:t>
      </w:r>
      <w:r>
        <w:rPr>
          <w:rFonts w:ascii="Calibri" w:cs="Calibri" w:eastAsia="Calibri" w:hAnsi="Calibri"/>
          <w:sz w:val="19"/>
          <w:szCs w:val="19"/>
        </w:rPr>
        <w:t xml:space="preserve"> and electronics across multiple student cohorts, building student confidence in core technical fundamentals and collaborative problem-solving</w:t>
      </w:r>
    </w:p>
    <w:p>
      <w:pPr>
        <w:spacing w:after="80" w:before="0"/>
      </w:pPr>
    </w:p>
    <w:p>
      <w:pPr>
        <w:tabs>
          <w:tab w:val="right" w:pos="9026"/>
        </w:tabs>
        <w:spacing w:after="10" w:before="0"/>
      </w:pPr>
      <w:r>
        <w:rPr>
          <w:rFonts w:ascii="Calibri" w:cs="Calibri" w:eastAsia="Calibri" w:hAnsi="Calibri"/>
          <w:b/>
          <w:bCs/>
          <w:sz w:val="20"/>
          <w:szCs w:val="20"/>
        </w:rPr>
        <w:t xml:space="preserve">Treasurer</w:t>
      </w:r>
      <w:r>
        <w:rPr>
          <w:rFonts w:ascii="Calibri" w:cs="Calibri" w:eastAsia="Calibri" w:hAnsi="Calibri"/>
          <w:sz w:val="20"/>
          <w:szCs w:val="20"/>
        </w:rPr>
        <w:t xml:space="preserve">	Computing &amp; Electronics Society, Aston Students' Union, Birmingham, UK</w:t>
      </w:r>
    </w:p>
    <w:p>
      <w:pPr>
        <w:tabs>
          <w:tab w:val="right" w:pos="9026"/>
        </w:tabs>
        <w:spacing w:after="10" w:before="0"/>
      </w:pPr>
      <w:r>
        <w:rPr>
          <w:rFonts w:ascii="Calibri" w:cs="Calibri" w:eastAsia="Calibri" w:hAnsi="Calibri"/>
          <w:color w:val="444444"/>
          <w:sz w:val="19"/>
          <w:szCs w:val="19"/>
        </w:rPr>
        <w:t xml:space="preserve">Budget management, financial reporting, committee leadership, stakeholder communication</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 the society's budget and financial records, reporting to the committee and the Students' Union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Elected onto the committee for the Computing &amp; Electronics Society, working alongside the President to run society operations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wtzqordzr_grdca402ong">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2cxb6siuo1hygi83hd9x">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o8mskn9lstcphtymemyq" Type="http://schemas.openxmlformats.org/officeDocument/2006/relationships/hyperlink" Target="mailto:contact@isaacadjei.me" TargetMode="External"/><Relationship Id="rId329lkgxm6covmjrvqkpfz" Type="http://schemas.openxmlformats.org/officeDocument/2006/relationships/hyperlink" Target="https://www.isaacadjei.me" TargetMode="External"/><Relationship Id="rIdgc0xof8qbvdize5ecpnfe" Type="http://schemas.openxmlformats.org/officeDocument/2006/relationships/hyperlink" Target="https://linkedin.com/in/isaacadjei" TargetMode="External"/><Relationship Id="rId9qv46tekfsmh2mhlj6d9d" Type="http://schemas.openxmlformats.org/officeDocument/2006/relationships/hyperlink" Target="https://github.com/zaccesss" TargetMode="External"/><Relationship Id="rIdcz-sptaqgwtff2erxdqoo" Type="http://schemas.openxmlformats.org/officeDocument/2006/relationships/hyperlink" Target="https://orcid.org/0009-0001-8298-5098" TargetMode="External"/><Relationship Id="rIdn2x50d4tpcxc7zttcpve5" Type="http://schemas.openxmlformats.org/officeDocument/2006/relationships/hyperlink" Target="https://astoncv.zacess.com" TargetMode="External"/><Relationship Id="rIdjusphnz_e3yl7i30hfzoc" Type="http://schemas.openxmlformats.org/officeDocument/2006/relationships/hyperlink" Target="https://github.com/zaccesss/astoncv" TargetMode="External"/><Relationship Id="rIdyzylgxtwzt2gd3guxs42c" Type="http://schemas.openxmlformats.org/officeDocument/2006/relationships/hyperlink" Target="https://www.isaacadjei.me/projects/astoncv" TargetMode="External"/><Relationship Id="rIdyhj-_rvyzlfqqfdhno9sg" Type="http://schemas.openxmlformats.org/officeDocument/2006/relationships/hyperlink" Target="https://phaemos.com" TargetMode="External"/><Relationship Id="rId1l5ug8hnmnkuzglcodfpu" Type="http://schemas.openxmlformats.org/officeDocument/2006/relationships/hyperlink" Target="https://github.com/zaccesss/phaemos" TargetMode="External"/><Relationship Id="rIdsmriar9t1ocyshttydjwf" Type="http://schemas.openxmlformats.org/officeDocument/2006/relationships/hyperlink" Target="https://www.isaacadjei.me/projects/phaemos" TargetMode="External"/><Relationship Id="rIdgb9cd6z_4bimyor649i6n" Type="http://schemas.openxmlformats.org/officeDocument/2006/relationships/hyperlink" Target="https://github.com/zaccesss/git-unlocked" TargetMode="External"/><Relationship Id="rIdzj3o7lz_6n18t7v-fz2se" Type="http://schemas.openxmlformats.org/officeDocument/2006/relationships/hyperlink" Target="https://www.isaacadjei.me/projects/git-unlocked" TargetMode="External"/><Relationship Id="rIdqhfhtiwzefvemiyiztho_" Type="http://schemas.openxmlformats.org/officeDocument/2006/relationships/hyperlink" Target="https://github.com/zaccesss/neopixel-led-cube-project" TargetMode="External"/><Relationship Id="rIducohrt3y14rjpdsnjk5nb" Type="http://schemas.openxmlformats.org/officeDocument/2006/relationships/hyperlink" Target="https://www.isaacadjei.me/projects/led-cube" TargetMode="External"/><Relationship Id="rId3iati0t3boufrccdjdzxs" Type="http://schemas.openxmlformats.org/officeDocument/2006/relationships/hyperlink" Target="https://www.isaacadjei.me/projects/audio-amplifier" TargetMode="External"/><Relationship Id="rIdrkfl6nrvqh-gz2y1lid6h" Type="http://schemas.openxmlformats.org/officeDocument/2006/relationships/hyperlink" Target="https://www.isaacadjei.me/projects/cnc-control" TargetMode="External"/><Relationship Id="rIdwtzqordzr_grdca402ong" Type="http://schemas.openxmlformats.org/officeDocument/2006/relationships/hyperlink" Target="https://zenodo.org/records/20694984" TargetMode="External"/><Relationship Id="rIdm2cxb6siuo1hygi83hd9x"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2026-09-13T01:02:22.330Z</dcterms:created>
  <dcterms:modified xsi:type="dcterms:W3CDTF">2026-09-13T01:02:22.330Z</dcterms:modified>
</cp:coreProperties>
</file>

<file path=docProps/custom.xml><?xml version="1.0" encoding="utf-8"?>
<Properties xmlns="http://schemas.openxmlformats.org/officeDocument/2006/custom-properties" xmlns:vt="http://schemas.openxmlformats.org/officeDocument/2006/docPropsVTypes"/>
</file>