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5D3C" w14:textId="77777777" w:rsidR="001E2D5B"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PDD CHANGE LOG</w:t>
      </w:r>
    </w:p>
    <w:p w14:paraId="2CF1CEDE" w14:textId="77777777"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682"/>
        <w:gridCol w:w="2895"/>
        <w:gridCol w:w="3866"/>
      </w:tblGrid>
      <w:tr w:rsidR="008E4AEE" w:rsidRPr="00097A67" w14:paraId="7B46A12D" w14:textId="77777777" w:rsidTr="00D90F89">
        <w:tc>
          <w:tcPr>
            <w:tcW w:w="1526" w:type="dxa"/>
            <w:shd w:val="clear" w:color="auto" w:fill="auto"/>
          </w:tcPr>
          <w:p w14:paraId="5399EF17"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14:paraId="53763A65"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14:paraId="79AB03E3"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14:paraId="30C11B72"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14:paraId="0E60CBA2" w14:textId="77777777" w:rsidTr="00D90F89">
        <w:tc>
          <w:tcPr>
            <w:tcW w:w="1526" w:type="dxa"/>
            <w:shd w:val="clear" w:color="auto" w:fill="auto"/>
          </w:tcPr>
          <w:p w14:paraId="5FA24776" w14:textId="506E08AB"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1.0</w:t>
            </w:r>
          </w:p>
        </w:tc>
        <w:tc>
          <w:tcPr>
            <w:tcW w:w="1701" w:type="dxa"/>
            <w:shd w:val="clear" w:color="auto" w:fill="auto"/>
          </w:tcPr>
          <w:p w14:paraId="6F9C6D7B" w14:textId="76667435"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06/17/2020</w:t>
            </w:r>
          </w:p>
        </w:tc>
        <w:tc>
          <w:tcPr>
            <w:tcW w:w="2977" w:type="dxa"/>
            <w:shd w:val="clear" w:color="auto" w:fill="auto"/>
          </w:tcPr>
          <w:p w14:paraId="5F20EBF0" w14:textId="7A14A04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Aleo Ralph C. De Leon</w:t>
            </w:r>
          </w:p>
        </w:tc>
        <w:tc>
          <w:tcPr>
            <w:tcW w:w="3976" w:type="dxa"/>
            <w:shd w:val="clear" w:color="auto" w:fill="auto"/>
          </w:tcPr>
          <w:p w14:paraId="0D083187" w14:textId="0DAA6DD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Initial</w:t>
            </w:r>
            <w:r w:rsidR="00566CB4">
              <w:rPr>
                <w:rFonts w:ascii="Arial" w:hAnsi="Arial" w:cs="Arial"/>
                <w:b/>
                <w:sz w:val="22"/>
                <w:szCs w:val="22"/>
                <w:lang w:val="en-PH"/>
              </w:rPr>
              <w:t xml:space="preserve"> Draft</w:t>
            </w:r>
          </w:p>
        </w:tc>
      </w:tr>
      <w:tr w:rsidR="008E4AEE" w:rsidRPr="00097A67" w14:paraId="3DE76C05" w14:textId="77777777" w:rsidTr="00D90F89">
        <w:tc>
          <w:tcPr>
            <w:tcW w:w="1526" w:type="dxa"/>
            <w:shd w:val="clear" w:color="auto" w:fill="auto"/>
          </w:tcPr>
          <w:p w14:paraId="3270B32F"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2896E7C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404728CB"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4F4C99E"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58B07D78" w14:textId="77777777" w:rsidTr="00D90F89">
        <w:tc>
          <w:tcPr>
            <w:tcW w:w="1526" w:type="dxa"/>
            <w:shd w:val="clear" w:color="auto" w:fill="auto"/>
          </w:tcPr>
          <w:p w14:paraId="7227C970"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7B67D4C8"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95AE9AD"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FC376C8" w14:textId="77777777" w:rsidR="008E4AEE" w:rsidRPr="00097A67" w:rsidRDefault="008E4AEE" w:rsidP="00097A67">
            <w:pPr>
              <w:spacing w:line="360" w:lineRule="auto"/>
              <w:jc w:val="center"/>
              <w:rPr>
                <w:rFonts w:ascii="Arial" w:hAnsi="Arial" w:cs="Arial"/>
                <w:b/>
                <w:sz w:val="22"/>
                <w:szCs w:val="22"/>
                <w:lang w:val="en-PH"/>
              </w:rPr>
            </w:pPr>
          </w:p>
        </w:tc>
      </w:tr>
    </w:tbl>
    <w:p w14:paraId="05CA41E2" w14:textId="77777777" w:rsidR="008E4AEE" w:rsidRPr="00097A67" w:rsidRDefault="008E4AEE" w:rsidP="00097A67">
      <w:pPr>
        <w:spacing w:line="360" w:lineRule="auto"/>
        <w:jc w:val="center"/>
        <w:rPr>
          <w:rFonts w:ascii="Arial" w:hAnsi="Arial" w:cs="Arial"/>
          <w:b/>
          <w:sz w:val="22"/>
          <w:szCs w:val="22"/>
          <w:lang w:val="en-PH"/>
        </w:rPr>
      </w:pPr>
    </w:p>
    <w:p w14:paraId="3B4E340C"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14:paraId="422F8BFF" w14:textId="77777777"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14:paraId="10B2D832" w14:textId="77777777" w:rsidTr="00D90F89">
        <w:tc>
          <w:tcPr>
            <w:tcW w:w="3393" w:type="dxa"/>
            <w:shd w:val="clear" w:color="auto" w:fill="auto"/>
          </w:tcPr>
          <w:p w14:paraId="351A9519" w14:textId="77777777"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14:paraId="57D6A34B"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14:paraId="60434B76"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14:paraId="2BFC41A6" w14:textId="77777777" w:rsidTr="00D90F89">
        <w:tc>
          <w:tcPr>
            <w:tcW w:w="3393" w:type="dxa"/>
            <w:shd w:val="clear" w:color="auto" w:fill="auto"/>
          </w:tcPr>
          <w:p w14:paraId="381C9FFA"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14:paraId="3D31FAEF" w14:textId="77777777"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14:paraId="417476BF" w14:textId="77777777" w:rsidR="008E4AEE" w:rsidRPr="00097A67" w:rsidRDefault="008E4AEE" w:rsidP="00097A67">
            <w:pPr>
              <w:spacing w:line="360" w:lineRule="auto"/>
              <w:jc w:val="center"/>
              <w:rPr>
                <w:rFonts w:ascii="Arial" w:hAnsi="Arial" w:cs="Arial"/>
                <w:b/>
                <w:sz w:val="22"/>
                <w:szCs w:val="22"/>
                <w:u w:val="single"/>
                <w:lang w:val="en-PH"/>
              </w:rPr>
            </w:pPr>
          </w:p>
        </w:tc>
      </w:tr>
    </w:tbl>
    <w:p w14:paraId="076F42FE" w14:textId="77777777" w:rsidR="008E4AEE" w:rsidRPr="00097A67" w:rsidRDefault="008E4AEE" w:rsidP="00097A67">
      <w:pPr>
        <w:spacing w:line="360" w:lineRule="auto"/>
        <w:jc w:val="center"/>
        <w:rPr>
          <w:rFonts w:ascii="Arial" w:hAnsi="Arial" w:cs="Arial"/>
          <w:b/>
          <w:sz w:val="22"/>
          <w:szCs w:val="22"/>
          <w:u w:val="single"/>
          <w:lang w:val="en-PH"/>
        </w:rPr>
      </w:pPr>
    </w:p>
    <w:p w14:paraId="5269BAE7" w14:textId="77777777"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14:paraId="3D340556" w14:textId="77777777"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14:paraId="0FBD90C8" w14:textId="77777777"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14:paraId="766808A4" w14:textId="77777777" w:rsidR="00A35D4B" w:rsidRPr="00097A67" w:rsidRDefault="00A35D4B" w:rsidP="00852C80">
      <w:pPr>
        <w:spacing w:line="276" w:lineRule="auto"/>
        <w:ind w:left="425"/>
        <w:jc w:val="both"/>
        <w:rPr>
          <w:rFonts w:ascii="Arial" w:hAnsi="Arial" w:cs="Arial"/>
          <w:sz w:val="22"/>
          <w:szCs w:val="22"/>
          <w:lang w:val="en-PH"/>
        </w:rPr>
      </w:pPr>
    </w:p>
    <w:p w14:paraId="1020806E" w14:textId="77777777"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14:paraId="582CD526" w14:textId="77777777" w:rsidTr="00A85E55">
        <w:tc>
          <w:tcPr>
            <w:tcW w:w="1701" w:type="dxa"/>
            <w:shd w:val="clear" w:color="auto" w:fill="auto"/>
            <w:vAlign w:val="center"/>
          </w:tcPr>
          <w:p w14:paraId="49EBB16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14:paraId="7200E9FE"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14:paraId="281DBCF8"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14:paraId="17E74E23"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14:paraId="1FAD589A"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14:paraId="70E3FA5D" w14:textId="77777777" w:rsidTr="00A85E55">
        <w:tc>
          <w:tcPr>
            <w:tcW w:w="1701" w:type="dxa"/>
            <w:shd w:val="clear" w:color="auto" w:fill="auto"/>
            <w:vAlign w:val="center"/>
          </w:tcPr>
          <w:p w14:paraId="4AF9FE67" w14:textId="440E06BA"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PDD Development</w:t>
            </w:r>
          </w:p>
        </w:tc>
        <w:tc>
          <w:tcPr>
            <w:tcW w:w="1984" w:type="dxa"/>
            <w:shd w:val="clear" w:color="auto" w:fill="auto"/>
            <w:vAlign w:val="center"/>
          </w:tcPr>
          <w:p w14:paraId="73A188F6" w14:textId="66A0B7DD"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2126" w:type="dxa"/>
            <w:shd w:val="clear" w:color="auto" w:fill="auto"/>
            <w:vAlign w:val="center"/>
          </w:tcPr>
          <w:p w14:paraId="17103384" w14:textId="5340AA3C"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1843" w:type="dxa"/>
            <w:shd w:val="clear" w:color="auto" w:fill="auto"/>
            <w:vAlign w:val="center"/>
          </w:tcPr>
          <w:p w14:paraId="63950307"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66A20699"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393F9A31" w14:textId="77777777" w:rsidTr="00A85E55">
        <w:tc>
          <w:tcPr>
            <w:tcW w:w="1701" w:type="dxa"/>
            <w:shd w:val="clear" w:color="auto" w:fill="auto"/>
            <w:vAlign w:val="center"/>
          </w:tcPr>
          <w:p w14:paraId="7508B95E" w14:textId="51CB0D9B"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PDD Sign Off</w:t>
            </w:r>
          </w:p>
        </w:tc>
        <w:tc>
          <w:tcPr>
            <w:tcW w:w="1984" w:type="dxa"/>
            <w:shd w:val="clear" w:color="auto" w:fill="auto"/>
            <w:vAlign w:val="center"/>
          </w:tcPr>
          <w:p w14:paraId="6ABC4774" w14:textId="0E5C67CA"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Product Owner</w:t>
            </w:r>
          </w:p>
        </w:tc>
        <w:tc>
          <w:tcPr>
            <w:tcW w:w="2126" w:type="dxa"/>
            <w:shd w:val="clear" w:color="auto" w:fill="auto"/>
            <w:vAlign w:val="center"/>
          </w:tcPr>
          <w:p w14:paraId="540E142B" w14:textId="0288A7F2"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Product Owner</w:t>
            </w:r>
          </w:p>
        </w:tc>
        <w:tc>
          <w:tcPr>
            <w:tcW w:w="1843" w:type="dxa"/>
            <w:shd w:val="clear" w:color="auto" w:fill="auto"/>
            <w:vAlign w:val="center"/>
          </w:tcPr>
          <w:p w14:paraId="3B288618"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1CAD23B5" w14:textId="77777777" w:rsidR="00E8489D" w:rsidRPr="00852C80" w:rsidRDefault="00E8489D" w:rsidP="00852C80">
            <w:pPr>
              <w:spacing w:line="276" w:lineRule="auto"/>
              <w:jc w:val="center"/>
              <w:rPr>
                <w:rFonts w:ascii="Arial" w:hAnsi="Arial" w:cs="Arial"/>
                <w:szCs w:val="22"/>
                <w:lang w:val="en-PH"/>
              </w:rPr>
            </w:pPr>
          </w:p>
        </w:tc>
      </w:tr>
    </w:tbl>
    <w:p w14:paraId="580B0F8F" w14:textId="77777777" w:rsidR="00E8489D" w:rsidRPr="00097A67" w:rsidRDefault="00E8489D" w:rsidP="00852C80">
      <w:pPr>
        <w:spacing w:line="276" w:lineRule="auto"/>
        <w:rPr>
          <w:rFonts w:ascii="Arial" w:hAnsi="Arial" w:cs="Arial"/>
          <w:b/>
          <w:sz w:val="22"/>
          <w:szCs w:val="22"/>
          <w:lang w:val="en-PH"/>
        </w:rPr>
      </w:pPr>
    </w:p>
    <w:p w14:paraId="3B60BEE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14:paraId="0988C1F2" w14:textId="77777777" w:rsidR="00852C80" w:rsidRPr="00097A67" w:rsidRDefault="00852C80" w:rsidP="00852C80">
      <w:pPr>
        <w:spacing w:line="276" w:lineRule="auto"/>
        <w:rPr>
          <w:rFonts w:ascii="Arial" w:hAnsi="Arial" w:cs="Arial"/>
          <w:b/>
          <w:sz w:val="22"/>
          <w:szCs w:val="22"/>
          <w:lang w:val="en-PH"/>
        </w:rPr>
      </w:pPr>
    </w:p>
    <w:p w14:paraId="5E851776"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14:paraId="05AA0C59" w14:textId="77777777" w:rsidR="00A35D4B" w:rsidRPr="00A35D4B" w:rsidRDefault="00A35D4B"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14:paraId="2A39E68D" w14:textId="77777777" w:rsidTr="00A85E55">
        <w:tc>
          <w:tcPr>
            <w:tcW w:w="1842" w:type="dxa"/>
            <w:shd w:val="clear" w:color="auto" w:fill="auto"/>
            <w:vAlign w:val="center"/>
          </w:tcPr>
          <w:p w14:paraId="67A8679B"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14:paraId="429B84C4"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14:paraId="63413CC6"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14:paraId="58C5758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14:paraId="768B299F" w14:textId="77777777" w:rsidTr="00A85E55">
        <w:tc>
          <w:tcPr>
            <w:tcW w:w="1842" w:type="dxa"/>
            <w:shd w:val="clear" w:color="auto" w:fill="auto"/>
            <w:vAlign w:val="center"/>
          </w:tcPr>
          <w:p w14:paraId="0A4E7F66" w14:textId="76466B78"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1985" w:type="dxa"/>
            <w:shd w:val="clear" w:color="auto" w:fill="auto"/>
            <w:vAlign w:val="center"/>
          </w:tcPr>
          <w:p w14:paraId="007A2D2C" w14:textId="75C64AB8"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Aleo Ralph De Leon</w:t>
            </w:r>
          </w:p>
        </w:tc>
        <w:tc>
          <w:tcPr>
            <w:tcW w:w="3544" w:type="dxa"/>
            <w:shd w:val="clear" w:color="auto" w:fill="auto"/>
            <w:vAlign w:val="center"/>
          </w:tcPr>
          <w:p w14:paraId="6A239E8A" w14:textId="0E32B15C"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zadeleon@globe.com.ph</w:t>
            </w:r>
          </w:p>
        </w:tc>
        <w:tc>
          <w:tcPr>
            <w:tcW w:w="1962" w:type="dxa"/>
            <w:shd w:val="clear" w:color="auto" w:fill="auto"/>
            <w:vAlign w:val="center"/>
          </w:tcPr>
          <w:p w14:paraId="7385FEC1" w14:textId="77777777" w:rsidR="00E8489D" w:rsidRPr="00852C80" w:rsidRDefault="00E8489D" w:rsidP="00852C80">
            <w:pPr>
              <w:spacing w:line="276" w:lineRule="auto"/>
              <w:jc w:val="center"/>
              <w:rPr>
                <w:rFonts w:ascii="Arial" w:hAnsi="Arial" w:cs="Arial"/>
                <w:szCs w:val="22"/>
                <w:lang w:val="en-PH"/>
              </w:rPr>
            </w:pPr>
          </w:p>
        </w:tc>
      </w:tr>
    </w:tbl>
    <w:p w14:paraId="3C2B58BD" w14:textId="77777777" w:rsidR="00E8489D" w:rsidRPr="00097A67" w:rsidRDefault="00E8489D" w:rsidP="00852C80">
      <w:pPr>
        <w:spacing w:line="276" w:lineRule="auto"/>
        <w:rPr>
          <w:rFonts w:ascii="Arial" w:hAnsi="Arial" w:cs="Arial"/>
          <w:color w:val="FF0000"/>
          <w:sz w:val="22"/>
          <w:szCs w:val="22"/>
          <w:lang w:val="en-PH"/>
        </w:rPr>
      </w:pPr>
    </w:p>
    <w:p w14:paraId="787278A3" w14:textId="0724F8CD" w:rsidR="00506DBD" w:rsidRPr="002B30F8" w:rsidRDefault="008E4AEE" w:rsidP="002B30F8">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14:paraId="396F3D03"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14:paraId="61EB06F5" w14:textId="77777777" w:rsidTr="00A85E55">
        <w:tc>
          <w:tcPr>
            <w:tcW w:w="4081" w:type="dxa"/>
            <w:shd w:val="clear" w:color="auto" w:fill="auto"/>
          </w:tcPr>
          <w:p w14:paraId="7B8475C7"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14:paraId="23A73D65" w14:textId="4177F706" w:rsidR="00491F19" w:rsidRPr="00852C80" w:rsidRDefault="00375656" w:rsidP="00852C80">
            <w:pPr>
              <w:spacing w:line="276" w:lineRule="auto"/>
              <w:rPr>
                <w:rFonts w:ascii="Arial" w:hAnsi="Arial" w:cs="Arial"/>
                <w:b/>
                <w:szCs w:val="22"/>
                <w:lang w:val="en-PH"/>
              </w:rPr>
            </w:pPr>
            <w:proofErr w:type="spellStart"/>
            <w:r>
              <w:rPr>
                <w:rFonts w:ascii="Arial" w:hAnsi="Arial" w:cs="Arial"/>
                <w:b/>
                <w:szCs w:val="22"/>
                <w:lang w:val="en-PH"/>
              </w:rPr>
              <w:t>Ookla_RPA</w:t>
            </w:r>
            <w:proofErr w:type="spellEnd"/>
          </w:p>
        </w:tc>
      </w:tr>
      <w:tr w:rsidR="00491F19" w:rsidRPr="00097A67" w14:paraId="028F6488" w14:textId="77777777" w:rsidTr="00A85E55">
        <w:tc>
          <w:tcPr>
            <w:tcW w:w="4081" w:type="dxa"/>
            <w:shd w:val="clear" w:color="auto" w:fill="auto"/>
          </w:tcPr>
          <w:p w14:paraId="1076D8D9"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14:paraId="3A69A944" w14:textId="77777777" w:rsidR="00491F19" w:rsidRPr="00852C80" w:rsidRDefault="00491F19" w:rsidP="00852C80">
            <w:pPr>
              <w:spacing w:line="276" w:lineRule="auto"/>
              <w:rPr>
                <w:rFonts w:ascii="Arial" w:hAnsi="Arial" w:cs="Arial"/>
                <w:b/>
                <w:szCs w:val="22"/>
                <w:lang w:val="en-PH"/>
              </w:rPr>
            </w:pPr>
          </w:p>
        </w:tc>
      </w:tr>
      <w:tr w:rsidR="00491F19" w:rsidRPr="00097A67" w14:paraId="00DE0A84" w14:textId="77777777" w:rsidTr="00A85E55">
        <w:tc>
          <w:tcPr>
            <w:tcW w:w="4081" w:type="dxa"/>
            <w:shd w:val="clear" w:color="auto" w:fill="auto"/>
          </w:tcPr>
          <w:p w14:paraId="52106C2E"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14:paraId="5B12F216" w14:textId="77777777" w:rsidR="00491F19" w:rsidRPr="00852C80" w:rsidRDefault="00491F19" w:rsidP="00852C80">
            <w:pPr>
              <w:spacing w:line="276" w:lineRule="auto"/>
              <w:rPr>
                <w:rFonts w:ascii="Arial" w:hAnsi="Arial" w:cs="Arial"/>
                <w:b/>
                <w:szCs w:val="22"/>
                <w:lang w:val="en-PH"/>
              </w:rPr>
            </w:pPr>
          </w:p>
        </w:tc>
      </w:tr>
    </w:tbl>
    <w:p w14:paraId="5942DDE0" w14:textId="30697890" w:rsidR="00491F19" w:rsidRPr="00A35D4B" w:rsidRDefault="00491F19"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14:paraId="6A0FC42F" w14:textId="77777777" w:rsidTr="00A85E55">
        <w:tc>
          <w:tcPr>
            <w:tcW w:w="537" w:type="dxa"/>
            <w:shd w:val="clear" w:color="auto" w:fill="auto"/>
            <w:vAlign w:val="center"/>
          </w:tcPr>
          <w:p w14:paraId="7546BFD3"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14:paraId="3639FF9C"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2B30F8" w:rsidRPr="00097A67" w14:paraId="29C202B3" w14:textId="77777777" w:rsidTr="00A85E55">
        <w:tc>
          <w:tcPr>
            <w:tcW w:w="537" w:type="dxa"/>
            <w:shd w:val="clear" w:color="auto" w:fill="auto"/>
            <w:vAlign w:val="center"/>
          </w:tcPr>
          <w:p w14:paraId="79E627F8" w14:textId="0A3158E7"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1</w:t>
            </w:r>
          </w:p>
        </w:tc>
        <w:tc>
          <w:tcPr>
            <w:tcW w:w="8796" w:type="dxa"/>
            <w:shd w:val="clear" w:color="auto" w:fill="auto"/>
            <w:vAlign w:val="center"/>
          </w:tcPr>
          <w:p w14:paraId="0D9860B0" w14:textId="579A3338"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extraction of latest files from the server</w:t>
            </w:r>
          </w:p>
        </w:tc>
      </w:tr>
      <w:tr w:rsidR="002B30F8" w:rsidRPr="00097A67" w14:paraId="664FB608" w14:textId="77777777" w:rsidTr="00A85E55">
        <w:tc>
          <w:tcPr>
            <w:tcW w:w="537" w:type="dxa"/>
            <w:shd w:val="clear" w:color="auto" w:fill="auto"/>
            <w:vAlign w:val="center"/>
          </w:tcPr>
          <w:p w14:paraId="12EE60CD" w14:textId="222C4CFE"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2</w:t>
            </w:r>
          </w:p>
        </w:tc>
        <w:tc>
          <w:tcPr>
            <w:tcW w:w="8796" w:type="dxa"/>
            <w:shd w:val="clear" w:color="auto" w:fill="auto"/>
            <w:vAlign w:val="center"/>
          </w:tcPr>
          <w:p w14:paraId="5E044ECB" w14:textId="51ABD883"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transferrin of file from one server to another</w:t>
            </w:r>
          </w:p>
        </w:tc>
      </w:tr>
      <w:tr w:rsidR="002B30F8" w:rsidRPr="00097A67" w14:paraId="58250D1B" w14:textId="77777777" w:rsidTr="00A85E55">
        <w:tc>
          <w:tcPr>
            <w:tcW w:w="537" w:type="dxa"/>
            <w:shd w:val="clear" w:color="auto" w:fill="auto"/>
            <w:vAlign w:val="center"/>
          </w:tcPr>
          <w:p w14:paraId="1B074D84" w14:textId="18927329"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3</w:t>
            </w:r>
          </w:p>
        </w:tc>
        <w:tc>
          <w:tcPr>
            <w:tcW w:w="8796" w:type="dxa"/>
            <w:shd w:val="clear" w:color="auto" w:fill="auto"/>
            <w:vAlign w:val="center"/>
          </w:tcPr>
          <w:p w14:paraId="0235770E" w14:textId="489E0C61" w:rsidR="002B30F8" w:rsidRPr="00852C80" w:rsidRDefault="002B30F8" w:rsidP="002B30F8">
            <w:pPr>
              <w:spacing w:line="276" w:lineRule="auto"/>
              <w:rPr>
                <w:rFonts w:ascii="Arial" w:hAnsi="Arial" w:cs="Arial"/>
                <w:szCs w:val="22"/>
                <w:lang w:val="en-PH"/>
              </w:rPr>
            </w:pPr>
            <w:r>
              <w:rPr>
                <w:rFonts w:ascii="Arial" w:hAnsi="Arial" w:cs="Arial"/>
                <w:szCs w:val="22"/>
                <w:lang w:val="en-PH"/>
              </w:rPr>
              <w:t>Scheduled job process, thus no human intervention needed.</w:t>
            </w:r>
          </w:p>
        </w:tc>
      </w:tr>
    </w:tbl>
    <w:p w14:paraId="2074A76B" w14:textId="77777777" w:rsidR="00491F19" w:rsidRPr="00097A67" w:rsidRDefault="00491F19" w:rsidP="00852C80">
      <w:pPr>
        <w:spacing w:line="276" w:lineRule="auto"/>
        <w:rPr>
          <w:rFonts w:ascii="Arial" w:hAnsi="Arial" w:cs="Arial"/>
          <w:b/>
          <w:sz w:val="22"/>
          <w:szCs w:val="22"/>
          <w:lang w:val="en-PH"/>
        </w:rPr>
      </w:pPr>
    </w:p>
    <w:p w14:paraId="36477FD9" w14:textId="77777777"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14:paraId="700088B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F89A8FF" w14:textId="77777777"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14:paraId="3F253AA5" w14:textId="77777777"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14:paraId="1247970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14:paraId="5F7974CE"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5182E272"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14:paraId="25360090" w14:textId="77777777"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w:lastRenderedPageBreak/>
        <mc:AlternateContent>
          <mc:Choice Requires="wps">
            <w:drawing>
              <wp:anchor distT="0" distB="0" distL="114300" distR="114300" simplePos="0" relativeHeight="251657728" behindDoc="0" locked="0" layoutInCell="1" allowOverlap="1" wp14:anchorId="488DA50E" wp14:editId="7D01E99E">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DA50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" stroked="f" strokeweight=".5pt">
                <v:fill opacity="14392f"/>
                <v:textbo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14:anchorId="4D6C42F1" wp14:editId="4D50EACC">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14:paraId="23C0634A" w14:textId="77777777" w:rsidR="00621E41" w:rsidRPr="00097A67" w:rsidRDefault="00621E41" w:rsidP="00852C80">
      <w:pPr>
        <w:spacing w:line="276" w:lineRule="auto"/>
        <w:ind w:left="426"/>
        <w:jc w:val="center"/>
        <w:rPr>
          <w:rFonts w:ascii="Arial" w:hAnsi="Arial" w:cs="Arial"/>
          <w:sz w:val="22"/>
          <w:szCs w:val="22"/>
          <w:lang w:val="en-PH"/>
        </w:rPr>
      </w:pPr>
    </w:p>
    <w:p w14:paraId="26ADD298"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14:paraId="7574DA59" w14:textId="77777777"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EE96CF7"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14:paraId="7C05F11B"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14:paraId="0AFF8D8D" w14:textId="77777777"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14:paraId="08E60D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7CA85DB2" w14:textId="77777777"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14:paraId="621F756A"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6BE8582B" w14:textId="77777777"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14:paraId="4B8B62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3D56819C" w14:textId="77777777"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14:paraId="3AB71EE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1E2A6176" w14:textId="77777777"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14:paraId="5AE9ACE7"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519B0D3B" w14:textId="77777777"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14:paraId="44577F2D" w14:textId="77777777"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6BB6CD04"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14:paraId="6EC66789" w14:textId="77777777" w:rsidTr="00A85E55">
        <w:tc>
          <w:tcPr>
            <w:tcW w:w="9333" w:type="dxa"/>
            <w:gridSpan w:val="2"/>
            <w:shd w:val="clear" w:color="auto" w:fill="auto"/>
            <w:vAlign w:val="center"/>
          </w:tcPr>
          <w:p w14:paraId="5EE41354" w14:textId="6C5FEDF9" w:rsidR="00A15313" w:rsidRPr="00852C80" w:rsidRDefault="001E1EC7" w:rsidP="00852C80">
            <w:pPr>
              <w:spacing w:line="276" w:lineRule="auto"/>
              <w:jc w:val="center"/>
              <w:rPr>
                <w:rFonts w:ascii="Arial" w:hAnsi="Arial" w:cs="Arial"/>
                <w:b/>
                <w:szCs w:val="22"/>
                <w:lang w:val="en-PH"/>
              </w:rPr>
            </w:pPr>
            <w:proofErr w:type="spellStart"/>
            <w:r>
              <w:rPr>
                <w:rFonts w:ascii="Arial" w:hAnsi="Arial" w:cs="Arial"/>
                <w:b/>
                <w:szCs w:val="22"/>
                <w:lang w:val="en-PH"/>
              </w:rPr>
              <w:t>Ookla_RPA</w:t>
            </w:r>
            <w:proofErr w:type="spellEnd"/>
            <w:r>
              <w:rPr>
                <w:rFonts w:ascii="Arial" w:hAnsi="Arial" w:cs="Arial"/>
                <w:b/>
                <w:szCs w:val="22"/>
                <w:lang w:val="en-PH"/>
              </w:rPr>
              <w:t xml:space="preserve"> –</w:t>
            </w:r>
            <w:r w:rsidR="00A15313" w:rsidRPr="00852C80">
              <w:rPr>
                <w:rFonts w:ascii="Arial" w:hAnsi="Arial" w:cs="Arial"/>
                <w:b/>
                <w:szCs w:val="22"/>
                <w:lang w:val="en-PH"/>
              </w:rPr>
              <w:t xml:space="preserve"> </w:t>
            </w:r>
            <w:r>
              <w:rPr>
                <w:rFonts w:ascii="Arial" w:hAnsi="Arial" w:cs="Arial"/>
                <w:b/>
                <w:szCs w:val="22"/>
                <w:lang w:val="en-PH"/>
              </w:rPr>
              <w:t>1.0</w:t>
            </w:r>
          </w:p>
        </w:tc>
      </w:tr>
      <w:tr w:rsidR="00A15313" w:rsidRPr="00097A67" w14:paraId="00B673EC" w14:textId="77777777" w:rsidTr="00A85E55">
        <w:tc>
          <w:tcPr>
            <w:tcW w:w="4110" w:type="dxa"/>
            <w:shd w:val="clear" w:color="auto" w:fill="auto"/>
            <w:vAlign w:val="center"/>
          </w:tcPr>
          <w:p w14:paraId="4C7EF3CC"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14:paraId="3D5BAADB" w14:textId="1CA2391E" w:rsidR="00A15313" w:rsidRPr="00FB5F03" w:rsidRDefault="00A15313" w:rsidP="00FB5F03">
            <w:pPr>
              <w:pStyle w:val="ListParagraph"/>
              <w:numPr>
                <w:ilvl w:val="0"/>
                <w:numId w:val="20"/>
              </w:numPr>
              <w:spacing w:line="276" w:lineRule="auto"/>
              <w:jc w:val="center"/>
              <w:rPr>
                <w:rFonts w:ascii="Arial" w:hAnsi="Arial" w:cs="Arial"/>
                <w:szCs w:val="22"/>
                <w:lang w:val="en-PH"/>
              </w:rPr>
            </w:pPr>
          </w:p>
        </w:tc>
      </w:tr>
      <w:tr w:rsidR="00A15313" w:rsidRPr="00097A67" w14:paraId="71365BC5" w14:textId="77777777" w:rsidTr="00A85E55">
        <w:tc>
          <w:tcPr>
            <w:tcW w:w="4110" w:type="dxa"/>
            <w:shd w:val="clear" w:color="auto" w:fill="auto"/>
            <w:vAlign w:val="center"/>
          </w:tcPr>
          <w:p w14:paraId="7289C87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14:paraId="2ADCBC73" w14:textId="5648C30B" w:rsidR="00A15313" w:rsidRPr="00852C80" w:rsidRDefault="00FB5F03" w:rsidP="00852C80">
            <w:pPr>
              <w:spacing w:line="276" w:lineRule="auto"/>
              <w:jc w:val="center"/>
              <w:rPr>
                <w:rFonts w:ascii="Arial" w:hAnsi="Arial" w:cs="Arial"/>
                <w:szCs w:val="22"/>
                <w:lang w:val="en-PH"/>
              </w:rPr>
            </w:pPr>
            <w:r>
              <w:rPr>
                <w:rFonts w:ascii="Arial" w:hAnsi="Arial" w:cs="Arial"/>
                <w:szCs w:val="22"/>
                <w:lang w:val="en-PH"/>
              </w:rPr>
              <w:t xml:space="preserve">Admin User – Can access the UiPath Orchestrator </w:t>
            </w:r>
          </w:p>
        </w:tc>
      </w:tr>
      <w:tr w:rsidR="00A15313" w:rsidRPr="00097A67" w14:paraId="647A23DE" w14:textId="77777777" w:rsidTr="00A85E55">
        <w:tc>
          <w:tcPr>
            <w:tcW w:w="4110" w:type="dxa"/>
            <w:shd w:val="clear" w:color="auto" w:fill="auto"/>
            <w:vAlign w:val="center"/>
          </w:tcPr>
          <w:p w14:paraId="4D6B8628"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14:paraId="31069475" w14:textId="730186C3" w:rsidR="00A15313" w:rsidRPr="00852C80" w:rsidRDefault="00A15313" w:rsidP="00852C80">
            <w:pPr>
              <w:spacing w:line="276" w:lineRule="auto"/>
              <w:jc w:val="center"/>
              <w:rPr>
                <w:rFonts w:ascii="Arial" w:hAnsi="Arial" w:cs="Arial"/>
                <w:szCs w:val="22"/>
                <w:lang w:val="en-PH"/>
              </w:rPr>
            </w:pPr>
          </w:p>
        </w:tc>
      </w:tr>
      <w:tr w:rsidR="00A15313" w:rsidRPr="00097A67" w14:paraId="083664A2" w14:textId="77777777" w:rsidTr="00A85E55">
        <w:tc>
          <w:tcPr>
            <w:tcW w:w="4110" w:type="dxa"/>
            <w:shd w:val="clear" w:color="auto" w:fill="auto"/>
            <w:vAlign w:val="center"/>
          </w:tcPr>
          <w:p w14:paraId="3CBEF3E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14:paraId="049FF994" w14:textId="3ABEA99B" w:rsidR="00A15313" w:rsidRPr="00852C80" w:rsidRDefault="001E1EC7" w:rsidP="00852C80">
            <w:pPr>
              <w:spacing w:line="276" w:lineRule="auto"/>
              <w:jc w:val="center"/>
              <w:rPr>
                <w:rFonts w:ascii="Arial" w:hAnsi="Arial" w:cs="Arial"/>
                <w:szCs w:val="22"/>
                <w:lang w:val="en-PH"/>
              </w:rPr>
            </w:pPr>
            <w:r>
              <w:rPr>
                <w:rFonts w:ascii="Arial" w:hAnsi="Arial" w:cs="Arial"/>
                <w:szCs w:val="22"/>
                <w:lang w:val="en-PH"/>
              </w:rPr>
              <w:t>Local Environment</w:t>
            </w:r>
            <w:r w:rsidR="002B30F8">
              <w:rPr>
                <w:rFonts w:ascii="Arial" w:hAnsi="Arial" w:cs="Arial"/>
                <w:szCs w:val="22"/>
                <w:lang w:val="en-PH"/>
              </w:rPr>
              <w:t xml:space="preserve"> – Windows 10</w:t>
            </w:r>
          </w:p>
        </w:tc>
      </w:tr>
      <w:tr w:rsidR="00A15313" w:rsidRPr="00097A67" w14:paraId="68F381BD" w14:textId="77777777" w:rsidTr="00A85E55">
        <w:tc>
          <w:tcPr>
            <w:tcW w:w="4110" w:type="dxa"/>
            <w:shd w:val="clear" w:color="auto" w:fill="auto"/>
            <w:vAlign w:val="center"/>
          </w:tcPr>
          <w:p w14:paraId="29BF415E"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14:paraId="293B7490" w14:textId="23DDAC1D" w:rsidR="00A15313" w:rsidRPr="00852C80" w:rsidRDefault="002B30F8" w:rsidP="00852C80">
            <w:pPr>
              <w:spacing w:line="276" w:lineRule="auto"/>
              <w:jc w:val="center"/>
              <w:rPr>
                <w:rFonts w:ascii="Arial" w:hAnsi="Arial" w:cs="Arial"/>
                <w:szCs w:val="22"/>
                <w:lang w:val="en-PH"/>
              </w:rPr>
            </w:pPr>
            <w:r>
              <w:rPr>
                <w:rFonts w:ascii="Arial" w:hAnsi="Arial" w:cs="Arial"/>
                <w:szCs w:val="22"/>
                <w:lang w:val="en-PH"/>
              </w:rPr>
              <w:t>Improvements will depend on the requirements</w:t>
            </w:r>
          </w:p>
        </w:tc>
      </w:tr>
    </w:tbl>
    <w:p w14:paraId="60C53029" w14:textId="77777777" w:rsidR="00A15313" w:rsidRPr="00097A67" w:rsidRDefault="00A15313" w:rsidP="00852C80">
      <w:pPr>
        <w:spacing w:line="276" w:lineRule="auto"/>
        <w:ind w:left="426"/>
        <w:rPr>
          <w:rFonts w:ascii="Arial" w:hAnsi="Arial" w:cs="Arial"/>
          <w:b/>
          <w:sz w:val="22"/>
          <w:szCs w:val="22"/>
          <w:lang w:val="en-PH"/>
        </w:rPr>
      </w:pPr>
    </w:p>
    <w:p w14:paraId="07D58272" w14:textId="77777777"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14:paraId="72B8ED9A" w14:textId="09C65F31" w:rsidR="00506DBD" w:rsidRPr="008108A7" w:rsidRDefault="00506DBD" w:rsidP="00FB5F03">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14:paraId="14B05A4E" w14:textId="77777777" w:rsidTr="00A85E55">
        <w:tc>
          <w:tcPr>
            <w:tcW w:w="2384" w:type="pct"/>
            <w:shd w:val="clear" w:color="auto" w:fill="auto"/>
            <w:vAlign w:val="center"/>
          </w:tcPr>
          <w:p w14:paraId="3B801D7D"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14:paraId="3CF817A8"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14:paraId="5BC6B87A" w14:textId="77777777" w:rsidTr="00A85E55">
        <w:tc>
          <w:tcPr>
            <w:tcW w:w="2384" w:type="pct"/>
            <w:shd w:val="clear" w:color="auto" w:fill="auto"/>
            <w:vAlign w:val="center"/>
          </w:tcPr>
          <w:p w14:paraId="4C8526BF" w14:textId="329CA6D3" w:rsidR="005E049F" w:rsidRPr="00852C80" w:rsidRDefault="00FB5F03" w:rsidP="00852C80">
            <w:pPr>
              <w:spacing w:line="276" w:lineRule="auto"/>
              <w:jc w:val="center"/>
              <w:rPr>
                <w:rFonts w:ascii="Arial" w:hAnsi="Arial" w:cs="Arial"/>
                <w:szCs w:val="22"/>
                <w:lang w:val="en-PH"/>
              </w:rPr>
            </w:pPr>
            <w:r>
              <w:rPr>
                <w:rFonts w:ascii="Arial" w:hAnsi="Arial" w:cs="Arial"/>
                <w:szCs w:val="22"/>
                <w:lang w:val="en-PH"/>
              </w:rPr>
              <w:t>android_&lt;Date&gt;.zip</w:t>
            </w:r>
          </w:p>
        </w:tc>
        <w:tc>
          <w:tcPr>
            <w:tcW w:w="2616" w:type="pct"/>
            <w:shd w:val="clear" w:color="auto" w:fill="auto"/>
            <w:vAlign w:val="center"/>
          </w:tcPr>
          <w:p w14:paraId="2B2C4102" w14:textId="65685550" w:rsidR="005E049F"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7E3CF77F" w14:textId="77777777" w:rsidTr="00A85E55">
        <w:tc>
          <w:tcPr>
            <w:tcW w:w="2384" w:type="pct"/>
            <w:shd w:val="clear" w:color="auto" w:fill="auto"/>
            <w:vAlign w:val="center"/>
          </w:tcPr>
          <w:p w14:paraId="719FF67C" w14:textId="182B7016" w:rsidR="00FB5F03" w:rsidRPr="00852C80" w:rsidRDefault="00FB5F03" w:rsidP="00FB5F03">
            <w:pPr>
              <w:spacing w:line="276" w:lineRule="auto"/>
              <w:jc w:val="center"/>
              <w:rPr>
                <w:rFonts w:ascii="Arial" w:hAnsi="Arial" w:cs="Arial"/>
                <w:szCs w:val="22"/>
                <w:lang w:val="en-PH"/>
              </w:rPr>
            </w:pPr>
            <w:proofErr w:type="spellStart"/>
            <w:r>
              <w:rPr>
                <w:rFonts w:ascii="Arial" w:hAnsi="Arial" w:cs="Arial"/>
                <w:szCs w:val="22"/>
                <w:lang w:val="en-PH"/>
              </w:rPr>
              <w:t>iOs</w:t>
            </w:r>
            <w:proofErr w:type="spellEnd"/>
            <w:r>
              <w:rPr>
                <w:rFonts w:ascii="Arial" w:hAnsi="Arial" w:cs="Arial"/>
                <w:szCs w:val="22"/>
                <w:lang w:val="en-PH"/>
              </w:rPr>
              <w:t>_&lt;Date&gt;.zip</w:t>
            </w:r>
          </w:p>
        </w:tc>
        <w:tc>
          <w:tcPr>
            <w:tcW w:w="2616" w:type="pct"/>
            <w:shd w:val="clear" w:color="auto" w:fill="auto"/>
            <w:vAlign w:val="center"/>
          </w:tcPr>
          <w:p w14:paraId="20BFEEE8" w14:textId="3DDA7298"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22C42AC0" w14:textId="77777777" w:rsidTr="00A85E55">
        <w:tc>
          <w:tcPr>
            <w:tcW w:w="2384" w:type="pct"/>
            <w:shd w:val="clear" w:color="auto" w:fill="auto"/>
            <w:vAlign w:val="center"/>
          </w:tcPr>
          <w:p w14:paraId="03EFAC57" w14:textId="73DBD96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Wp_&lt;Date&gt;.zip</w:t>
            </w:r>
          </w:p>
        </w:tc>
        <w:tc>
          <w:tcPr>
            <w:tcW w:w="2616" w:type="pct"/>
            <w:shd w:val="clear" w:color="auto" w:fill="auto"/>
            <w:vAlign w:val="center"/>
          </w:tcPr>
          <w:p w14:paraId="1CB339FC" w14:textId="6C07194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bl>
    <w:p w14:paraId="5AA8D60C" w14:textId="77777777" w:rsidR="005E049F" w:rsidRPr="00097A67" w:rsidRDefault="005E049F" w:rsidP="00852C80">
      <w:pPr>
        <w:spacing w:line="276" w:lineRule="auto"/>
        <w:ind w:left="426"/>
        <w:rPr>
          <w:rFonts w:ascii="Arial" w:hAnsi="Arial" w:cs="Arial"/>
          <w:b/>
          <w:sz w:val="22"/>
          <w:szCs w:val="22"/>
          <w:lang w:val="en-PH"/>
        </w:rPr>
      </w:pPr>
    </w:p>
    <w:p w14:paraId="398A49D2" w14:textId="07DCB9E1" w:rsidR="00601115" w:rsidRPr="0046799F" w:rsidRDefault="008E4AEE" w:rsidP="0046799F">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14:paraId="093ED1F6" w14:textId="77777777"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14:paraId="764DC0B4" w14:textId="77777777" w:rsidTr="00A85E55">
        <w:tc>
          <w:tcPr>
            <w:tcW w:w="2655" w:type="dxa"/>
            <w:shd w:val="clear" w:color="auto" w:fill="auto"/>
            <w:vAlign w:val="center"/>
          </w:tcPr>
          <w:p w14:paraId="4A098795"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14:paraId="6AA3485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14:paraId="151A9942"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14:paraId="38762B2E"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14:paraId="2863520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14:paraId="054E0FD1"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14:paraId="1EC1666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14:paraId="7C82F820"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14:paraId="4775DAF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14:paraId="0F5EDD07"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14:paraId="45520319"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14:paraId="69EB9B68" w14:textId="77777777" w:rsidTr="00A85E55">
        <w:tc>
          <w:tcPr>
            <w:tcW w:w="2655" w:type="dxa"/>
            <w:shd w:val="clear" w:color="auto" w:fill="auto"/>
            <w:vAlign w:val="center"/>
          </w:tcPr>
          <w:p w14:paraId="1FE6A571" w14:textId="0163F68A" w:rsidR="00715BE6" w:rsidRPr="00123569" w:rsidRDefault="0046799F" w:rsidP="00852C80">
            <w:pPr>
              <w:spacing w:line="276" w:lineRule="auto"/>
              <w:jc w:val="center"/>
              <w:rPr>
                <w:rFonts w:ascii="Arial" w:hAnsi="Arial" w:cs="Arial"/>
                <w:szCs w:val="22"/>
                <w:lang w:val="en-PH"/>
              </w:rPr>
            </w:pPr>
            <w:proofErr w:type="spellStart"/>
            <w:r>
              <w:rPr>
                <w:rFonts w:ascii="Arial" w:hAnsi="Arial" w:cs="Arial"/>
                <w:szCs w:val="22"/>
                <w:lang w:val="en-PH"/>
              </w:rPr>
              <w:t>Ookla_RPA</w:t>
            </w:r>
            <w:proofErr w:type="spellEnd"/>
          </w:p>
        </w:tc>
        <w:tc>
          <w:tcPr>
            <w:tcW w:w="1739" w:type="dxa"/>
            <w:shd w:val="clear" w:color="auto" w:fill="auto"/>
            <w:vAlign w:val="center"/>
          </w:tcPr>
          <w:p w14:paraId="6E6590D4" w14:textId="68D0DB93"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Mon-Thu and Fri 9 onwards</w:t>
            </w:r>
          </w:p>
        </w:tc>
        <w:tc>
          <w:tcPr>
            <w:tcW w:w="1559" w:type="dxa"/>
            <w:shd w:val="clear" w:color="auto" w:fill="auto"/>
            <w:vAlign w:val="center"/>
          </w:tcPr>
          <w:p w14:paraId="4971F85F" w14:textId="1DF7BC68"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Weekdays 8am-5pm</w:t>
            </w:r>
          </w:p>
        </w:tc>
        <w:tc>
          <w:tcPr>
            <w:tcW w:w="1843" w:type="dxa"/>
            <w:shd w:val="clear" w:color="auto" w:fill="auto"/>
            <w:vAlign w:val="center"/>
          </w:tcPr>
          <w:p w14:paraId="345228F5" w14:textId="5D9436AA"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When bugs are found</w:t>
            </w:r>
          </w:p>
        </w:tc>
        <w:tc>
          <w:tcPr>
            <w:tcW w:w="1737" w:type="dxa"/>
            <w:shd w:val="clear" w:color="auto" w:fill="auto"/>
            <w:vAlign w:val="center"/>
          </w:tcPr>
          <w:p w14:paraId="4EFA0DAE" w14:textId="0393AD1F"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Will not work when not connected to domain or VPN</w:t>
            </w:r>
          </w:p>
        </w:tc>
      </w:tr>
    </w:tbl>
    <w:p w14:paraId="7BDE2248" w14:textId="77777777" w:rsidR="00715BE6" w:rsidRPr="00097A67" w:rsidRDefault="00715BE6" w:rsidP="00852C80">
      <w:pPr>
        <w:spacing w:line="276" w:lineRule="auto"/>
        <w:ind w:left="426"/>
        <w:rPr>
          <w:rFonts w:ascii="Arial" w:hAnsi="Arial" w:cs="Arial"/>
          <w:b/>
          <w:sz w:val="22"/>
          <w:szCs w:val="22"/>
          <w:lang w:val="en-PH"/>
        </w:rPr>
      </w:pPr>
    </w:p>
    <w:p w14:paraId="13D628A2" w14:textId="77777777"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14:paraId="19E187BA" w14:textId="77777777"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7C2098DF" w14:textId="77777777"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14:paraId="0995ACF5" w14:textId="77777777"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14:paraId="4E18F5EA" w14:textId="77777777"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14:paraId="2E9EF3B7"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887E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14:paraId="33835D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1B14421"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14:paraId="188F7F9B"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41F1A13"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14:paraId="483830A8"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EAF6A22"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14:paraId="1A8770A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8FA338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14:paraId="1198837D"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90F07"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14:paraId="47C2575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059E39C5"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14:paraId="221AE9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7D871509" w14:textId="77777777"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14:paraId="423EFEBE" w14:textId="77777777"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BF9E43" w14:textId="77777777"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14:paraId="69F56E83" w14:textId="77777777" w:rsidTr="00A85E55">
        <w:tc>
          <w:tcPr>
            <w:tcW w:w="3969" w:type="dxa"/>
            <w:shd w:val="clear" w:color="auto" w:fill="auto"/>
            <w:vAlign w:val="center"/>
          </w:tcPr>
          <w:p w14:paraId="23271EA6"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2ECF8386" w14:textId="77777777" w:rsidR="00C9587E" w:rsidRPr="00123569" w:rsidRDefault="00C9587E" w:rsidP="00852C80">
            <w:pPr>
              <w:spacing w:line="276" w:lineRule="auto"/>
              <w:rPr>
                <w:rFonts w:ascii="Arial" w:hAnsi="Arial" w:cs="Arial"/>
                <w:b/>
                <w:szCs w:val="22"/>
                <w:lang w:val="en-PH"/>
              </w:rPr>
            </w:pPr>
          </w:p>
        </w:tc>
      </w:tr>
      <w:tr w:rsidR="00C9587E" w:rsidRPr="00097A67" w14:paraId="0C6390F4" w14:textId="77777777" w:rsidTr="00A85E55">
        <w:tc>
          <w:tcPr>
            <w:tcW w:w="3969" w:type="dxa"/>
            <w:shd w:val="clear" w:color="auto" w:fill="auto"/>
            <w:vAlign w:val="center"/>
          </w:tcPr>
          <w:p w14:paraId="079D98B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43F796DE" w14:textId="77777777" w:rsidR="00C9587E" w:rsidRPr="00123569" w:rsidRDefault="00C9587E" w:rsidP="00852C80">
            <w:pPr>
              <w:spacing w:line="276" w:lineRule="auto"/>
              <w:rPr>
                <w:rFonts w:ascii="Arial" w:hAnsi="Arial" w:cs="Arial"/>
                <w:b/>
                <w:szCs w:val="22"/>
                <w:lang w:val="en-PH"/>
              </w:rPr>
            </w:pPr>
          </w:p>
        </w:tc>
      </w:tr>
      <w:tr w:rsidR="00C9587E" w:rsidRPr="00097A67" w14:paraId="417FB2D1" w14:textId="77777777" w:rsidTr="00A85E55">
        <w:tc>
          <w:tcPr>
            <w:tcW w:w="3969" w:type="dxa"/>
            <w:shd w:val="clear" w:color="auto" w:fill="auto"/>
            <w:vAlign w:val="center"/>
          </w:tcPr>
          <w:p w14:paraId="62BC8CF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767A00DA" w14:textId="77777777" w:rsidR="00C9587E" w:rsidRPr="00123569" w:rsidRDefault="00C9587E" w:rsidP="00852C80">
            <w:pPr>
              <w:spacing w:line="276" w:lineRule="auto"/>
              <w:rPr>
                <w:rFonts w:ascii="Arial" w:hAnsi="Arial" w:cs="Arial"/>
                <w:b/>
                <w:szCs w:val="22"/>
                <w:lang w:val="en-PH"/>
              </w:rPr>
            </w:pPr>
          </w:p>
        </w:tc>
      </w:tr>
      <w:tr w:rsidR="00C9587E" w:rsidRPr="00097A67" w14:paraId="0BB51C73" w14:textId="77777777" w:rsidTr="00A85E55">
        <w:tc>
          <w:tcPr>
            <w:tcW w:w="3969" w:type="dxa"/>
            <w:shd w:val="clear" w:color="auto" w:fill="auto"/>
            <w:vAlign w:val="center"/>
          </w:tcPr>
          <w:p w14:paraId="5AFBCD1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08F720E1" w14:textId="77777777" w:rsidR="00C9587E" w:rsidRPr="00123569" w:rsidRDefault="00C9587E" w:rsidP="00852C80">
            <w:pPr>
              <w:spacing w:line="276" w:lineRule="auto"/>
              <w:rPr>
                <w:rFonts w:ascii="Arial" w:hAnsi="Arial" w:cs="Arial"/>
                <w:b/>
                <w:szCs w:val="22"/>
                <w:lang w:val="en-PH"/>
              </w:rPr>
            </w:pPr>
          </w:p>
        </w:tc>
      </w:tr>
      <w:tr w:rsidR="00C9587E" w:rsidRPr="00097A67" w14:paraId="4A5E7A4F" w14:textId="77777777" w:rsidTr="00A85E55">
        <w:tc>
          <w:tcPr>
            <w:tcW w:w="3969" w:type="dxa"/>
            <w:shd w:val="clear" w:color="auto" w:fill="auto"/>
            <w:vAlign w:val="center"/>
          </w:tcPr>
          <w:p w14:paraId="3E1130E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14:paraId="348E18E9" w14:textId="77777777" w:rsidR="00C9587E" w:rsidRPr="00123569" w:rsidRDefault="00C9587E" w:rsidP="00852C80">
            <w:pPr>
              <w:spacing w:line="276" w:lineRule="auto"/>
              <w:rPr>
                <w:rFonts w:ascii="Arial" w:hAnsi="Arial" w:cs="Arial"/>
                <w:b/>
                <w:szCs w:val="22"/>
                <w:lang w:val="en-PH"/>
              </w:rPr>
            </w:pPr>
          </w:p>
        </w:tc>
      </w:tr>
      <w:tr w:rsidR="00C9587E" w:rsidRPr="00097A67" w14:paraId="25D57425" w14:textId="77777777" w:rsidTr="00A85E55">
        <w:tc>
          <w:tcPr>
            <w:tcW w:w="3969" w:type="dxa"/>
            <w:shd w:val="clear" w:color="auto" w:fill="auto"/>
            <w:vAlign w:val="center"/>
          </w:tcPr>
          <w:p w14:paraId="25871679"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14:paraId="4A75D767" w14:textId="77777777" w:rsidR="00C9587E" w:rsidRPr="00123569" w:rsidRDefault="00C9587E" w:rsidP="00852C80">
            <w:pPr>
              <w:spacing w:line="276" w:lineRule="auto"/>
              <w:rPr>
                <w:rFonts w:ascii="Arial" w:hAnsi="Arial" w:cs="Arial"/>
                <w:b/>
                <w:szCs w:val="22"/>
                <w:lang w:val="en-PH"/>
              </w:rPr>
            </w:pPr>
          </w:p>
        </w:tc>
      </w:tr>
      <w:tr w:rsidR="00C9587E" w:rsidRPr="00097A67" w14:paraId="3F442BE0" w14:textId="77777777" w:rsidTr="00A85E55">
        <w:tc>
          <w:tcPr>
            <w:tcW w:w="3969" w:type="dxa"/>
            <w:shd w:val="clear" w:color="auto" w:fill="auto"/>
            <w:vAlign w:val="center"/>
          </w:tcPr>
          <w:p w14:paraId="08D56E3C"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7EF2AF83" w14:textId="77777777" w:rsidR="00C9587E" w:rsidRPr="00123569" w:rsidRDefault="00C9587E" w:rsidP="00852C80">
            <w:pPr>
              <w:spacing w:line="276" w:lineRule="auto"/>
              <w:rPr>
                <w:rFonts w:ascii="Arial" w:hAnsi="Arial" w:cs="Arial"/>
                <w:b/>
                <w:szCs w:val="22"/>
                <w:lang w:val="en-PH"/>
              </w:rPr>
            </w:pPr>
          </w:p>
        </w:tc>
      </w:tr>
      <w:tr w:rsidR="00C9587E" w:rsidRPr="00097A67" w14:paraId="5A98936F" w14:textId="77777777" w:rsidTr="00A85E55">
        <w:tc>
          <w:tcPr>
            <w:tcW w:w="3969" w:type="dxa"/>
            <w:shd w:val="clear" w:color="auto" w:fill="auto"/>
            <w:vAlign w:val="center"/>
          </w:tcPr>
          <w:p w14:paraId="355410C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14:paraId="7515A645" w14:textId="77777777" w:rsidR="00C9587E" w:rsidRPr="00123569" w:rsidRDefault="00C9587E" w:rsidP="00852C80">
            <w:pPr>
              <w:spacing w:line="276" w:lineRule="auto"/>
              <w:rPr>
                <w:rFonts w:ascii="Arial" w:hAnsi="Arial" w:cs="Arial"/>
                <w:b/>
                <w:szCs w:val="22"/>
                <w:lang w:val="en-PH"/>
              </w:rPr>
            </w:pPr>
          </w:p>
        </w:tc>
      </w:tr>
      <w:tr w:rsidR="00C9587E" w:rsidRPr="00097A67" w14:paraId="2D793795" w14:textId="77777777" w:rsidTr="00A85E55">
        <w:tc>
          <w:tcPr>
            <w:tcW w:w="3969" w:type="dxa"/>
            <w:shd w:val="clear" w:color="auto" w:fill="auto"/>
            <w:vAlign w:val="center"/>
          </w:tcPr>
          <w:p w14:paraId="2A5CF89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14:paraId="4BB9AEF1" w14:textId="77777777" w:rsidR="00C9587E" w:rsidRPr="00123569" w:rsidRDefault="00C9587E" w:rsidP="00852C80">
            <w:pPr>
              <w:spacing w:line="276" w:lineRule="auto"/>
              <w:rPr>
                <w:rFonts w:ascii="Arial" w:hAnsi="Arial" w:cs="Arial"/>
                <w:b/>
                <w:szCs w:val="22"/>
                <w:lang w:val="en-PH"/>
              </w:rPr>
            </w:pPr>
          </w:p>
        </w:tc>
      </w:tr>
      <w:tr w:rsidR="00C9587E" w:rsidRPr="00097A67" w14:paraId="3EF7DA21" w14:textId="77777777" w:rsidTr="00A85E55">
        <w:tc>
          <w:tcPr>
            <w:tcW w:w="3969" w:type="dxa"/>
            <w:shd w:val="clear" w:color="auto" w:fill="auto"/>
            <w:vAlign w:val="center"/>
          </w:tcPr>
          <w:p w14:paraId="1E56156A"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14:paraId="67804584" w14:textId="77777777" w:rsidR="00C9587E" w:rsidRPr="00123569" w:rsidRDefault="00C9587E" w:rsidP="00852C80">
            <w:pPr>
              <w:spacing w:line="276" w:lineRule="auto"/>
              <w:rPr>
                <w:rFonts w:ascii="Arial" w:hAnsi="Arial" w:cs="Arial"/>
                <w:b/>
                <w:szCs w:val="22"/>
                <w:lang w:val="en-PH"/>
              </w:rPr>
            </w:pPr>
          </w:p>
        </w:tc>
      </w:tr>
    </w:tbl>
    <w:p w14:paraId="45780386" w14:textId="77777777" w:rsidR="00C9587E" w:rsidRPr="00097A67" w:rsidRDefault="00C9587E" w:rsidP="00852C80">
      <w:pPr>
        <w:spacing w:line="276" w:lineRule="auto"/>
        <w:ind w:left="426"/>
        <w:rPr>
          <w:rFonts w:ascii="Arial" w:hAnsi="Arial" w:cs="Arial"/>
          <w:b/>
          <w:sz w:val="22"/>
          <w:szCs w:val="22"/>
          <w:lang w:val="en-PH"/>
        </w:rPr>
      </w:pPr>
    </w:p>
    <w:p w14:paraId="282BF5DC"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14:paraId="3983CC05"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036A027"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Indicate the expectations once the robot executes the process.</w:t>
      </w:r>
    </w:p>
    <w:p w14:paraId="1AAAC4D2"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14:paraId="244D7F29"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4C141DB0"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14:paraId="3AC3C1F4"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02F47F64"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14:paraId="78C7D952"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25E90F43"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14:paraId="78FB3A1B"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58F1038F"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14:paraId="31227891"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12781092"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14:paraId="232065DE" w14:textId="77777777"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CF0AB4C" w14:textId="77777777"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14:paraId="00069F1C" w14:textId="77777777" w:rsidTr="00A85E55">
        <w:tc>
          <w:tcPr>
            <w:tcW w:w="3969" w:type="dxa"/>
            <w:shd w:val="clear" w:color="auto" w:fill="auto"/>
            <w:vAlign w:val="center"/>
          </w:tcPr>
          <w:p w14:paraId="27E85E8C"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187FF5D5" w14:textId="7BA8DE03" w:rsidR="00A63D91" w:rsidRPr="00123569" w:rsidRDefault="006E029D" w:rsidP="00852C80">
            <w:pPr>
              <w:spacing w:line="276" w:lineRule="auto"/>
              <w:rPr>
                <w:rFonts w:ascii="Arial" w:hAnsi="Arial" w:cs="Arial"/>
                <w:szCs w:val="22"/>
                <w:lang w:val="en-PH"/>
              </w:rPr>
            </w:pPr>
            <w:r>
              <w:rPr>
                <w:rFonts w:ascii="Arial" w:hAnsi="Arial" w:cs="Arial"/>
                <w:szCs w:val="22"/>
                <w:lang w:val="en-PH"/>
              </w:rPr>
              <w:t xml:space="preserve">Every week on Friday at 8 AM </w:t>
            </w:r>
          </w:p>
        </w:tc>
      </w:tr>
      <w:tr w:rsidR="003F4973" w:rsidRPr="00097A67" w14:paraId="67B75E81" w14:textId="77777777" w:rsidTr="00A85E55">
        <w:tc>
          <w:tcPr>
            <w:tcW w:w="3969" w:type="dxa"/>
            <w:shd w:val="clear" w:color="auto" w:fill="auto"/>
            <w:vAlign w:val="center"/>
          </w:tcPr>
          <w:p w14:paraId="1912A787"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7BB19BEA" w14:textId="77777777" w:rsidR="003F4973" w:rsidRPr="00123569" w:rsidRDefault="003F4973" w:rsidP="00852C80">
            <w:pPr>
              <w:spacing w:line="276" w:lineRule="auto"/>
              <w:rPr>
                <w:rFonts w:ascii="Arial" w:hAnsi="Arial" w:cs="Arial"/>
                <w:szCs w:val="22"/>
                <w:lang w:val="en-PH"/>
              </w:rPr>
            </w:pPr>
          </w:p>
        </w:tc>
      </w:tr>
      <w:tr w:rsidR="00A63D91" w:rsidRPr="00097A67" w14:paraId="1C1AFB77" w14:textId="77777777" w:rsidTr="00A85E55">
        <w:tc>
          <w:tcPr>
            <w:tcW w:w="3969" w:type="dxa"/>
            <w:shd w:val="clear" w:color="auto" w:fill="auto"/>
            <w:vAlign w:val="center"/>
          </w:tcPr>
          <w:p w14:paraId="00B1644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3061342A" w14:textId="77777777" w:rsidR="00A63D91" w:rsidRPr="00123569" w:rsidRDefault="00A63D91" w:rsidP="00852C80">
            <w:pPr>
              <w:spacing w:line="276" w:lineRule="auto"/>
              <w:rPr>
                <w:rFonts w:ascii="Arial" w:hAnsi="Arial" w:cs="Arial"/>
                <w:szCs w:val="22"/>
                <w:lang w:val="en-PH"/>
              </w:rPr>
            </w:pPr>
          </w:p>
        </w:tc>
      </w:tr>
      <w:tr w:rsidR="00A63D91" w:rsidRPr="00097A67" w14:paraId="74626A70" w14:textId="77777777" w:rsidTr="00A85E55">
        <w:tc>
          <w:tcPr>
            <w:tcW w:w="3969" w:type="dxa"/>
            <w:shd w:val="clear" w:color="auto" w:fill="auto"/>
            <w:vAlign w:val="center"/>
          </w:tcPr>
          <w:p w14:paraId="522DB8C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3F171A8D" w14:textId="77777777" w:rsidR="00A63D91" w:rsidRPr="00123569" w:rsidRDefault="00A63D91" w:rsidP="00852C80">
            <w:pPr>
              <w:spacing w:line="276" w:lineRule="auto"/>
              <w:rPr>
                <w:rFonts w:ascii="Arial" w:hAnsi="Arial" w:cs="Arial"/>
                <w:szCs w:val="22"/>
                <w:lang w:val="en-PH"/>
              </w:rPr>
            </w:pPr>
          </w:p>
        </w:tc>
      </w:tr>
      <w:tr w:rsidR="00A63D91" w:rsidRPr="00097A67" w14:paraId="3211C5C3" w14:textId="77777777" w:rsidTr="00A85E55">
        <w:tc>
          <w:tcPr>
            <w:tcW w:w="3969" w:type="dxa"/>
            <w:shd w:val="clear" w:color="auto" w:fill="auto"/>
            <w:vAlign w:val="center"/>
          </w:tcPr>
          <w:p w14:paraId="7E9A3502"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14:paraId="7CF08456" w14:textId="77777777" w:rsidR="00A63D91" w:rsidRPr="00123569" w:rsidRDefault="00A63D91" w:rsidP="00852C80">
            <w:pPr>
              <w:spacing w:line="276" w:lineRule="auto"/>
              <w:rPr>
                <w:rFonts w:ascii="Arial" w:hAnsi="Arial" w:cs="Arial"/>
                <w:szCs w:val="22"/>
                <w:lang w:val="en-PH"/>
              </w:rPr>
            </w:pPr>
          </w:p>
        </w:tc>
      </w:tr>
      <w:tr w:rsidR="003F4973" w:rsidRPr="00097A67" w14:paraId="0FB9FB05" w14:textId="77777777" w:rsidTr="00A85E55">
        <w:tc>
          <w:tcPr>
            <w:tcW w:w="3969" w:type="dxa"/>
            <w:shd w:val="clear" w:color="auto" w:fill="auto"/>
            <w:vAlign w:val="center"/>
          </w:tcPr>
          <w:p w14:paraId="6EDCA0AE"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210D210F" w14:textId="77777777" w:rsidR="003F4973" w:rsidRPr="00123569" w:rsidRDefault="003F4973" w:rsidP="00852C80">
            <w:pPr>
              <w:spacing w:line="276" w:lineRule="auto"/>
              <w:rPr>
                <w:rFonts w:ascii="Arial" w:hAnsi="Arial" w:cs="Arial"/>
                <w:szCs w:val="22"/>
                <w:lang w:val="en-PH"/>
              </w:rPr>
            </w:pPr>
          </w:p>
        </w:tc>
      </w:tr>
    </w:tbl>
    <w:p w14:paraId="6CDF95A0" w14:textId="77777777" w:rsidR="00A63D91" w:rsidRPr="00097A67" w:rsidRDefault="00A63D91" w:rsidP="00852C80">
      <w:pPr>
        <w:spacing w:line="276" w:lineRule="auto"/>
        <w:ind w:left="426"/>
        <w:rPr>
          <w:rFonts w:ascii="Arial" w:hAnsi="Arial" w:cs="Arial"/>
          <w:b/>
          <w:sz w:val="22"/>
          <w:szCs w:val="22"/>
          <w:lang w:val="en-PH"/>
        </w:rPr>
      </w:pPr>
    </w:p>
    <w:p w14:paraId="587C1EC6"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14:paraId="2CB57151" w14:textId="77777777"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14:paraId="75586D73" w14:textId="77777777" w:rsidTr="00A85E55">
        <w:tc>
          <w:tcPr>
            <w:tcW w:w="467" w:type="dxa"/>
            <w:shd w:val="clear" w:color="auto" w:fill="auto"/>
            <w:vAlign w:val="center"/>
          </w:tcPr>
          <w:p w14:paraId="47C8ECAB"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14:paraId="022C3776"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14:paraId="01E5A237" w14:textId="77777777" w:rsidTr="00A85E55">
        <w:tc>
          <w:tcPr>
            <w:tcW w:w="467" w:type="dxa"/>
            <w:shd w:val="clear" w:color="auto" w:fill="auto"/>
            <w:vAlign w:val="center"/>
          </w:tcPr>
          <w:p w14:paraId="5C6BCED6"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2EEAD477"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5D536455" w14:textId="77777777" w:rsidTr="00A85E55">
        <w:tc>
          <w:tcPr>
            <w:tcW w:w="467" w:type="dxa"/>
            <w:shd w:val="clear" w:color="auto" w:fill="auto"/>
            <w:vAlign w:val="center"/>
          </w:tcPr>
          <w:p w14:paraId="618CC84F"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70ED5E9B"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00EE4449" w14:textId="77777777" w:rsidTr="00A85E55">
        <w:tc>
          <w:tcPr>
            <w:tcW w:w="467" w:type="dxa"/>
            <w:shd w:val="clear" w:color="auto" w:fill="auto"/>
            <w:vAlign w:val="center"/>
          </w:tcPr>
          <w:p w14:paraId="633CECD0"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3355E2E5" w14:textId="77777777" w:rsidR="00454FB6" w:rsidRPr="00123569" w:rsidRDefault="00454FB6" w:rsidP="00852C80">
            <w:pPr>
              <w:spacing w:line="276" w:lineRule="auto"/>
              <w:jc w:val="center"/>
              <w:rPr>
                <w:rFonts w:ascii="Arial" w:hAnsi="Arial" w:cs="Arial"/>
                <w:szCs w:val="22"/>
                <w:lang w:val="en-PH"/>
              </w:rPr>
            </w:pPr>
          </w:p>
        </w:tc>
      </w:tr>
    </w:tbl>
    <w:p w14:paraId="4FBE56DF" w14:textId="77777777" w:rsidR="00BC2C47" w:rsidRPr="00097A67" w:rsidRDefault="00BC2C47" w:rsidP="00852C80">
      <w:pPr>
        <w:spacing w:line="276" w:lineRule="auto"/>
        <w:ind w:left="426"/>
        <w:rPr>
          <w:rFonts w:ascii="Arial" w:hAnsi="Arial" w:cs="Arial"/>
          <w:b/>
          <w:sz w:val="22"/>
          <w:szCs w:val="22"/>
          <w:lang w:val="en-PH"/>
        </w:rPr>
      </w:pPr>
    </w:p>
    <w:p w14:paraId="54178540" w14:textId="65EF4E3C"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lastRenderedPageBreak/>
        <w:t>DETAILED BUSINESS PROCESS DEFINITION</w:t>
      </w:r>
    </w:p>
    <w:p w14:paraId="255FBE32" w14:textId="407A0B15"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14:paraId="651044C0" w14:textId="334C66A9"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3C2A699E" w14:textId="069FE308"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14:paraId="4222B381" w14:textId="1E283534"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14:paraId="484D454A" w14:textId="3B60A14E"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14:paraId="5767F129" w14:textId="77777777"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14:paraId="499BA476"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301124A"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STEP-BY-STEP</w:t>
      </w:r>
    </w:p>
    <w:p w14:paraId="0B278F68" w14:textId="77777777"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14:paraId="07B53943" w14:textId="77777777"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E6286D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Create an end-to-end keystroke-level definition of the business process.</w:t>
      </w:r>
    </w:p>
    <w:p w14:paraId="34DB0B1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14:paraId="524470C7" w14:textId="77777777"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14:paraId="26A767D3"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8108A7" w:rsidRPr="00097A67" w14:paraId="61F377F8" w14:textId="77777777" w:rsidTr="008108A7">
        <w:trPr>
          <w:trHeight w:val="467"/>
        </w:trPr>
        <w:tc>
          <w:tcPr>
            <w:tcW w:w="487" w:type="dxa"/>
            <w:vMerge w:val="restart"/>
            <w:shd w:val="clear" w:color="auto" w:fill="auto"/>
            <w:textDirection w:val="btLr"/>
          </w:tcPr>
          <w:p w14:paraId="7F46C1D8" w14:textId="77777777"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58878483" w14:textId="77777777"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14:paraId="2B1EEE6B" w14:textId="77777777" w:rsidTr="008108A7">
        <w:trPr>
          <w:trHeight w:val="1699"/>
        </w:trPr>
        <w:tc>
          <w:tcPr>
            <w:tcW w:w="487" w:type="dxa"/>
            <w:vMerge/>
            <w:shd w:val="clear" w:color="auto" w:fill="auto"/>
          </w:tcPr>
          <w:p w14:paraId="544E51E4" w14:textId="77777777" w:rsidR="008108A7" w:rsidRPr="00106E1D" w:rsidRDefault="008108A7" w:rsidP="00852C80">
            <w:pPr>
              <w:spacing w:line="276" w:lineRule="auto"/>
              <w:rPr>
                <w:rFonts w:ascii="Arial" w:hAnsi="Arial" w:cs="Arial"/>
                <w:szCs w:val="22"/>
                <w:lang w:val="en-PH"/>
              </w:rPr>
            </w:pPr>
          </w:p>
        </w:tc>
        <w:tc>
          <w:tcPr>
            <w:tcW w:w="9063" w:type="dxa"/>
            <w:shd w:val="clear" w:color="auto" w:fill="auto"/>
          </w:tcPr>
          <w:p w14:paraId="5BA867C6" w14:textId="4D8DC984" w:rsidR="008108A7" w:rsidRPr="00106E1D" w:rsidRDefault="00F31C98" w:rsidP="00852C80">
            <w:pPr>
              <w:spacing w:line="276" w:lineRule="auto"/>
              <w:rPr>
                <w:rFonts w:ascii="Arial" w:hAnsi="Arial" w:cs="Arial"/>
                <w:szCs w:val="22"/>
                <w:lang w:val="en-PH"/>
              </w:rPr>
            </w:pPr>
            <w:r>
              <w:rPr>
                <w:rFonts w:ascii="Arial" w:hAnsi="Arial" w:cs="Arial"/>
                <w:szCs w:val="22"/>
                <w:lang w:val="en-PH"/>
              </w:rPr>
              <w:t>Open Chrome Browser</w:t>
            </w:r>
          </w:p>
          <w:p w14:paraId="5C6F0BA7" w14:textId="4C7961B9" w:rsidR="008108A7" w:rsidRPr="00F31C98" w:rsidRDefault="008108A7" w:rsidP="00F31C98">
            <w:pPr>
              <w:spacing w:line="276" w:lineRule="auto"/>
              <w:rPr>
                <w:rFonts w:ascii="Arial" w:hAnsi="Arial" w:cs="Arial"/>
                <w:szCs w:val="22"/>
                <w:lang w:val="en-PH"/>
              </w:rPr>
            </w:pPr>
          </w:p>
        </w:tc>
      </w:tr>
    </w:tbl>
    <w:p w14:paraId="45B6BFE6" w14:textId="0EECB585" w:rsidR="00F31C98" w:rsidRDefault="00F31C98" w:rsidP="00AF1F5E">
      <w:pPr>
        <w:spacing w:line="276" w:lineRule="auto"/>
        <w:rPr>
          <w:rFonts w:ascii="Arial" w:hAnsi="Arial" w:cs="Arial"/>
          <w:b/>
          <w:sz w:val="22"/>
          <w:szCs w:val="22"/>
          <w:lang w:val="en-PH"/>
        </w:rPr>
      </w:pP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F31C98" w:rsidRPr="00097A67" w14:paraId="26B4D6B1" w14:textId="77777777" w:rsidTr="00F34E0F">
        <w:trPr>
          <w:trHeight w:val="467"/>
        </w:trPr>
        <w:tc>
          <w:tcPr>
            <w:tcW w:w="487" w:type="dxa"/>
            <w:vMerge w:val="restart"/>
            <w:shd w:val="clear" w:color="auto" w:fill="auto"/>
            <w:textDirection w:val="btLr"/>
          </w:tcPr>
          <w:p w14:paraId="5557F589" w14:textId="77777777" w:rsidR="00F31C98" w:rsidRPr="00106E1D" w:rsidRDefault="00F31C98" w:rsidP="00F34E0F">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2A735C9E" w14:textId="77777777" w:rsidR="00F31C98" w:rsidRPr="00106E1D" w:rsidRDefault="00F31C98" w:rsidP="00F34E0F">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F31C98" w:rsidRPr="00097A67" w14:paraId="61373592" w14:textId="77777777" w:rsidTr="00F34E0F">
        <w:trPr>
          <w:trHeight w:val="1699"/>
        </w:trPr>
        <w:tc>
          <w:tcPr>
            <w:tcW w:w="487" w:type="dxa"/>
            <w:vMerge/>
            <w:shd w:val="clear" w:color="auto" w:fill="auto"/>
          </w:tcPr>
          <w:p w14:paraId="029D0E1C" w14:textId="77777777" w:rsidR="00F31C98" w:rsidRPr="00106E1D" w:rsidRDefault="00F31C98" w:rsidP="00F34E0F">
            <w:pPr>
              <w:spacing w:line="276" w:lineRule="auto"/>
              <w:rPr>
                <w:rFonts w:ascii="Arial" w:hAnsi="Arial" w:cs="Arial"/>
                <w:szCs w:val="22"/>
                <w:lang w:val="en-PH"/>
              </w:rPr>
            </w:pPr>
          </w:p>
        </w:tc>
        <w:tc>
          <w:tcPr>
            <w:tcW w:w="9063" w:type="dxa"/>
            <w:shd w:val="clear" w:color="auto" w:fill="auto"/>
          </w:tcPr>
          <w:p w14:paraId="5E32F86D" w14:textId="77777777" w:rsidR="00F31C98" w:rsidRPr="00106E1D" w:rsidRDefault="00F31C98" w:rsidP="00F34E0F">
            <w:pPr>
              <w:spacing w:line="276" w:lineRule="auto"/>
              <w:rPr>
                <w:rFonts w:ascii="Arial" w:hAnsi="Arial" w:cs="Arial"/>
                <w:szCs w:val="22"/>
                <w:lang w:val="en-PH"/>
              </w:rPr>
            </w:pPr>
            <w:r w:rsidRPr="00106E1D">
              <w:rPr>
                <w:rFonts w:ascii="Arial" w:hAnsi="Arial" w:cs="Arial"/>
                <w:szCs w:val="22"/>
                <w:lang w:val="en-PH"/>
              </w:rPr>
              <w:t>&lt;Task&gt;</w:t>
            </w:r>
          </w:p>
          <w:p w14:paraId="6471468A" w14:textId="77777777" w:rsidR="00F31C98" w:rsidRPr="00106E1D" w:rsidRDefault="00F31C98" w:rsidP="00F34E0F">
            <w:pPr>
              <w:spacing w:line="276" w:lineRule="auto"/>
              <w:rPr>
                <w:rFonts w:ascii="Arial" w:hAnsi="Arial" w:cs="Arial"/>
                <w:szCs w:val="22"/>
                <w:lang w:val="en-PH"/>
              </w:rPr>
            </w:pPr>
            <w:r w:rsidRPr="00106E1D">
              <w:rPr>
                <w:rFonts w:ascii="Arial" w:hAnsi="Arial" w:cs="Arial"/>
                <w:szCs w:val="22"/>
                <w:lang w:val="en-PH"/>
              </w:rPr>
              <w:t>&lt;Task Step 1&gt;</w:t>
            </w:r>
          </w:p>
          <w:p w14:paraId="68ABFDE9" w14:textId="77777777" w:rsidR="00F31C98" w:rsidRPr="00106E1D" w:rsidRDefault="00F31C98" w:rsidP="00F34E0F">
            <w:pPr>
              <w:spacing w:line="276" w:lineRule="auto"/>
              <w:rPr>
                <w:rFonts w:ascii="Arial" w:hAnsi="Arial" w:cs="Arial"/>
                <w:szCs w:val="22"/>
                <w:lang w:val="en-PH"/>
              </w:rPr>
            </w:pPr>
            <w:r w:rsidRPr="00106E1D">
              <w:rPr>
                <w:rFonts w:ascii="Arial" w:hAnsi="Arial" w:cs="Arial"/>
                <w:szCs w:val="22"/>
                <w:lang w:val="en-PH"/>
              </w:rPr>
              <w:t>&lt;Task Step 2&gt;</w:t>
            </w:r>
          </w:p>
          <w:p w14:paraId="2938D56C" w14:textId="77777777" w:rsidR="00F31C98" w:rsidRPr="00106E1D" w:rsidRDefault="00F31C98" w:rsidP="00F34E0F">
            <w:pPr>
              <w:spacing w:line="276" w:lineRule="auto"/>
              <w:rPr>
                <w:rFonts w:ascii="Arial" w:hAnsi="Arial" w:cs="Arial"/>
                <w:szCs w:val="22"/>
                <w:lang w:val="en-PH"/>
              </w:rPr>
            </w:pPr>
            <w:r w:rsidRPr="00106E1D">
              <w:rPr>
                <w:rFonts w:ascii="Arial" w:hAnsi="Arial" w:cs="Arial"/>
                <w:szCs w:val="22"/>
                <w:lang w:val="en-PH"/>
              </w:rPr>
              <w:t>&lt;Task Step n&gt;</w:t>
            </w:r>
          </w:p>
          <w:p w14:paraId="04605ACB" w14:textId="77777777" w:rsidR="00F31C98" w:rsidRPr="00106E1D" w:rsidRDefault="00F31C98" w:rsidP="00F34E0F">
            <w:pPr>
              <w:spacing w:line="276" w:lineRule="auto"/>
              <w:rPr>
                <w:rFonts w:ascii="Arial" w:hAnsi="Arial" w:cs="Arial"/>
                <w:szCs w:val="22"/>
                <w:lang w:val="en-PH"/>
              </w:rPr>
            </w:pPr>
          </w:p>
          <w:p w14:paraId="7F87C6F4" w14:textId="77777777" w:rsidR="00F31C98" w:rsidRPr="00106E1D" w:rsidRDefault="00F31C98" w:rsidP="00F34E0F">
            <w:pPr>
              <w:spacing w:line="276" w:lineRule="auto"/>
              <w:rPr>
                <w:rFonts w:ascii="Arial" w:hAnsi="Arial" w:cs="Arial"/>
                <w:szCs w:val="22"/>
                <w:lang w:val="en-PH"/>
              </w:rPr>
            </w:pPr>
            <w:r w:rsidRPr="00106E1D">
              <w:rPr>
                <w:rFonts w:ascii="Arial" w:hAnsi="Arial" w:cs="Arial"/>
                <w:szCs w:val="22"/>
                <w:lang w:val="en-PH"/>
              </w:rPr>
              <w:t>Task AHT:</w:t>
            </w:r>
          </w:p>
          <w:p w14:paraId="16E87B19" w14:textId="77777777" w:rsidR="00F31C98" w:rsidRPr="00106E1D" w:rsidRDefault="00F31C98" w:rsidP="00F34E0F">
            <w:pPr>
              <w:spacing w:line="276" w:lineRule="auto"/>
              <w:rPr>
                <w:rFonts w:ascii="Arial" w:hAnsi="Arial" w:cs="Arial"/>
                <w:szCs w:val="22"/>
                <w:lang w:val="en-PH"/>
              </w:rPr>
            </w:pPr>
            <w:r w:rsidRPr="00106E1D">
              <w:rPr>
                <w:rFonts w:ascii="Arial" w:hAnsi="Arial" w:cs="Arial"/>
                <w:szCs w:val="22"/>
                <w:lang w:val="en-PH"/>
              </w:rPr>
              <w:t>&lt;Time&gt;</w:t>
            </w:r>
          </w:p>
          <w:p w14:paraId="6FC73CAE" w14:textId="77777777" w:rsidR="00F31C98" w:rsidRPr="00106E1D" w:rsidRDefault="00F31C98" w:rsidP="00F34E0F">
            <w:pPr>
              <w:spacing w:line="276" w:lineRule="auto"/>
              <w:rPr>
                <w:rFonts w:ascii="Arial" w:hAnsi="Arial" w:cs="Arial"/>
                <w:szCs w:val="22"/>
                <w:lang w:val="en-PH"/>
              </w:rPr>
            </w:pPr>
          </w:p>
          <w:p w14:paraId="496FCDCE" w14:textId="77777777" w:rsidR="00F31C98" w:rsidRPr="00106E1D" w:rsidRDefault="00F31C98" w:rsidP="00F34E0F">
            <w:pPr>
              <w:spacing w:line="276" w:lineRule="auto"/>
              <w:rPr>
                <w:rFonts w:ascii="Arial" w:hAnsi="Arial" w:cs="Arial"/>
                <w:szCs w:val="22"/>
                <w:lang w:val="en-PH"/>
              </w:rPr>
            </w:pPr>
            <w:r w:rsidRPr="00106E1D">
              <w:rPr>
                <w:rFonts w:ascii="Arial" w:hAnsi="Arial" w:cs="Arial"/>
                <w:szCs w:val="22"/>
                <w:lang w:val="en-PH"/>
              </w:rPr>
              <w:t>&lt;Other Details&gt;</w:t>
            </w:r>
          </w:p>
        </w:tc>
      </w:tr>
    </w:tbl>
    <w:p w14:paraId="29FC766D" w14:textId="77777777" w:rsidR="00F31C98" w:rsidRPr="00AF1F5E" w:rsidRDefault="00F31C98" w:rsidP="00AF1F5E">
      <w:pPr>
        <w:spacing w:line="276" w:lineRule="auto"/>
        <w:rPr>
          <w:rFonts w:ascii="Arial" w:hAnsi="Arial" w:cs="Arial"/>
          <w:b/>
          <w:sz w:val="22"/>
          <w:szCs w:val="22"/>
          <w:lang w:val="en-PH"/>
        </w:rPr>
      </w:pPr>
    </w:p>
    <w:p w14:paraId="00CF5431"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14:paraId="28EE663E" w14:textId="77777777" w:rsidTr="006022EB">
        <w:tc>
          <w:tcPr>
            <w:tcW w:w="2388" w:type="pct"/>
            <w:shd w:val="clear" w:color="auto" w:fill="auto"/>
            <w:vAlign w:val="center"/>
          </w:tcPr>
          <w:p w14:paraId="2CDD817E"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14:paraId="48BD8043"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14:paraId="6CD8F305" w14:textId="77777777" w:rsidTr="006022EB">
        <w:tc>
          <w:tcPr>
            <w:tcW w:w="2388" w:type="pct"/>
            <w:shd w:val="clear" w:color="auto" w:fill="auto"/>
            <w:vAlign w:val="center"/>
          </w:tcPr>
          <w:p w14:paraId="5CD516DD" w14:textId="547CF2B2" w:rsidR="006022EB" w:rsidRPr="00106E1D" w:rsidRDefault="00C524AB" w:rsidP="00375656">
            <w:pPr>
              <w:spacing w:line="276" w:lineRule="auto"/>
              <w:jc w:val="center"/>
              <w:rPr>
                <w:rFonts w:ascii="Arial" w:hAnsi="Arial" w:cs="Arial"/>
                <w:szCs w:val="22"/>
                <w:lang w:val="en-PH"/>
              </w:rPr>
            </w:pPr>
            <w:r>
              <w:rPr>
                <w:rFonts w:ascii="Arial" w:hAnsi="Arial" w:cs="Arial"/>
                <w:szCs w:val="22"/>
                <w:lang w:val="en-PH"/>
              </w:rPr>
              <w:lastRenderedPageBreak/>
              <w:t>Previously encountered exceptions</w:t>
            </w:r>
          </w:p>
        </w:tc>
        <w:tc>
          <w:tcPr>
            <w:tcW w:w="2612" w:type="pct"/>
            <w:shd w:val="clear" w:color="auto" w:fill="auto"/>
            <w:vAlign w:val="center"/>
          </w:tcPr>
          <w:p w14:paraId="75DAFAEB" w14:textId="652179F8" w:rsidR="006022EB" w:rsidRPr="00106E1D" w:rsidRDefault="00C524AB" w:rsidP="00375656">
            <w:pPr>
              <w:spacing w:line="276" w:lineRule="auto"/>
              <w:jc w:val="center"/>
              <w:rPr>
                <w:rFonts w:ascii="Arial" w:hAnsi="Arial" w:cs="Arial"/>
                <w:szCs w:val="22"/>
                <w:lang w:val="en-PH"/>
              </w:rPr>
            </w:pPr>
            <w:r>
              <w:rPr>
                <w:rFonts w:ascii="Arial" w:hAnsi="Arial" w:cs="Arial"/>
                <w:szCs w:val="22"/>
                <w:lang w:val="en-PH"/>
              </w:rPr>
              <w:t>Unanticipated exceptions / Exceptions which are not yet encountered</w:t>
            </w:r>
          </w:p>
        </w:tc>
      </w:tr>
    </w:tbl>
    <w:p w14:paraId="59EFE526" w14:textId="77777777" w:rsidR="006022EB" w:rsidRDefault="006022EB" w:rsidP="00852C80">
      <w:pPr>
        <w:spacing w:line="276" w:lineRule="auto"/>
        <w:ind w:left="426"/>
        <w:rPr>
          <w:rFonts w:ascii="Arial" w:hAnsi="Arial" w:cs="Arial"/>
          <w:i/>
          <w:color w:val="767171" w:themeColor="background2" w:themeShade="80"/>
          <w:sz w:val="22"/>
          <w:szCs w:val="22"/>
          <w:lang w:val="en-PH"/>
        </w:rPr>
      </w:pPr>
    </w:p>
    <w:p w14:paraId="6336D704" w14:textId="77777777"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14:paraId="49E3AA17" w14:textId="77777777"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14:paraId="3E0114F0"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14:paraId="4A8D1A32"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14:paraId="2232D64B"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14:paraId="1353C4D4"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Use a model like the following to report all types of errors that we can find in the business process flow.</w:t>
      </w:r>
    </w:p>
    <w:p w14:paraId="0FB2BABB"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14:paraId="56B256DF" w14:textId="77777777" w:rsidR="00725824" w:rsidRPr="008108A7" w:rsidRDefault="00725824" w:rsidP="00852C80">
      <w:pPr>
        <w:spacing w:line="276" w:lineRule="auto"/>
        <w:ind w:left="426"/>
        <w:rPr>
          <w:rFonts w:ascii="Arial" w:hAnsi="Arial" w:cs="Arial"/>
          <w:i/>
          <w:color w:val="767171" w:themeColor="background2" w:themeShade="80"/>
          <w:szCs w:val="22"/>
          <w:lang w:val="en-PH"/>
        </w:rPr>
      </w:pPr>
    </w:p>
    <w:p w14:paraId="12BB9908" w14:textId="77777777"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14:paraId="41EA909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5EB9ABA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13FBD5E1"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3F48DDE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69758D21" w14:textId="77777777"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5DB41D41"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61D32087"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7B93B3AE"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6C6115D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Application: What happens if the application changes, or a button is momentarily unable to be clicked?</w:t>
      </w:r>
    </w:p>
    <w:p w14:paraId="638FCE3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1EE7109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217426F5"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00073E0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30E34EC9"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1B52505C"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3FE1AAA5"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4F5C51E2"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23BE320E"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14:paraId="52930C9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14:paraId="6E56DDF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14:paraId="158E0FC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14:paraId="0600A81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14:paraId="623DC09D"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14:paraId="761338B3"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14:paraId="5A7319E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14:paraId="0CB645F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Is there an error message / pop-up window that indicates an error? If yes, describe the navigation flow that should be followed.</w:t>
      </w:r>
    </w:p>
    <w:p w14:paraId="47A78074"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14:paraId="7FF7CCE9"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14:paraId="607D00A0" w14:textId="77777777"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an email is required to notify an error, specify the subject, body and recipients of the same email as well as the moment at which the email should be sent. (e.g. At the end of the process execution, at the time of process failure, when the error occurs at a particular point in the flow or at any specific time, etc.)</w:t>
      </w:r>
    </w:p>
    <w:p w14:paraId="368DEF3D" w14:textId="77777777"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14:paraId="7E1FCD53" w14:textId="77777777"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514E503" w14:textId="77777777"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14:paraId="2DA2614F" w14:textId="77777777"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14:paraId="497BD689" w14:textId="77777777"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14:paraId="6E717C14" w14:textId="77777777" w:rsidTr="00106E1D">
        <w:tc>
          <w:tcPr>
            <w:tcW w:w="2476" w:type="dxa"/>
            <w:shd w:val="clear" w:color="auto" w:fill="auto"/>
            <w:vAlign w:val="center"/>
          </w:tcPr>
          <w:p w14:paraId="2EE22082"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14:paraId="3405F3C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14:paraId="6366810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14:paraId="37406E2C" w14:textId="77777777" w:rsidTr="00106E1D">
        <w:tc>
          <w:tcPr>
            <w:tcW w:w="2476" w:type="dxa"/>
            <w:shd w:val="clear" w:color="auto" w:fill="auto"/>
            <w:vAlign w:val="center"/>
          </w:tcPr>
          <w:p w14:paraId="12B1F97D"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0BCEB6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A9EC033"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67C4190F" w14:textId="77777777" w:rsidTr="00106E1D">
        <w:tc>
          <w:tcPr>
            <w:tcW w:w="2476" w:type="dxa"/>
            <w:shd w:val="clear" w:color="auto" w:fill="auto"/>
            <w:vAlign w:val="center"/>
          </w:tcPr>
          <w:p w14:paraId="3DCF5B63"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6F1B0CB"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11182EB2"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7553AD7A" w14:textId="77777777" w:rsidTr="00106E1D">
        <w:tc>
          <w:tcPr>
            <w:tcW w:w="2476" w:type="dxa"/>
            <w:shd w:val="clear" w:color="auto" w:fill="auto"/>
            <w:vAlign w:val="center"/>
          </w:tcPr>
          <w:p w14:paraId="69024FB4"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18B8A4E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E9A0235" w14:textId="77777777" w:rsidR="00D03BE8" w:rsidRPr="00106E1D" w:rsidRDefault="00D03BE8" w:rsidP="00852C80">
            <w:pPr>
              <w:spacing w:line="276" w:lineRule="auto"/>
              <w:jc w:val="center"/>
              <w:rPr>
                <w:rFonts w:ascii="Arial" w:hAnsi="Arial" w:cs="Arial"/>
                <w:b/>
                <w:szCs w:val="22"/>
                <w:lang w:val="en-PH"/>
              </w:rPr>
            </w:pPr>
          </w:p>
        </w:tc>
      </w:tr>
    </w:tbl>
    <w:p w14:paraId="263315D6" w14:textId="77777777" w:rsidR="00D03BE8" w:rsidRPr="00097A67" w:rsidRDefault="00D03BE8" w:rsidP="00852C80">
      <w:pPr>
        <w:spacing w:line="276" w:lineRule="auto"/>
        <w:rPr>
          <w:rFonts w:ascii="Arial" w:hAnsi="Arial" w:cs="Arial"/>
          <w:b/>
          <w:sz w:val="22"/>
          <w:szCs w:val="22"/>
          <w:lang w:val="en-PH"/>
        </w:rPr>
      </w:pPr>
    </w:p>
    <w:p w14:paraId="10D9779B" w14:textId="77777777"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1CE2604" w14:textId="77777777"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5C951D7A" w14:textId="77777777"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14:paraId="5F98A9BD" w14:textId="77777777"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14:paraId="7EB48F06"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14:paraId="3BD71EDC" w14:textId="77777777" w:rsidTr="00106E1D">
        <w:tc>
          <w:tcPr>
            <w:tcW w:w="2476" w:type="dxa"/>
            <w:shd w:val="clear" w:color="auto" w:fill="auto"/>
            <w:vAlign w:val="center"/>
          </w:tcPr>
          <w:p w14:paraId="6FDFD170"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14:paraId="7872A40E"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14:paraId="610C9C5A"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14:paraId="3400812D" w14:textId="77777777" w:rsidTr="00106E1D">
        <w:tc>
          <w:tcPr>
            <w:tcW w:w="2476" w:type="dxa"/>
            <w:shd w:val="clear" w:color="auto" w:fill="auto"/>
            <w:vAlign w:val="center"/>
          </w:tcPr>
          <w:p w14:paraId="46C7A28E"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73B40A1C"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5CF4BCE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7974F2E6" w14:textId="77777777" w:rsidTr="00106E1D">
        <w:tc>
          <w:tcPr>
            <w:tcW w:w="2476" w:type="dxa"/>
            <w:shd w:val="clear" w:color="auto" w:fill="auto"/>
            <w:vAlign w:val="center"/>
          </w:tcPr>
          <w:p w14:paraId="1268743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C3F25CA"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2D999EF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6D6CA61F" w14:textId="77777777" w:rsidTr="00106E1D">
        <w:tc>
          <w:tcPr>
            <w:tcW w:w="2476" w:type="dxa"/>
            <w:shd w:val="clear" w:color="auto" w:fill="auto"/>
            <w:vAlign w:val="center"/>
          </w:tcPr>
          <w:p w14:paraId="16975B1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78E4CCF"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392577AB" w14:textId="77777777" w:rsidR="007B4DAA" w:rsidRPr="006131C4" w:rsidRDefault="007B4DAA" w:rsidP="00852C80">
            <w:pPr>
              <w:spacing w:line="276" w:lineRule="auto"/>
              <w:jc w:val="center"/>
              <w:rPr>
                <w:rFonts w:ascii="Arial" w:hAnsi="Arial" w:cs="Arial"/>
                <w:szCs w:val="22"/>
                <w:lang w:val="en-PH"/>
              </w:rPr>
            </w:pPr>
          </w:p>
        </w:tc>
      </w:tr>
    </w:tbl>
    <w:p w14:paraId="7C2DECA4" w14:textId="77777777" w:rsidR="007B4DAA" w:rsidRPr="00097A67" w:rsidRDefault="007B4DAA" w:rsidP="00852C80">
      <w:pPr>
        <w:spacing w:line="276" w:lineRule="auto"/>
        <w:rPr>
          <w:rFonts w:ascii="Arial" w:hAnsi="Arial" w:cs="Arial"/>
          <w:b/>
          <w:sz w:val="22"/>
          <w:szCs w:val="22"/>
          <w:lang w:val="en-PH"/>
        </w:rPr>
      </w:pPr>
    </w:p>
    <w:p w14:paraId="08DC59AD"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868EC56" w14:textId="77777777"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3C3F5258" w14:textId="77777777"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14:paraId="6446CF29"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14:paraId="0EC3FA25" w14:textId="09053AA3" w:rsidR="00EF1A5C" w:rsidRPr="008108A7" w:rsidRDefault="00EF1A5C" w:rsidP="006E029D">
      <w:pPr>
        <w:spacing w:line="276" w:lineRule="auto"/>
        <w:jc w:val="both"/>
        <w:rPr>
          <w:rFonts w:ascii="Arial" w:hAnsi="Arial" w:cs="Arial"/>
          <w:i/>
          <w:color w:val="767171" w:themeColor="background2" w:themeShade="80"/>
          <w:szCs w:val="22"/>
          <w:lang w:val="en-PH"/>
        </w:rPr>
      </w:pP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14:paraId="76DD0E6B" w14:textId="77777777" w:rsidTr="006131C4">
        <w:tc>
          <w:tcPr>
            <w:tcW w:w="180" w:type="pct"/>
            <w:shd w:val="clear" w:color="auto" w:fill="auto"/>
            <w:vAlign w:val="center"/>
          </w:tcPr>
          <w:p w14:paraId="0F602347"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14:paraId="7636195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14:paraId="1477AB9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14:paraId="4DFEEA04"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14:paraId="476488B3"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14:paraId="4EBBE4A4" w14:textId="77777777" w:rsidTr="006131C4">
        <w:tc>
          <w:tcPr>
            <w:tcW w:w="180" w:type="pct"/>
            <w:shd w:val="clear" w:color="auto" w:fill="auto"/>
            <w:vAlign w:val="center"/>
          </w:tcPr>
          <w:p w14:paraId="197F2572" w14:textId="637328CA"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1</w:t>
            </w:r>
          </w:p>
        </w:tc>
        <w:tc>
          <w:tcPr>
            <w:tcW w:w="996" w:type="pct"/>
            <w:shd w:val="clear" w:color="auto" w:fill="auto"/>
            <w:vAlign w:val="center"/>
          </w:tcPr>
          <w:p w14:paraId="3DCC4295" w14:textId="309872A6"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Alert</w:t>
            </w:r>
          </w:p>
        </w:tc>
        <w:tc>
          <w:tcPr>
            <w:tcW w:w="1258" w:type="pct"/>
            <w:shd w:val="clear" w:color="auto" w:fill="auto"/>
            <w:vAlign w:val="center"/>
          </w:tcPr>
          <w:p w14:paraId="6023227F" w14:textId="7F8442C4" w:rsidR="00EF1A5C" w:rsidRPr="006131C4" w:rsidRDefault="00C524AB" w:rsidP="00852C80">
            <w:pPr>
              <w:spacing w:line="276" w:lineRule="auto"/>
              <w:jc w:val="center"/>
              <w:rPr>
                <w:rFonts w:ascii="Arial" w:hAnsi="Arial" w:cs="Arial"/>
                <w:szCs w:val="22"/>
                <w:lang w:val="en-PH"/>
              </w:rPr>
            </w:pPr>
            <w:r>
              <w:rPr>
                <w:rFonts w:ascii="Arial" w:hAnsi="Arial" w:cs="Arial"/>
                <w:szCs w:val="22"/>
                <w:lang w:val="en-PH"/>
              </w:rPr>
              <w:t>If task is completed</w:t>
            </w:r>
          </w:p>
        </w:tc>
        <w:tc>
          <w:tcPr>
            <w:tcW w:w="1100" w:type="pct"/>
            <w:shd w:val="clear" w:color="auto" w:fill="auto"/>
            <w:vAlign w:val="center"/>
          </w:tcPr>
          <w:p w14:paraId="3EEF5035" w14:textId="71A379D7" w:rsidR="00EF1A5C" w:rsidRPr="006131C4" w:rsidRDefault="006E029D" w:rsidP="006E029D">
            <w:pPr>
              <w:spacing w:line="276" w:lineRule="auto"/>
              <w:jc w:val="center"/>
              <w:rPr>
                <w:rFonts w:ascii="Arial" w:hAnsi="Arial" w:cs="Arial"/>
                <w:szCs w:val="22"/>
                <w:lang w:val="en-PH"/>
              </w:rPr>
            </w:pPr>
            <w:r>
              <w:rPr>
                <w:rFonts w:ascii="Arial" w:hAnsi="Arial" w:cs="Arial"/>
                <w:szCs w:val="22"/>
                <w:lang w:val="en-PH"/>
              </w:rPr>
              <w:t>Will send a</w:t>
            </w:r>
            <w:r w:rsidR="00C524AB">
              <w:rPr>
                <w:rFonts w:ascii="Arial" w:hAnsi="Arial" w:cs="Arial"/>
                <w:szCs w:val="22"/>
                <w:lang w:val="en-PH"/>
              </w:rPr>
              <w:t xml:space="preserve"> message box</w:t>
            </w:r>
          </w:p>
        </w:tc>
        <w:tc>
          <w:tcPr>
            <w:tcW w:w="1465" w:type="pct"/>
            <w:shd w:val="clear" w:color="auto" w:fill="auto"/>
            <w:vAlign w:val="center"/>
          </w:tcPr>
          <w:p w14:paraId="7DE4D492" w14:textId="77777777" w:rsidR="00EF1A5C" w:rsidRPr="006131C4" w:rsidRDefault="00EF1A5C" w:rsidP="00852C80">
            <w:pPr>
              <w:spacing w:line="276" w:lineRule="auto"/>
              <w:jc w:val="center"/>
              <w:rPr>
                <w:rFonts w:ascii="Arial" w:hAnsi="Arial" w:cs="Arial"/>
                <w:szCs w:val="22"/>
                <w:lang w:val="en-PH"/>
              </w:rPr>
            </w:pPr>
          </w:p>
        </w:tc>
      </w:tr>
    </w:tbl>
    <w:p w14:paraId="053F5EE5" w14:textId="77777777" w:rsidR="00EF1A5C" w:rsidRPr="0084089C" w:rsidRDefault="00EF1A5C" w:rsidP="0084089C">
      <w:pPr>
        <w:spacing w:line="276" w:lineRule="auto"/>
      </w:pPr>
    </w:p>
    <w:p w14:paraId="6B281B3B" w14:textId="77777777"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14:paraId="56D41F3E" w14:textId="61F70B38" w:rsidR="001C019B" w:rsidRPr="006E029D" w:rsidRDefault="001C019B" w:rsidP="006E029D">
      <w:pPr>
        <w:spacing w:line="276" w:lineRule="auto"/>
        <w:rPr>
          <w:rFonts w:ascii="Arial" w:hAnsi="Arial" w:cs="Arial"/>
          <w:color w:val="767171" w:themeColor="background2" w:themeShade="80"/>
          <w:szCs w:val="22"/>
        </w:rPr>
      </w:pP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14:paraId="2CDAD355" w14:textId="77777777" w:rsidTr="006131C4">
        <w:tc>
          <w:tcPr>
            <w:tcW w:w="233" w:type="pct"/>
            <w:shd w:val="clear" w:color="auto" w:fill="auto"/>
            <w:vAlign w:val="center"/>
          </w:tcPr>
          <w:p w14:paraId="22BF832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14:paraId="28179C7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14:paraId="62DFE864" w14:textId="77777777" w:rsidTr="006131C4">
        <w:tc>
          <w:tcPr>
            <w:tcW w:w="233" w:type="pct"/>
            <w:shd w:val="clear" w:color="auto" w:fill="auto"/>
            <w:vAlign w:val="center"/>
          </w:tcPr>
          <w:p w14:paraId="61EA23A4"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6E663A85"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36DDAECC" w14:textId="77777777" w:rsidTr="006131C4">
        <w:tc>
          <w:tcPr>
            <w:tcW w:w="233" w:type="pct"/>
            <w:shd w:val="clear" w:color="auto" w:fill="auto"/>
            <w:vAlign w:val="center"/>
          </w:tcPr>
          <w:p w14:paraId="42E329B5"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1FC3D561"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0D84B67C" w14:textId="77777777" w:rsidTr="006131C4">
        <w:tc>
          <w:tcPr>
            <w:tcW w:w="233" w:type="pct"/>
            <w:shd w:val="clear" w:color="auto" w:fill="auto"/>
            <w:vAlign w:val="center"/>
          </w:tcPr>
          <w:p w14:paraId="7187A9AA"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7C84CBA0" w14:textId="77777777" w:rsidR="00EF1A5C" w:rsidRPr="006131C4" w:rsidRDefault="00EF1A5C" w:rsidP="00852C80">
            <w:pPr>
              <w:spacing w:line="276" w:lineRule="auto"/>
              <w:jc w:val="center"/>
              <w:rPr>
                <w:rFonts w:ascii="Arial" w:hAnsi="Arial" w:cs="Arial"/>
                <w:szCs w:val="22"/>
                <w:lang w:val="en-PH"/>
              </w:rPr>
            </w:pPr>
          </w:p>
        </w:tc>
      </w:tr>
    </w:tbl>
    <w:p w14:paraId="3759622D" w14:textId="77777777" w:rsidR="001C019B" w:rsidRPr="00097A67" w:rsidRDefault="001C019B" w:rsidP="00852C80">
      <w:pPr>
        <w:spacing w:line="276" w:lineRule="auto"/>
        <w:ind w:left="851"/>
        <w:rPr>
          <w:rFonts w:ascii="Arial" w:hAnsi="Arial" w:cs="Arial"/>
          <w:b/>
          <w:sz w:val="22"/>
          <w:szCs w:val="22"/>
          <w:lang w:val="en-PH"/>
        </w:rPr>
      </w:pPr>
    </w:p>
    <w:p w14:paraId="7B183BD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14:paraId="7E9C683E" w14:textId="77777777"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14:paraId="0474ADE5" w14:textId="77777777" w:rsidTr="006131C4">
        <w:trPr>
          <w:jc w:val="center"/>
        </w:trPr>
        <w:tc>
          <w:tcPr>
            <w:tcW w:w="787" w:type="pct"/>
            <w:shd w:val="clear" w:color="auto" w:fill="auto"/>
          </w:tcPr>
          <w:p w14:paraId="51581C9E"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14:paraId="3C4EAA3F"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14:paraId="30E60C5A"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14:paraId="0A1B06AC" w14:textId="77777777" w:rsidTr="006131C4">
        <w:trPr>
          <w:jc w:val="center"/>
        </w:trPr>
        <w:tc>
          <w:tcPr>
            <w:tcW w:w="787" w:type="pct"/>
            <w:shd w:val="clear" w:color="auto" w:fill="auto"/>
            <w:vAlign w:val="center"/>
          </w:tcPr>
          <w:p w14:paraId="0B3FCB77"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296D3A39" w14:textId="77777777"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14:paraId="5E5F53B4"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433FD1E" w14:textId="77777777" w:rsidTr="006131C4">
        <w:trPr>
          <w:jc w:val="center"/>
        </w:trPr>
        <w:tc>
          <w:tcPr>
            <w:tcW w:w="787" w:type="pct"/>
            <w:shd w:val="clear" w:color="auto" w:fill="auto"/>
            <w:vAlign w:val="center"/>
          </w:tcPr>
          <w:p w14:paraId="49DBA5A3"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0A6E3E0D"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424F3869"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BE3EDF7" w14:textId="77777777" w:rsidTr="006131C4">
        <w:trPr>
          <w:jc w:val="center"/>
        </w:trPr>
        <w:tc>
          <w:tcPr>
            <w:tcW w:w="787" w:type="pct"/>
            <w:shd w:val="clear" w:color="auto" w:fill="auto"/>
            <w:vAlign w:val="center"/>
          </w:tcPr>
          <w:p w14:paraId="09825419"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67E101A5"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3E090A7B" w14:textId="77777777" w:rsidR="001C019B" w:rsidRPr="006131C4" w:rsidRDefault="001C019B" w:rsidP="00852C80">
            <w:pPr>
              <w:spacing w:line="276" w:lineRule="auto"/>
              <w:jc w:val="center"/>
              <w:rPr>
                <w:rFonts w:ascii="Arial" w:hAnsi="Arial" w:cs="Arial"/>
                <w:szCs w:val="22"/>
                <w:lang w:val="en-PH"/>
              </w:rPr>
            </w:pPr>
          </w:p>
        </w:tc>
      </w:tr>
    </w:tbl>
    <w:p w14:paraId="722D2266" w14:textId="77777777"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55037" w14:textId="77777777" w:rsidR="006905DB" w:rsidRDefault="006905DB">
      <w:r>
        <w:separator/>
      </w:r>
    </w:p>
  </w:endnote>
  <w:endnote w:type="continuationSeparator" w:id="0">
    <w:p w14:paraId="3A78231D" w14:textId="77777777" w:rsidR="006905DB" w:rsidRDefault="00690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E444" w14:textId="77777777" w:rsidR="00375656" w:rsidRPr="00753154" w:rsidRDefault="00375656">
    <w:pPr>
      <w:pStyle w:val="Footer"/>
      <w:rPr>
        <w:rFonts w:ascii="Arial" w:hAnsi="Arial"/>
        <w:b/>
        <w:color w:val="808080"/>
        <w:sz w:val="16"/>
      </w:rPr>
    </w:pPr>
    <w:r>
      <w:rPr>
        <w:rFonts w:ascii="Arial" w:hAnsi="Arial"/>
        <w:b/>
        <w:color w:val="000000"/>
        <w:sz w:val="16"/>
      </w:rPr>
      <w:tab/>
    </w:r>
  </w:p>
  <w:p w14:paraId="3078EC55" w14:textId="77777777" w:rsidR="00375656" w:rsidRDefault="00375656"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2A0F3460" w14:textId="77777777" w:rsidR="00375656" w:rsidRDefault="00375656"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245902E5" w14:textId="77777777" w:rsidR="00375656" w:rsidRPr="007A2F37" w:rsidRDefault="00375656"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14:paraId="05D0D1A1" w14:textId="77777777" w:rsidR="00375656" w:rsidRPr="003B348F" w:rsidRDefault="00375656" w:rsidP="001A0BFA">
    <w:pPr>
      <w:pStyle w:val="Footer"/>
      <w:jc w:val="center"/>
      <w:rPr>
        <w:rFonts w:ascii="PlusSansNormal-Regular" w:hAnsi="PlusSansNormal-Regular"/>
        <w:noProof/>
        <w:color w:val="FF0000"/>
        <w:sz w:val="16"/>
      </w:rPr>
    </w:pPr>
  </w:p>
  <w:p w14:paraId="3706B713" w14:textId="77777777" w:rsidR="00375656" w:rsidRPr="00D30C1C" w:rsidRDefault="00375656"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6A29" w14:textId="77777777" w:rsidR="00375656" w:rsidRPr="00753154" w:rsidRDefault="00375656" w:rsidP="00BE5E69">
    <w:pPr>
      <w:pStyle w:val="Footer"/>
      <w:rPr>
        <w:rFonts w:ascii="Arial" w:hAnsi="Arial"/>
        <w:b/>
        <w:color w:val="808080"/>
        <w:sz w:val="16"/>
      </w:rPr>
    </w:pPr>
  </w:p>
  <w:p w14:paraId="0D627F8A" w14:textId="77777777" w:rsidR="00375656" w:rsidRDefault="00375656"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16C3800A" w14:textId="77777777" w:rsidR="00375656" w:rsidRDefault="00375656"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6513CE3B" w14:textId="77777777" w:rsidR="00375656" w:rsidRPr="007A2F37" w:rsidRDefault="00375656"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14:paraId="43DB9C07" w14:textId="77777777" w:rsidR="00375656" w:rsidRDefault="00375656" w:rsidP="001973FD">
    <w:pPr>
      <w:pStyle w:val="Footer"/>
    </w:pPr>
  </w:p>
  <w:p w14:paraId="5AFD9647" w14:textId="77777777" w:rsidR="00375656" w:rsidRPr="00A77216" w:rsidRDefault="00375656"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BA5FC" w14:textId="77777777" w:rsidR="006905DB" w:rsidRDefault="006905DB">
      <w:r>
        <w:separator/>
      </w:r>
    </w:p>
  </w:footnote>
  <w:footnote w:type="continuationSeparator" w:id="0">
    <w:p w14:paraId="41577072" w14:textId="77777777" w:rsidR="006905DB" w:rsidRDefault="00690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54" w:type="dxa"/>
      <w:tblInd w:w="-522" w:type="dxa"/>
      <w:tblLayout w:type="fixed"/>
      <w:tblLook w:val="0000" w:firstRow="0" w:lastRow="0" w:firstColumn="0" w:lastColumn="0" w:noHBand="0" w:noVBand="0"/>
    </w:tblPr>
    <w:tblGrid>
      <w:gridCol w:w="3154"/>
      <w:gridCol w:w="4889"/>
      <w:gridCol w:w="1358"/>
      <w:gridCol w:w="1853"/>
    </w:tblGrid>
    <w:tr w:rsidR="00375656" w:rsidRPr="00632AB2" w14:paraId="5F7A4A8C" w14:textId="77777777"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14:paraId="46FBB28F" w14:textId="77777777" w:rsidR="00375656" w:rsidRPr="00632AB2" w:rsidRDefault="00375656">
          <w:pPr>
            <w:pStyle w:val="Header"/>
            <w:spacing w:before="60"/>
            <w:rPr>
              <w:rFonts w:ascii="Arial" w:hAnsi="Arial" w:cs="Arial"/>
            </w:rPr>
          </w:pPr>
          <w:r>
            <w:object w:dxaOrig="2190" w:dyaOrig="855" w14:anchorId="21C3F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05pt;height:35.7pt">
                <v:imagedata r:id="rId1" o:title=""/>
              </v:shape>
              <o:OLEObject Type="Embed" ProgID="PBrush" ShapeID="_x0000_i1025" DrawAspect="Content" ObjectID="_1654097053" r:id="rId2"/>
            </w:object>
          </w:r>
        </w:p>
      </w:tc>
      <w:tc>
        <w:tcPr>
          <w:tcW w:w="8100" w:type="dxa"/>
          <w:gridSpan w:val="3"/>
          <w:tcBorders>
            <w:top w:val="single" w:sz="4" w:space="0" w:color="auto"/>
            <w:left w:val="single" w:sz="4" w:space="0" w:color="auto"/>
            <w:bottom w:val="single" w:sz="4" w:space="0" w:color="auto"/>
            <w:right w:val="single" w:sz="4" w:space="0" w:color="auto"/>
          </w:tcBorders>
        </w:tcPr>
        <w:p w14:paraId="40FDF084" w14:textId="77777777" w:rsidR="00375656" w:rsidRPr="00632AB2" w:rsidRDefault="00375656" w:rsidP="000D2B39">
          <w:pPr>
            <w:jc w:val="both"/>
            <w:rPr>
              <w:rFonts w:ascii="Arial" w:hAnsi="Arial" w:cs="Arial"/>
              <w:color w:val="999999"/>
              <w:sz w:val="16"/>
              <w:szCs w:val="16"/>
            </w:rPr>
          </w:pPr>
          <w:r w:rsidRPr="00632AB2">
            <w:rPr>
              <w:rFonts w:ascii="Arial" w:hAnsi="Arial" w:cs="Arial"/>
              <w:color w:val="999999"/>
              <w:sz w:val="16"/>
              <w:szCs w:val="16"/>
            </w:rPr>
            <w:t>CLASSIFICATION</w:t>
          </w:r>
        </w:p>
        <w:p w14:paraId="6900D1B7" w14:textId="77777777" w:rsidR="00375656" w:rsidRPr="00632AB2" w:rsidRDefault="00375656" w:rsidP="00E94A10">
          <w:pPr>
            <w:jc w:val="both"/>
            <w:rPr>
              <w:rFonts w:ascii="Arial" w:hAnsi="Arial" w:cs="Arial"/>
              <w:b/>
              <w:color w:val="333333"/>
            </w:rPr>
          </w:pPr>
        </w:p>
      </w:tc>
    </w:tr>
    <w:tr w:rsidR="00375656" w:rsidRPr="00632AB2" w14:paraId="07C5DEFB" w14:textId="77777777"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14:paraId="718ABA5E" w14:textId="77777777" w:rsidR="00375656" w:rsidRPr="00632AB2" w:rsidRDefault="00375656">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14:paraId="721C9C5C" w14:textId="77777777" w:rsidR="00375656" w:rsidRPr="00632AB2" w:rsidRDefault="00375656" w:rsidP="001377BF">
          <w:pPr>
            <w:jc w:val="both"/>
            <w:rPr>
              <w:rFonts w:ascii="Arial" w:hAnsi="Arial" w:cs="Arial"/>
              <w:color w:val="999999"/>
              <w:sz w:val="16"/>
              <w:szCs w:val="16"/>
            </w:rPr>
          </w:pPr>
          <w:r w:rsidRPr="00632AB2">
            <w:rPr>
              <w:rFonts w:ascii="Arial" w:hAnsi="Arial" w:cs="Arial"/>
              <w:color w:val="999999"/>
              <w:sz w:val="16"/>
              <w:szCs w:val="16"/>
            </w:rPr>
            <w:t>TITLE OF DOCUMENT</w:t>
          </w:r>
        </w:p>
        <w:p w14:paraId="4EA76B22" w14:textId="77777777" w:rsidR="00375656" w:rsidRPr="00632AB2" w:rsidRDefault="00375656" w:rsidP="000D2B39">
          <w:pPr>
            <w:ind w:left="720"/>
            <w:jc w:val="both"/>
            <w:rPr>
              <w:rFonts w:ascii="Arial" w:hAnsi="Arial" w:cs="Arial"/>
              <w:b/>
              <w:color w:val="333333"/>
            </w:rPr>
          </w:pPr>
        </w:p>
      </w:tc>
    </w:tr>
    <w:tr w:rsidR="00375656" w:rsidRPr="00632AB2" w14:paraId="6D7CBF59" w14:textId="77777777"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14:paraId="4D07FEAD" w14:textId="77777777" w:rsidR="00375656" w:rsidRPr="00632AB2" w:rsidRDefault="00375656" w:rsidP="007F7BD6">
          <w:pPr>
            <w:jc w:val="both"/>
            <w:rPr>
              <w:rFonts w:ascii="Arial" w:hAnsi="Arial" w:cs="Arial"/>
              <w:color w:val="999999"/>
              <w:sz w:val="16"/>
            </w:rPr>
          </w:pPr>
          <w:r w:rsidRPr="00632AB2">
            <w:rPr>
              <w:rFonts w:ascii="Arial" w:hAnsi="Arial" w:cs="Arial"/>
              <w:color w:val="999999"/>
              <w:sz w:val="16"/>
            </w:rPr>
            <w:t>REVISION NO.</w:t>
          </w:r>
        </w:p>
        <w:p w14:paraId="46C2153A" w14:textId="77777777" w:rsidR="00375656" w:rsidRPr="00632AB2" w:rsidRDefault="00375656"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14:paraId="1EB53EDE" w14:textId="77777777" w:rsidR="00375656" w:rsidRPr="00632AB2" w:rsidRDefault="00375656" w:rsidP="007F7BD6">
          <w:pPr>
            <w:rPr>
              <w:rFonts w:ascii="Arial" w:hAnsi="Arial" w:cs="Arial"/>
              <w:bCs/>
              <w:color w:val="999999"/>
              <w:sz w:val="16"/>
              <w:szCs w:val="16"/>
            </w:rPr>
          </w:pPr>
          <w:r w:rsidRPr="00632AB2">
            <w:rPr>
              <w:rFonts w:ascii="Arial" w:hAnsi="Arial" w:cs="Arial"/>
              <w:bCs/>
              <w:color w:val="999999"/>
              <w:sz w:val="16"/>
              <w:szCs w:val="16"/>
            </w:rPr>
            <w:t>DOCUMENT NO.</w:t>
          </w:r>
        </w:p>
        <w:p w14:paraId="2A399A99" w14:textId="77777777" w:rsidR="00375656" w:rsidRPr="00632AB2" w:rsidRDefault="00375656"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14:paraId="7EECB226" w14:textId="77777777" w:rsidR="00375656" w:rsidRPr="00632AB2" w:rsidRDefault="00375656"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14:paraId="597B6273" w14:textId="77777777" w:rsidR="00375656" w:rsidRPr="00632AB2" w:rsidRDefault="00375656">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Pr>
              <w:rStyle w:val="PageNumber"/>
              <w:rFonts w:ascii="Arial" w:hAnsi="Arial" w:cs="Arial"/>
              <w:noProof/>
            </w:rPr>
            <w:t>11</w:t>
          </w:r>
          <w:r w:rsidRPr="00632AB2">
            <w:rPr>
              <w:rStyle w:val="PageNumber"/>
              <w:rFonts w:ascii="Arial" w:hAnsi="Arial" w:cs="Arial"/>
            </w:rPr>
            <w:fldChar w:fldCharType="end"/>
          </w:r>
        </w:p>
      </w:tc>
    </w:tr>
  </w:tbl>
  <w:p w14:paraId="65C5B6E9" w14:textId="77777777" w:rsidR="00375656" w:rsidRPr="00632AB2" w:rsidRDefault="00375656">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D03D" w14:textId="77777777" w:rsidR="00375656" w:rsidRPr="001B017B" w:rsidRDefault="00375656">
    <w:pPr>
      <w:rPr>
        <w:rFonts w:ascii="Arial" w:hAnsi="Arial" w:cs="Arial"/>
        <w:sz w:val="16"/>
        <w:szCs w:val="16"/>
      </w:rPr>
    </w:pPr>
  </w:p>
  <w:p w14:paraId="1C4B9DA9" w14:textId="77777777" w:rsidR="00375656" w:rsidRPr="001B017B" w:rsidRDefault="00375656">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375656" w:rsidRPr="001B017B" w14:paraId="2B130A74" w14:textId="77777777" w:rsidTr="00632DC6">
      <w:trPr>
        <w:cantSplit/>
        <w:trHeight w:val="1189"/>
      </w:trPr>
      <w:tc>
        <w:tcPr>
          <w:tcW w:w="8006" w:type="dxa"/>
          <w:gridSpan w:val="4"/>
          <w:tcBorders>
            <w:top w:val="single" w:sz="4" w:space="0" w:color="auto"/>
            <w:left w:val="single" w:sz="4" w:space="0" w:color="auto"/>
          </w:tcBorders>
        </w:tcPr>
        <w:p w14:paraId="1BEC2CA5" w14:textId="77777777" w:rsidR="00375656" w:rsidRPr="00643EBA" w:rsidRDefault="00375656" w:rsidP="0012146D">
          <w:pPr>
            <w:tabs>
              <w:tab w:val="left" w:pos="3192"/>
            </w:tabs>
            <w:rPr>
              <w:rFonts w:ascii="Calibri" w:hAnsi="Calibri" w:cs="Calibri"/>
              <w:sz w:val="16"/>
              <w:szCs w:val="16"/>
            </w:rPr>
          </w:pPr>
          <w:r w:rsidRPr="00643EBA">
            <w:rPr>
              <w:rFonts w:ascii="Calibri" w:hAnsi="Calibri" w:cs="Calibri"/>
            </w:rPr>
            <w:object w:dxaOrig="2190" w:dyaOrig="855" w14:anchorId="7529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5pt;height:43.85pt">
                <v:imagedata r:id="rId1" o:title=""/>
              </v:shape>
              <o:OLEObject Type="Embed" ProgID="PBrush" ShapeID="_x0000_i1026" DrawAspect="Content" ObjectID="_1654097054" r:id="rId2"/>
            </w:object>
          </w:r>
          <w:r w:rsidRPr="00643EBA">
            <w:rPr>
              <w:rFonts w:ascii="Calibri" w:hAnsi="Calibri" w:cs="Calibri"/>
              <w:sz w:val="16"/>
              <w:szCs w:val="16"/>
            </w:rPr>
            <w:tab/>
          </w:r>
        </w:p>
        <w:p w14:paraId="4E797E06" w14:textId="77777777" w:rsidR="00375656" w:rsidRPr="00643EBA" w:rsidRDefault="00375656" w:rsidP="006E5A94">
          <w:pPr>
            <w:rPr>
              <w:rFonts w:ascii="Calibri" w:hAnsi="Calibri" w:cs="Calibri"/>
              <w:color w:val="333333"/>
              <w:sz w:val="16"/>
              <w:szCs w:val="16"/>
            </w:rPr>
          </w:pPr>
        </w:p>
      </w:tc>
      <w:tc>
        <w:tcPr>
          <w:tcW w:w="3256" w:type="dxa"/>
          <w:gridSpan w:val="2"/>
        </w:tcPr>
        <w:p w14:paraId="25E47BFB" w14:textId="77777777" w:rsidR="00375656" w:rsidRPr="00643EBA" w:rsidRDefault="00375656"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14:paraId="497510D1" w14:textId="77777777" w:rsidR="00375656" w:rsidRPr="00643EBA" w:rsidRDefault="00375656" w:rsidP="00396134">
          <w:pPr>
            <w:pStyle w:val="Header"/>
            <w:tabs>
              <w:tab w:val="clear" w:pos="4320"/>
              <w:tab w:val="clear" w:pos="8640"/>
            </w:tabs>
            <w:spacing w:before="60"/>
            <w:rPr>
              <w:rFonts w:ascii="Calibri" w:hAnsi="Calibri" w:cs="Calibri"/>
              <w:b/>
              <w:color w:val="333333"/>
              <w:sz w:val="16"/>
              <w:szCs w:val="16"/>
            </w:rPr>
          </w:pPr>
        </w:p>
      </w:tc>
    </w:tr>
    <w:tr w:rsidR="00375656" w:rsidRPr="00976A13" w14:paraId="00563320" w14:textId="77777777" w:rsidTr="00632DC6">
      <w:trPr>
        <w:trHeight w:val="577"/>
      </w:trPr>
      <w:tc>
        <w:tcPr>
          <w:tcW w:w="4280" w:type="dxa"/>
          <w:gridSpan w:val="2"/>
        </w:tcPr>
        <w:p w14:paraId="1484C688"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TYPE OF DOCUMENT</w:t>
          </w:r>
        </w:p>
        <w:p w14:paraId="44C10056" w14:textId="77777777" w:rsidR="00375656" w:rsidRPr="00643EBA" w:rsidRDefault="00375656" w:rsidP="006E5A94">
          <w:pPr>
            <w:jc w:val="both"/>
            <w:rPr>
              <w:rFonts w:ascii="Calibri" w:hAnsi="Calibri" w:cs="Calibri"/>
              <w:sz w:val="16"/>
              <w:szCs w:val="16"/>
            </w:rPr>
          </w:pPr>
        </w:p>
      </w:tc>
      <w:tc>
        <w:tcPr>
          <w:tcW w:w="6982" w:type="dxa"/>
          <w:gridSpan w:val="4"/>
        </w:tcPr>
        <w:p w14:paraId="3B36AE2C"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CLASSIFICATION</w:t>
          </w:r>
        </w:p>
        <w:p w14:paraId="3BC49A0A" w14:textId="77777777" w:rsidR="00375656" w:rsidRPr="00643EBA" w:rsidRDefault="00375656" w:rsidP="003B76D5">
          <w:pPr>
            <w:rPr>
              <w:rFonts w:ascii="Calibri" w:hAnsi="Calibri" w:cs="Calibri"/>
              <w:b/>
              <w:caps/>
              <w:sz w:val="16"/>
              <w:szCs w:val="16"/>
            </w:rPr>
          </w:pPr>
        </w:p>
      </w:tc>
    </w:tr>
    <w:tr w:rsidR="00375656" w:rsidRPr="00976A13" w14:paraId="73AC796F" w14:textId="77777777" w:rsidTr="00632DC6">
      <w:trPr>
        <w:trHeight w:val="384"/>
      </w:trPr>
      <w:tc>
        <w:tcPr>
          <w:tcW w:w="11262" w:type="dxa"/>
          <w:gridSpan w:val="6"/>
        </w:tcPr>
        <w:p w14:paraId="05F3FCAA"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GROUP/DIVISION/DEPARTMENT</w:t>
          </w:r>
        </w:p>
        <w:p w14:paraId="7C30B569" w14:textId="77777777" w:rsidR="00375656" w:rsidRPr="00643EBA" w:rsidRDefault="00375656" w:rsidP="009D0C6E">
          <w:pPr>
            <w:ind w:left="720"/>
            <w:rPr>
              <w:rFonts w:ascii="Calibri" w:hAnsi="Calibri" w:cs="Calibri"/>
              <w:b/>
              <w:caps/>
              <w:sz w:val="16"/>
              <w:szCs w:val="16"/>
            </w:rPr>
          </w:pPr>
        </w:p>
      </w:tc>
    </w:tr>
    <w:tr w:rsidR="00375656" w:rsidRPr="00976A13" w14:paraId="577B8996" w14:textId="77777777" w:rsidTr="00632DC6">
      <w:trPr>
        <w:trHeight w:val="384"/>
      </w:trPr>
      <w:tc>
        <w:tcPr>
          <w:tcW w:w="2139" w:type="dxa"/>
        </w:tcPr>
        <w:p w14:paraId="3ABB8DC9"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14:paraId="483B389A" w14:textId="77777777" w:rsidR="00375656" w:rsidRPr="00643EBA" w:rsidRDefault="00375656" w:rsidP="00376762">
          <w:pPr>
            <w:rPr>
              <w:rFonts w:ascii="Calibri" w:hAnsi="Calibri" w:cs="Calibri"/>
              <w:bCs/>
              <w:sz w:val="16"/>
              <w:szCs w:val="16"/>
            </w:rPr>
          </w:pPr>
          <w:r w:rsidRPr="00643EBA">
            <w:rPr>
              <w:rFonts w:ascii="Calibri" w:hAnsi="Calibri" w:cs="Calibri"/>
              <w:bCs/>
              <w:sz w:val="16"/>
              <w:szCs w:val="16"/>
            </w:rPr>
            <w:t>EFFECTIVITY DATE</w:t>
          </w:r>
        </w:p>
        <w:p w14:paraId="22F74AF5" w14:textId="77777777" w:rsidR="00375656" w:rsidRPr="00643EBA" w:rsidRDefault="00375656"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14:paraId="040358C6" w14:textId="77777777" w:rsidR="00375656" w:rsidRPr="00643EBA" w:rsidRDefault="00375656" w:rsidP="00396134">
          <w:pPr>
            <w:rPr>
              <w:rFonts w:ascii="Calibri" w:hAnsi="Calibri" w:cs="Calibri"/>
              <w:bCs/>
              <w:sz w:val="16"/>
              <w:szCs w:val="16"/>
            </w:rPr>
          </w:pPr>
          <w:r w:rsidRPr="00643EBA">
            <w:rPr>
              <w:rFonts w:ascii="Calibri" w:hAnsi="Calibri" w:cs="Calibri"/>
              <w:bCs/>
              <w:sz w:val="16"/>
              <w:szCs w:val="16"/>
            </w:rPr>
            <w:t>LAST APPROVAL DATE</w:t>
          </w:r>
        </w:p>
        <w:p w14:paraId="0F714726" w14:textId="77777777" w:rsidR="00375656" w:rsidRPr="00643EBA" w:rsidRDefault="00375656"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14:paraId="07C33E85" w14:textId="77777777" w:rsidR="00375656" w:rsidRPr="00643EBA" w:rsidRDefault="00375656" w:rsidP="005C1C30">
          <w:pPr>
            <w:rPr>
              <w:rFonts w:ascii="Calibri" w:hAnsi="Calibri" w:cs="Calibri"/>
              <w:bCs/>
              <w:sz w:val="16"/>
              <w:szCs w:val="16"/>
            </w:rPr>
          </w:pPr>
          <w:r w:rsidRPr="00643EBA">
            <w:rPr>
              <w:rFonts w:ascii="Calibri" w:hAnsi="Calibri" w:cs="Calibri"/>
              <w:bCs/>
              <w:sz w:val="16"/>
              <w:szCs w:val="16"/>
            </w:rPr>
            <w:t>NEXT REVIEW DATE</w:t>
          </w:r>
        </w:p>
        <w:p w14:paraId="68423341" w14:textId="77777777" w:rsidR="00375656" w:rsidRPr="00643EBA" w:rsidRDefault="00375656"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14:paraId="4EB534A1" w14:textId="77777777" w:rsidR="00375656" w:rsidRPr="00643EBA" w:rsidRDefault="00375656"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14:paraId="18B0F389" w14:textId="77777777" w:rsidR="00375656" w:rsidRPr="00643EBA" w:rsidRDefault="00375656" w:rsidP="006E5A94">
          <w:pPr>
            <w:rPr>
              <w:rFonts w:ascii="Calibri" w:hAnsi="Calibri" w:cs="Calibri"/>
              <w:i/>
              <w:sz w:val="16"/>
              <w:szCs w:val="16"/>
            </w:rPr>
          </w:pPr>
        </w:p>
      </w:tc>
    </w:tr>
  </w:tbl>
  <w:p w14:paraId="395A2FE3" w14:textId="77777777" w:rsidR="00375656" w:rsidRPr="001B017B" w:rsidRDefault="00375656">
    <w:pPr>
      <w:pStyle w:val="Header"/>
      <w:rPr>
        <w:rFonts w:ascii="Arial" w:hAnsi="Arial" w:cs="Arial"/>
        <w:sz w:val="16"/>
        <w:szCs w:val="16"/>
      </w:rPr>
    </w:pPr>
  </w:p>
  <w:p w14:paraId="53EBDC9F" w14:textId="77777777" w:rsidR="00375656" w:rsidRPr="00643EBA" w:rsidRDefault="00375656" w:rsidP="00A71B80">
    <w:pPr>
      <w:spacing w:before="120" w:after="120"/>
      <w:jc w:val="center"/>
      <w:rPr>
        <w:rFonts w:ascii="Calibri" w:hAnsi="Calibri" w:cs="Calibri"/>
        <w:u w:val="single"/>
      </w:rPr>
    </w:pPr>
    <w:r w:rsidRPr="00643EBA">
      <w:rPr>
        <w:rFonts w:ascii="Calibri" w:hAnsi="Calibri" w:cs="Calibri"/>
        <w:b/>
        <w:u w:val="single"/>
      </w:rPr>
      <w:t>&lt;PROCESS NAME&gt;</w:t>
    </w:r>
  </w:p>
  <w:p w14:paraId="1A7BB2B4" w14:textId="77777777" w:rsidR="00375656" w:rsidRPr="00643EBA" w:rsidRDefault="00375656">
    <w:pPr>
      <w:pStyle w:val="Header"/>
      <w:rPr>
        <w:rFonts w:ascii="Calibri" w:hAnsi="Calibri" w:cs="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BF1E31"/>
    <w:multiLevelType w:val="hybridMultilevel"/>
    <w:tmpl w:val="E12608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7"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8" w15:restartNumberingAfterBreak="0">
    <w:nsid w:val="312F029E"/>
    <w:multiLevelType w:val="hybridMultilevel"/>
    <w:tmpl w:val="32D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0"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1"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4"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5"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6"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7"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20"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1"/>
  </w:num>
  <w:num w:numId="3">
    <w:abstractNumId w:val="18"/>
  </w:num>
  <w:num w:numId="4">
    <w:abstractNumId w:val="7"/>
  </w:num>
  <w:num w:numId="5">
    <w:abstractNumId w:val="19"/>
  </w:num>
  <w:num w:numId="6">
    <w:abstractNumId w:val="3"/>
  </w:num>
  <w:num w:numId="7">
    <w:abstractNumId w:val="15"/>
  </w:num>
  <w:num w:numId="8">
    <w:abstractNumId w:val="10"/>
  </w:num>
  <w:num w:numId="9">
    <w:abstractNumId w:val="9"/>
  </w:num>
  <w:num w:numId="10">
    <w:abstractNumId w:val="13"/>
  </w:num>
  <w:num w:numId="11">
    <w:abstractNumId w:val="6"/>
  </w:num>
  <w:num w:numId="12">
    <w:abstractNumId w:val="16"/>
  </w:num>
  <w:num w:numId="13">
    <w:abstractNumId w:val="2"/>
  </w:num>
  <w:num w:numId="14">
    <w:abstractNumId w:val="14"/>
  </w:num>
  <w:num w:numId="15">
    <w:abstractNumId w:val="12"/>
  </w:num>
  <w:num w:numId="16">
    <w:abstractNumId w:val="17"/>
  </w:num>
  <w:num w:numId="17">
    <w:abstractNumId w:val="20"/>
  </w:num>
  <w:num w:numId="18">
    <w:abstractNumId w:val="4"/>
  </w:num>
  <w:num w:numId="19">
    <w:abstractNumId w:val="1"/>
  </w:num>
  <w:num w:numId="20">
    <w:abstractNumId w:val="8"/>
  </w:num>
  <w:num w:numId="2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TeyNDA1sjAztjBU0lEKTi0uzszPAykwqQUAY7j/sSwAAAA="/>
  </w:docVars>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45D7A"/>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3D7"/>
    <w:rsid w:val="00097A67"/>
    <w:rsid w:val="000A0A86"/>
    <w:rsid w:val="000A2087"/>
    <w:rsid w:val="000A3634"/>
    <w:rsid w:val="000A4151"/>
    <w:rsid w:val="000A557E"/>
    <w:rsid w:val="000A56FE"/>
    <w:rsid w:val="000B3333"/>
    <w:rsid w:val="000B5870"/>
    <w:rsid w:val="000B68CB"/>
    <w:rsid w:val="000C0AB2"/>
    <w:rsid w:val="000C0BE0"/>
    <w:rsid w:val="000C2405"/>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57DA"/>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2085"/>
    <w:rsid w:val="001D3B0A"/>
    <w:rsid w:val="001D4CE0"/>
    <w:rsid w:val="001D5A7F"/>
    <w:rsid w:val="001E0122"/>
    <w:rsid w:val="001E1EC7"/>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30F8"/>
    <w:rsid w:val="002B652D"/>
    <w:rsid w:val="002B7E88"/>
    <w:rsid w:val="002C2268"/>
    <w:rsid w:val="002C2490"/>
    <w:rsid w:val="002C6F1F"/>
    <w:rsid w:val="002C6F2C"/>
    <w:rsid w:val="002D0069"/>
    <w:rsid w:val="002D12DB"/>
    <w:rsid w:val="002D1B1D"/>
    <w:rsid w:val="002D1F2E"/>
    <w:rsid w:val="002D67E2"/>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5656"/>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1AE6"/>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6799F"/>
    <w:rsid w:val="0047235B"/>
    <w:rsid w:val="00473CA9"/>
    <w:rsid w:val="004761E9"/>
    <w:rsid w:val="00480901"/>
    <w:rsid w:val="004876AD"/>
    <w:rsid w:val="004915A1"/>
    <w:rsid w:val="00491F19"/>
    <w:rsid w:val="00493C23"/>
    <w:rsid w:val="00494DA0"/>
    <w:rsid w:val="00494DAD"/>
    <w:rsid w:val="0049639E"/>
    <w:rsid w:val="004968AC"/>
    <w:rsid w:val="0049794F"/>
    <w:rsid w:val="004A44A7"/>
    <w:rsid w:val="004B08B2"/>
    <w:rsid w:val="004B1633"/>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880"/>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150C"/>
    <w:rsid w:val="005632F2"/>
    <w:rsid w:val="00563940"/>
    <w:rsid w:val="00566CB4"/>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5DB"/>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01E"/>
    <w:rsid w:val="006B6802"/>
    <w:rsid w:val="006C10D9"/>
    <w:rsid w:val="006C19E8"/>
    <w:rsid w:val="006C2746"/>
    <w:rsid w:val="006C6983"/>
    <w:rsid w:val="006D0906"/>
    <w:rsid w:val="006D33C8"/>
    <w:rsid w:val="006D74A0"/>
    <w:rsid w:val="006D7981"/>
    <w:rsid w:val="006E029D"/>
    <w:rsid w:val="006E1DF6"/>
    <w:rsid w:val="006E23B5"/>
    <w:rsid w:val="006E348D"/>
    <w:rsid w:val="006E3514"/>
    <w:rsid w:val="006E4CE1"/>
    <w:rsid w:val="006E5A94"/>
    <w:rsid w:val="006E5D82"/>
    <w:rsid w:val="006F0CF4"/>
    <w:rsid w:val="006F495B"/>
    <w:rsid w:val="006F4A99"/>
    <w:rsid w:val="006F4B4C"/>
    <w:rsid w:val="006F514F"/>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01E6"/>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AF4"/>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24AB"/>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1C98"/>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5F03"/>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27A7"/>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Aleo Ralph De Leon</cp:lastModifiedBy>
  <cp:revision>15</cp:revision>
  <cp:lastPrinted>2010-02-09T01:57:00Z</cp:lastPrinted>
  <dcterms:created xsi:type="dcterms:W3CDTF">2020-05-20T03:57:00Z</dcterms:created>
  <dcterms:modified xsi:type="dcterms:W3CDTF">2020-06-19T10:38:00Z</dcterms:modified>
</cp:coreProperties>
</file>