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D5D38" w14:textId="6B303BEC" w:rsidR="004C7FDB" w:rsidRPr="004C7FDB" w:rsidRDefault="004C7FDB" w:rsidP="004C7FDB">
      <w:pPr>
        <w:rPr>
          <w:rFonts w:ascii="Times New Roman" w:hAnsi="Times New Roman" w:cs="Times New Roman"/>
          <w:sz w:val="22"/>
          <w:szCs w:val="22"/>
        </w:rPr>
      </w:pPr>
      <w:r w:rsidRPr="004C7FDB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4C7FDB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4C7FDB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4C7FDB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4C7FDB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4C7FDB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4C7FDB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4C7FDB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4C7FDB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5A1C3B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5A1C3B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171E7">
        <w:rPr>
          <w:rFonts w:ascii="Times New Roman" w:hAnsi="Times New Roman" w:cs="Times New Roman"/>
          <w:sz w:val="22"/>
          <w:szCs w:val="22"/>
        </w:rPr>
        <w:t>Zach Lloyd</w:t>
      </w:r>
    </w:p>
    <w:p w14:paraId="2E476C95" w14:textId="3E05782B" w:rsidR="004C7FDB" w:rsidRPr="004C7FDB" w:rsidRDefault="004C7FDB" w:rsidP="004C7FDB">
      <w:pPr>
        <w:rPr>
          <w:rFonts w:ascii="Times New Roman" w:hAnsi="Times New Roman" w:cs="Times New Roman"/>
          <w:sz w:val="22"/>
          <w:szCs w:val="22"/>
        </w:rPr>
      </w:pPr>
      <w:r w:rsidRPr="004C7FDB">
        <w:rPr>
          <w:rFonts w:ascii="Times New Roman" w:hAnsi="Times New Roman" w:cs="Times New Roman"/>
          <w:sz w:val="22"/>
          <w:szCs w:val="22"/>
        </w:rPr>
        <w:tab/>
      </w:r>
      <w:r w:rsidRPr="004C7FDB">
        <w:rPr>
          <w:rFonts w:ascii="Times New Roman" w:hAnsi="Times New Roman" w:cs="Times New Roman"/>
          <w:sz w:val="22"/>
          <w:szCs w:val="22"/>
        </w:rPr>
        <w:tab/>
      </w:r>
      <w:r w:rsidRPr="004C7FDB">
        <w:rPr>
          <w:rFonts w:ascii="Times New Roman" w:hAnsi="Times New Roman" w:cs="Times New Roman"/>
          <w:sz w:val="22"/>
          <w:szCs w:val="22"/>
        </w:rPr>
        <w:tab/>
      </w:r>
      <w:r w:rsidRPr="004C7FDB">
        <w:rPr>
          <w:rFonts w:ascii="Times New Roman" w:hAnsi="Times New Roman" w:cs="Times New Roman"/>
          <w:sz w:val="22"/>
          <w:szCs w:val="22"/>
        </w:rPr>
        <w:tab/>
      </w:r>
      <w:r w:rsidRPr="004C7FDB">
        <w:rPr>
          <w:rFonts w:ascii="Times New Roman" w:hAnsi="Times New Roman" w:cs="Times New Roman"/>
          <w:sz w:val="22"/>
          <w:szCs w:val="22"/>
        </w:rPr>
        <w:tab/>
      </w:r>
      <w:r w:rsidRPr="004C7FDB">
        <w:rPr>
          <w:rFonts w:ascii="Times New Roman" w:hAnsi="Times New Roman" w:cs="Times New Roman"/>
          <w:sz w:val="22"/>
          <w:szCs w:val="22"/>
        </w:rPr>
        <w:tab/>
      </w:r>
      <w:r w:rsidRPr="004C7FDB">
        <w:rPr>
          <w:rFonts w:ascii="Times New Roman" w:hAnsi="Times New Roman" w:cs="Times New Roman"/>
          <w:sz w:val="22"/>
          <w:szCs w:val="22"/>
        </w:rPr>
        <w:tab/>
      </w:r>
      <w:r w:rsidRPr="004C7FDB">
        <w:rPr>
          <w:rFonts w:ascii="Times New Roman" w:hAnsi="Times New Roman" w:cs="Times New Roman"/>
          <w:sz w:val="22"/>
          <w:szCs w:val="22"/>
        </w:rPr>
        <w:tab/>
      </w:r>
      <w:r w:rsidRPr="004C7FDB">
        <w:rPr>
          <w:rFonts w:ascii="Times New Roman" w:hAnsi="Times New Roman" w:cs="Times New Roman"/>
          <w:sz w:val="22"/>
          <w:szCs w:val="22"/>
        </w:rPr>
        <w:tab/>
      </w:r>
      <w:r w:rsidR="005A1C3B">
        <w:rPr>
          <w:rFonts w:ascii="Times New Roman" w:hAnsi="Times New Roman" w:cs="Times New Roman"/>
          <w:sz w:val="22"/>
          <w:szCs w:val="22"/>
        </w:rPr>
        <w:tab/>
      </w:r>
      <w:r w:rsidR="005A1C3B">
        <w:rPr>
          <w:rFonts w:ascii="Times New Roman" w:hAnsi="Times New Roman" w:cs="Times New Roman"/>
          <w:sz w:val="22"/>
          <w:szCs w:val="22"/>
        </w:rPr>
        <w:tab/>
      </w:r>
      <w:r w:rsidRPr="004C7FDB">
        <w:rPr>
          <w:rFonts w:ascii="Times New Roman" w:hAnsi="Times New Roman" w:cs="Times New Roman"/>
          <w:sz w:val="22"/>
          <w:szCs w:val="22"/>
        </w:rPr>
        <w:t>1007 Village River Drive</w:t>
      </w:r>
    </w:p>
    <w:p w14:paraId="2142DE0D" w14:textId="1170DFB1" w:rsidR="004C7FDB" w:rsidRPr="004C7FDB" w:rsidRDefault="004C7FDB" w:rsidP="004C7FDB">
      <w:pPr>
        <w:rPr>
          <w:rFonts w:ascii="Times New Roman" w:hAnsi="Times New Roman" w:cs="Times New Roman"/>
          <w:sz w:val="22"/>
          <w:szCs w:val="22"/>
        </w:rPr>
      </w:pPr>
      <w:r w:rsidRPr="004C7FDB">
        <w:rPr>
          <w:rFonts w:ascii="Times New Roman" w:hAnsi="Times New Roman" w:cs="Times New Roman"/>
          <w:sz w:val="22"/>
          <w:szCs w:val="22"/>
        </w:rPr>
        <w:tab/>
      </w:r>
      <w:r w:rsidRPr="004C7FDB">
        <w:rPr>
          <w:rFonts w:ascii="Times New Roman" w:hAnsi="Times New Roman" w:cs="Times New Roman"/>
          <w:sz w:val="22"/>
          <w:szCs w:val="22"/>
        </w:rPr>
        <w:tab/>
      </w:r>
      <w:r w:rsidRPr="004C7FDB">
        <w:rPr>
          <w:rFonts w:ascii="Times New Roman" w:hAnsi="Times New Roman" w:cs="Times New Roman"/>
          <w:sz w:val="22"/>
          <w:szCs w:val="22"/>
        </w:rPr>
        <w:tab/>
      </w:r>
      <w:r w:rsidRPr="004C7FDB">
        <w:rPr>
          <w:rFonts w:ascii="Times New Roman" w:hAnsi="Times New Roman" w:cs="Times New Roman"/>
          <w:sz w:val="22"/>
          <w:szCs w:val="22"/>
        </w:rPr>
        <w:tab/>
      </w:r>
      <w:r w:rsidRPr="004C7FDB">
        <w:rPr>
          <w:rFonts w:ascii="Times New Roman" w:hAnsi="Times New Roman" w:cs="Times New Roman"/>
          <w:sz w:val="22"/>
          <w:szCs w:val="22"/>
        </w:rPr>
        <w:tab/>
      </w:r>
      <w:r w:rsidRPr="004C7FDB">
        <w:rPr>
          <w:rFonts w:ascii="Times New Roman" w:hAnsi="Times New Roman" w:cs="Times New Roman"/>
          <w:sz w:val="22"/>
          <w:szCs w:val="22"/>
        </w:rPr>
        <w:tab/>
      </w:r>
      <w:r w:rsidRPr="004C7FDB">
        <w:rPr>
          <w:rFonts w:ascii="Times New Roman" w:hAnsi="Times New Roman" w:cs="Times New Roman"/>
          <w:sz w:val="22"/>
          <w:szCs w:val="22"/>
        </w:rPr>
        <w:tab/>
      </w:r>
      <w:r w:rsidRPr="004C7FDB">
        <w:rPr>
          <w:rFonts w:ascii="Times New Roman" w:hAnsi="Times New Roman" w:cs="Times New Roman"/>
          <w:sz w:val="22"/>
          <w:szCs w:val="22"/>
        </w:rPr>
        <w:tab/>
      </w:r>
      <w:r w:rsidRPr="004C7FDB">
        <w:rPr>
          <w:rFonts w:ascii="Times New Roman" w:hAnsi="Times New Roman" w:cs="Times New Roman"/>
          <w:sz w:val="22"/>
          <w:szCs w:val="22"/>
        </w:rPr>
        <w:tab/>
      </w:r>
      <w:r w:rsidR="005A1C3B">
        <w:rPr>
          <w:rFonts w:ascii="Times New Roman" w:hAnsi="Times New Roman" w:cs="Times New Roman"/>
          <w:sz w:val="22"/>
          <w:szCs w:val="22"/>
        </w:rPr>
        <w:tab/>
      </w:r>
      <w:r w:rsidR="005A1C3B">
        <w:rPr>
          <w:rFonts w:ascii="Times New Roman" w:hAnsi="Times New Roman" w:cs="Times New Roman"/>
          <w:sz w:val="22"/>
          <w:szCs w:val="22"/>
        </w:rPr>
        <w:tab/>
      </w:r>
      <w:r w:rsidRPr="004C7FDB">
        <w:rPr>
          <w:rFonts w:ascii="Times New Roman" w:hAnsi="Times New Roman" w:cs="Times New Roman"/>
          <w:sz w:val="22"/>
          <w:szCs w:val="22"/>
        </w:rPr>
        <w:t>Knightdale, NC 27545</w:t>
      </w:r>
    </w:p>
    <w:p w14:paraId="02D9A2E4" w14:textId="77777777" w:rsidR="004C7FDB" w:rsidRPr="004C7FDB" w:rsidRDefault="004C7FDB">
      <w:pPr>
        <w:spacing w:after="240"/>
        <w:rPr>
          <w:rFonts w:ascii="Times New Roman" w:hAnsi="Times New Roman" w:cs="Times New Roman"/>
          <w:b/>
          <w:bCs/>
          <w:sz w:val="22"/>
          <w:szCs w:val="22"/>
        </w:rPr>
      </w:pPr>
    </w:p>
    <w:p w14:paraId="537C9E1E" w14:textId="6D3E1C89" w:rsidR="00345D9B" w:rsidRPr="004C7FDB" w:rsidRDefault="00000000" w:rsidP="005A1C3B">
      <w:pPr>
        <w:spacing w:after="240"/>
        <w:ind w:left="7200" w:firstLine="720"/>
        <w:rPr>
          <w:rFonts w:ascii="Times New Roman" w:hAnsi="Times New Roman" w:cs="Times New Roman"/>
          <w:sz w:val="22"/>
          <w:szCs w:val="22"/>
        </w:rPr>
      </w:pPr>
      <w:r w:rsidRPr="004C7FDB">
        <w:rPr>
          <w:rFonts w:ascii="Times New Roman" w:hAnsi="Times New Roman" w:cs="Times New Roman"/>
          <w:sz w:val="22"/>
          <w:szCs w:val="22"/>
        </w:rPr>
        <w:t>February 10, 2026</w:t>
      </w:r>
    </w:p>
    <w:p w14:paraId="760F2748" w14:textId="573588C0" w:rsidR="00345D9B" w:rsidRPr="004C7FDB" w:rsidRDefault="00000000" w:rsidP="004C7FD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C7FDB">
        <w:rPr>
          <w:rFonts w:ascii="Times New Roman" w:hAnsi="Times New Roman" w:cs="Times New Roman"/>
          <w:sz w:val="22"/>
          <w:szCs w:val="22"/>
        </w:rPr>
        <w:t>Arize</w:t>
      </w:r>
      <w:proofErr w:type="spellEnd"/>
      <w:r w:rsidRPr="004C7FDB">
        <w:rPr>
          <w:rFonts w:ascii="Times New Roman" w:hAnsi="Times New Roman" w:cs="Times New Roman"/>
          <w:sz w:val="22"/>
          <w:szCs w:val="22"/>
        </w:rPr>
        <w:t xml:space="preserve"> AI</w:t>
      </w:r>
      <w:r w:rsidR="004C7FDB">
        <w:rPr>
          <w:rFonts w:ascii="Times New Roman" w:hAnsi="Times New Roman" w:cs="Times New Roman"/>
          <w:sz w:val="22"/>
          <w:szCs w:val="22"/>
        </w:rPr>
        <w:t>, Inc</w:t>
      </w:r>
    </w:p>
    <w:p w14:paraId="3E62F0B7" w14:textId="4D7C7449" w:rsidR="00345D9B" w:rsidRDefault="004C7FDB" w:rsidP="004C7FD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740 Edgewood Avenue</w:t>
      </w:r>
    </w:p>
    <w:p w14:paraId="3EE8132A" w14:textId="2F1E8730" w:rsidR="004C7FDB" w:rsidRDefault="004C7FDB" w:rsidP="004C7FD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Mill Valley, CA 94941</w:t>
      </w:r>
    </w:p>
    <w:p w14:paraId="2C6EBB91" w14:textId="77777777" w:rsidR="004C7FDB" w:rsidRPr="004C7FDB" w:rsidRDefault="004C7FDB" w:rsidP="004C7FDB">
      <w:pPr>
        <w:rPr>
          <w:rFonts w:ascii="Times New Roman" w:hAnsi="Times New Roman" w:cs="Times New Roman"/>
          <w:sz w:val="22"/>
          <w:szCs w:val="22"/>
        </w:rPr>
      </w:pPr>
    </w:p>
    <w:p w14:paraId="74B9642F" w14:textId="77777777" w:rsidR="00345D9B" w:rsidRPr="004C7FDB" w:rsidRDefault="00000000">
      <w:pPr>
        <w:spacing w:after="240"/>
        <w:rPr>
          <w:rFonts w:ascii="Times New Roman" w:hAnsi="Times New Roman" w:cs="Times New Roman"/>
          <w:sz w:val="22"/>
          <w:szCs w:val="22"/>
        </w:rPr>
      </w:pPr>
      <w:r w:rsidRPr="004C7FDB">
        <w:rPr>
          <w:rFonts w:ascii="Times New Roman" w:hAnsi="Times New Roman" w:cs="Times New Roman"/>
          <w:b/>
          <w:bCs/>
          <w:sz w:val="22"/>
          <w:szCs w:val="22"/>
        </w:rPr>
        <w:t>Re: AI Solutions Engineer</w:t>
      </w:r>
    </w:p>
    <w:p w14:paraId="074558C3" w14:textId="58493AD8" w:rsidR="00345D9B" w:rsidRPr="004C7FDB" w:rsidRDefault="004C7FDB">
      <w:pPr>
        <w:spacing w:after="200"/>
        <w:rPr>
          <w:rFonts w:ascii="Times New Roman" w:hAnsi="Times New Roman" w:cs="Times New Roman"/>
          <w:sz w:val="22"/>
          <w:szCs w:val="22"/>
        </w:rPr>
      </w:pPr>
      <w:r w:rsidRPr="004C7FDB">
        <w:rPr>
          <w:rFonts w:ascii="Times New Roman" w:hAnsi="Times New Roman" w:cs="Times New Roman"/>
          <w:sz w:val="22"/>
          <w:szCs w:val="22"/>
        </w:rPr>
        <w:t>To Whom It May Concern</w:t>
      </w:r>
      <w:r w:rsidR="00000000" w:rsidRPr="004C7FDB">
        <w:rPr>
          <w:rFonts w:ascii="Times New Roman" w:hAnsi="Times New Roman" w:cs="Times New Roman"/>
          <w:sz w:val="22"/>
          <w:szCs w:val="22"/>
        </w:rPr>
        <w:t>,</w:t>
      </w:r>
    </w:p>
    <w:p w14:paraId="0A6AE3B8" w14:textId="020DD5E2" w:rsidR="00345D9B" w:rsidRPr="004C7FDB" w:rsidRDefault="00000000" w:rsidP="004C7FDB">
      <w:pPr>
        <w:spacing w:after="20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C7FDB">
        <w:rPr>
          <w:rFonts w:ascii="Times New Roman" w:hAnsi="Times New Roman" w:cs="Times New Roman"/>
          <w:sz w:val="22"/>
          <w:szCs w:val="22"/>
        </w:rPr>
        <w:t xml:space="preserve">I am writing to express my strong interest in the AI Solutions Engineer position at </w:t>
      </w:r>
      <w:proofErr w:type="spellStart"/>
      <w:r w:rsidRPr="004C7FDB">
        <w:rPr>
          <w:rFonts w:ascii="Times New Roman" w:hAnsi="Times New Roman" w:cs="Times New Roman"/>
          <w:sz w:val="22"/>
          <w:szCs w:val="22"/>
        </w:rPr>
        <w:t>Arize</w:t>
      </w:r>
      <w:proofErr w:type="spellEnd"/>
      <w:r w:rsidRPr="004C7FDB">
        <w:rPr>
          <w:rFonts w:ascii="Times New Roman" w:hAnsi="Times New Roman" w:cs="Times New Roman"/>
          <w:sz w:val="22"/>
          <w:szCs w:val="22"/>
        </w:rPr>
        <w:t xml:space="preserve"> AI. With a background that bridges hands-on machine learning engineering, complex stakeholder management, and deep regulatory expertise, I believe I bring a distinctive combination of skills that aligns closely with what </w:t>
      </w:r>
      <w:proofErr w:type="spellStart"/>
      <w:r w:rsidRPr="004C7FDB">
        <w:rPr>
          <w:rFonts w:ascii="Times New Roman" w:hAnsi="Times New Roman" w:cs="Times New Roman"/>
          <w:sz w:val="22"/>
          <w:szCs w:val="22"/>
        </w:rPr>
        <w:t>Arize</w:t>
      </w:r>
      <w:proofErr w:type="spellEnd"/>
      <w:r w:rsidRPr="004C7FDB">
        <w:rPr>
          <w:rFonts w:ascii="Times New Roman" w:hAnsi="Times New Roman" w:cs="Times New Roman"/>
          <w:sz w:val="22"/>
          <w:szCs w:val="22"/>
        </w:rPr>
        <w:t xml:space="preserve"> needs: a trusted technical advisor who can engage confidently with </w:t>
      </w:r>
      <w:proofErr w:type="spellStart"/>
      <w:r w:rsidR="009D5C23">
        <w:rPr>
          <w:rFonts w:ascii="Times New Roman" w:hAnsi="Times New Roman" w:cs="Times New Roman"/>
          <w:sz w:val="22"/>
          <w:szCs w:val="22"/>
        </w:rPr>
        <w:t>Arize</w:t>
      </w:r>
      <w:proofErr w:type="spellEnd"/>
      <w:r w:rsidR="009D5C23">
        <w:rPr>
          <w:rFonts w:ascii="Times New Roman" w:hAnsi="Times New Roman" w:cs="Times New Roman"/>
          <w:sz w:val="22"/>
          <w:szCs w:val="22"/>
        </w:rPr>
        <w:t xml:space="preserve"> AI’s customers and internal stakeholders</w:t>
      </w:r>
      <w:r w:rsidRPr="004C7FDB">
        <w:rPr>
          <w:rFonts w:ascii="Times New Roman" w:hAnsi="Times New Roman" w:cs="Times New Roman"/>
          <w:sz w:val="22"/>
          <w:szCs w:val="22"/>
        </w:rPr>
        <w:t>.</w:t>
      </w:r>
    </w:p>
    <w:p w14:paraId="41AECA22" w14:textId="07462225" w:rsidR="00345D9B" w:rsidRPr="004C7FDB" w:rsidRDefault="00000000" w:rsidP="004C7FDB">
      <w:pPr>
        <w:spacing w:after="20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C7FDB">
        <w:rPr>
          <w:rFonts w:ascii="Times New Roman" w:hAnsi="Times New Roman" w:cs="Times New Roman"/>
          <w:sz w:val="22"/>
          <w:szCs w:val="22"/>
        </w:rPr>
        <w:t xml:space="preserve">On the technical side, I have direct experience building and evaluating ML and GenAI systems across the </w:t>
      </w:r>
      <w:r w:rsidR="005A1C3B">
        <w:rPr>
          <w:rFonts w:ascii="Times New Roman" w:hAnsi="Times New Roman" w:cs="Times New Roman"/>
          <w:sz w:val="22"/>
          <w:szCs w:val="22"/>
        </w:rPr>
        <w:t>whole</w:t>
      </w:r>
      <w:r w:rsidRPr="004C7FDB">
        <w:rPr>
          <w:rFonts w:ascii="Times New Roman" w:hAnsi="Times New Roman" w:cs="Times New Roman"/>
          <w:sz w:val="22"/>
          <w:szCs w:val="22"/>
        </w:rPr>
        <w:t xml:space="preserve"> model lifecycle. My project work spans training and tuning </w:t>
      </w:r>
      <w:proofErr w:type="spellStart"/>
      <w:r w:rsidRPr="004C7FDB">
        <w:rPr>
          <w:rFonts w:ascii="Times New Roman" w:hAnsi="Times New Roman" w:cs="Times New Roman"/>
          <w:sz w:val="22"/>
          <w:szCs w:val="22"/>
        </w:rPr>
        <w:t>XGBoost</w:t>
      </w:r>
      <w:proofErr w:type="spellEnd"/>
      <w:r w:rsidRPr="004C7FD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C7FDB">
        <w:rPr>
          <w:rFonts w:ascii="Times New Roman" w:hAnsi="Times New Roman" w:cs="Times New Roman"/>
          <w:sz w:val="22"/>
          <w:szCs w:val="22"/>
        </w:rPr>
        <w:t>LightGBM</w:t>
      </w:r>
      <w:proofErr w:type="spellEnd"/>
      <w:r w:rsidRPr="004C7FDB">
        <w:rPr>
          <w:rFonts w:ascii="Times New Roman" w:hAnsi="Times New Roman" w:cs="Times New Roman"/>
          <w:sz w:val="22"/>
          <w:szCs w:val="22"/>
        </w:rPr>
        <w:t xml:space="preserve">, and Random Forest models with rigorous cross-validated hyperparameter optimization; applying SHAP analysis to interpret feature importance and uncover non-obvious predictive relationships; and building an LLM-powered classification system that blends Qwen 2.5-32B inference with semantic similarity and constrained decoding to improve AUC. I am proficient in Python, scikit-learn, </w:t>
      </w:r>
      <w:proofErr w:type="spellStart"/>
      <w:r w:rsidRPr="004C7FDB">
        <w:rPr>
          <w:rFonts w:ascii="Times New Roman" w:hAnsi="Times New Roman" w:cs="Times New Roman"/>
          <w:sz w:val="22"/>
          <w:szCs w:val="22"/>
        </w:rPr>
        <w:t>PyTorch</w:t>
      </w:r>
      <w:proofErr w:type="spellEnd"/>
      <w:r w:rsidRPr="004C7FDB">
        <w:rPr>
          <w:rFonts w:ascii="Times New Roman" w:hAnsi="Times New Roman" w:cs="Times New Roman"/>
          <w:sz w:val="22"/>
          <w:szCs w:val="22"/>
        </w:rPr>
        <w:t>, and the broader data science stack (Pandas, NumPy, REST APIs), and I am completing my B.S. in Computer Science at Western Governors University this spring to complement my practical experience with formal foundations.</w:t>
      </w:r>
    </w:p>
    <w:p w14:paraId="698D4E58" w14:textId="6386F762" w:rsidR="00345D9B" w:rsidRPr="004C7FDB" w:rsidRDefault="00000000" w:rsidP="004C7FDB">
      <w:pPr>
        <w:spacing w:after="20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C7FDB">
        <w:rPr>
          <w:rFonts w:ascii="Times New Roman" w:hAnsi="Times New Roman" w:cs="Times New Roman"/>
          <w:sz w:val="22"/>
          <w:szCs w:val="22"/>
        </w:rPr>
        <w:t xml:space="preserve">What sets me apart for this role is over a decade of high-stakes, client-facing experience. As </w:t>
      </w:r>
      <w:r w:rsidR="009D5C23">
        <w:rPr>
          <w:rFonts w:ascii="Times New Roman" w:hAnsi="Times New Roman" w:cs="Times New Roman"/>
          <w:sz w:val="22"/>
          <w:szCs w:val="22"/>
        </w:rPr>
        <w:t>a corporate attorney</w:t>
      </w:r>
      <w:r w:rsidRPr="004C7FDB">
        <w:rPr>
          <w:rFonts w:ascii="Times New Roman" w:hAnsi="Times New Roman" w:cs="Times New Roman"/>
          <w:sz w:val="22"/>
          <w:szCs w:val="22"/>
        </w:rPr>
        <w:t xml:space="preserve"> at Womble Bond Dickinson, I lead the cross-functional review practice for the firm’s largest client, serving as the primary point of contact, managing project timelines, and </w:t>
      </w:r>
      <w:r w:rsidR="009D5C23">
        <w:rPr>
          <w:rFonts w:ascii="Times New Roman" w:hAnsi="Times New Roman" w:cs="Times New Roman"/>
          <w:sz w:val="22"/>
          <w:szCs w:val="22"/>
        </w:rPr>
        <w:t xml:space="preserve">partnering with our IP and data privacy teams and other </w:t>
      </w:r>
      <w:r w:rsidR="000F561F">
        <w:rPr>
          <w:rFonts w:ascii="Times New Roman" w:hAnsi="Times New Roman" w:cs="Times New Roman"/>
          <w:sz w:val="22"/>
          <w:szCs w:val="22"/>
        </w:rPr>
        <w:t>attorneys</w:t>
      </w:r>
      <w:r w:rsidR="009D5C23">
        <w:rPr>
          <w:rFonts w:ascii="Times New Roman" w:hAnsi="Times New Roman" w:cs="Times New Roman"/>
          <w:sz w:val="22"/>
          <w:szCs w:val="22"/>
        </w:rPr>
        <w:t xml:space="preserve"> to translate</w:t>
      </w:r>
      <w:r w:rsidRPr="004C7FDB">
        <w:rPr>
          <w:rFonts w:ascii="Times New Roman" w:hAnsi="Times New Roman" w:cs="Times New Roman"/>
          <w:sz w:val="22"/>
          <w:szCs w:val="22"/>
        </w:rPr>
        <w:t xml:space="preserve"> intricate technical and regulatory requirements into clear, actionable </w:t>
      </w:r>
      <w:r w:rsidR="009D5C23">
        <w:rPr>
          <w:rFonts w:ascii="Times New Roman" w:hAnsi="Times New Roman" w:cs="Times New Roman"/>
          <w:sz w:val="22"/>
          <w:szCs w:val="22"/>
        </w:rPr>
        <w:t>legal advice</w:t>
      </w:r>
      <w:r w:rsidRPr="004C7FDB">
        <w:rPr>
          <w:rFonts w:ascii="Times New Roman" w:hAnsi="Times New Roman" w:cs="Times New Roman"/>
          <w:sz w:val="22"/>
          <w:szCs w:val="22"/>
        </w:rPr>
        <w:t xml:space="preserve"> for diverse stakeholders. Previously at Credit Suisse, I partnered directly with </w:t>
      </w:r>
      <w:r w:rsidR="009D5C23">
        <w:rPr>
          <w:rFonts w:ascii="Times New Roman" w:hAnsi="Times New Roman" w:cs="Times New Roman"/>
          <w:sz w:val="22"/>
          <w:szCs w:val="22"/>
        </w:rPr>
        <w:t>a variety of business teams</w:t>
      </w:r>
      <w:r w:rsidRPr="004C7FDB">
        <w:rPr>
          <w:rFonts w:ascii="Times New Roman" w:hAnsi="Times New Roman" w:cs="Times New Roman"/>
          <w:sz w:val="22"/>
          <w:szCs w:val="22"/>
        </w:rPr>
        <w:t xml:space="preserve"> to evaluate solutions, identify risks, and drive complex</w:t>
      </w:r>
      <w:r w:rsidR="009D5C23">
        <w:rPr>
          <w:rFonts w:ascii="Times New Roman" w:hAnsi="Times New Roman" w:cs="Times New Roman"/>
          <w:sz w:val="22"/>
          <w:szCs w:val="22"/>
        </w:rPr>
        <w:t xml:space="preserve">, technical transactions </w:t>
      </w:r>
      <w:r w:rsidRPr="004C7FDB">
        <w:rPr>
          <w:rFonts w:ascii="Times New Roman" w:hAnsi="Times New Roman" w:cs="Times New Roman"/>
          <w:sz w:val="22"/>
          <w:szCs w:val="22"/>
        </w:rPr>
        <w:t>from analysis through implementation. This experience has made me exceptionally comfortable leading strategic conversations, running business reviews, and building trusted-advisor relationships that drive account expansion.</w:t>
      </w:r>
    </w:p>
    <w:p w14:paraId="6D03778F" w14:textId="540D0509" w:rsidR="00345D9B" w:rsidRPr="004C7FDB" w:rsidRDefault="00000000" w:rsidP="004C7FDB">
      <w:pPr>
        <w:spacing w:after="20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C7FDB">
        <w:rPr>
          <w:rFonts w:ascii="Times New Roman" w:hAnsi="Times New Roman" w:cs="Times New Roman"/>
          <w:sz w:val="22"/>
          <w:szCs w:val="22"/>
        </w:rPr>
        <w:t xml:space="preserve">I am particularly drawn to </w:t>
      </w:r>
      <w:proofErr w:type="spellStart"/>
      <w:r w:rsidRPr="004C7FDB">
        <w:rPr>
          <w:rFonts w:ascii="Times New Roman" w:hAnsi="Times New Roman" w:cs="Times New Roman"/>
          <w:sz w:val="22"/>
          <w:szCs w:val="22"/>
        </w:rPr>
        <w:t>Arize</w:t>
      </w:r>
      <w:proofErr w:type="spellEnd"/>
      <w:r w:rsidRPr="004C7FDB">
        <w:rPr>
          <w:rFonts w:ascii="Times New Roman" w:hAnsi="Times New Roman" w:cs="Times New Roman"/>
          <w:sz w:val="22"/>
          <w:szCs w:val="22"/>
        </w:rPr>
        <w:t xml:space="preserve"> because </w:t>
      </w:r>
      <w:r w:rsidR="00EC7D96">
        <w:rPr>
          <w:rFonts w:ascii="Times New Roman" w:hAnsi="Times New Roman" w:cs="Times New Roman"/>
          <w:sz w:val="22"/>
          <w:szCs w:val="22"/>
        </w:rPr>
        <w:t xml:space="preserve">of your focus on AI observability, as I </w:t>
      </w:r>
      <w:r w:rsidR="005A1C3B">
        <w:rPr>
          <w:rFonts w:ascii="Times New Roman" w:hAnsi="Times New Roman" w:cs="Times New Roman"/>
          <w:sz w:val="22"/>
          <w:szCs w:val="22"/>
        </w:rPr>
        <w:t>believe</w:t>
      </w:r>
      <w:r w:rsidR="00EC7D96">
        <w:rPr>
          <w:rFonts w:ascii="Times New Roman" w:hAnsi="Times New Roman" w:cs="Times New Roman"/>
          <w:sz w:val="22"/>
          <w:szCs w:val="22"/>
        </w:rPr>
        <w:t xml:space="preserve"> the ability to monitor and understand AI behavior will be critical as </w:t>
      </w:r>
      <w:r w:rsidR="005A1C3B">
        <w:rPr>
          <w:rFonts w:ascii="Times New Roman" w:hAnsi="Times New Roman" w:cs="Times New Roman"/>
          <w:sz w:val="22"/>
          <w:szCs w:val="22"/>
        </w:rPr>
        <w:t>businesses</w:t>
      </w:r>
      <w:r w:rsidR="00EC7D96">
        <w:rPr>
          <w:rFonts w:ascii="Times New Roman" w:hAnsi="Times New Roman" w:cs="Times New Roman"/>
          <w:sz w:val="22"/>
          <w:szCs w:val="22"/>
        </w:rPr>
        <w:t xml:space="preserve"> </w:t>
      </w:r>
      <w:r w:rsidR="005A1C3B">
        <w:rPr>
          <w:rFonts w:ascii="Times New Roman" w:hAnsi="Times New Roman" w:cs="Times New Roman"/>
          <w:sz w:val="22"/>
          <w:szCs w:val="22"/>
        </w:rPr>
        <w:t>rapidly</w:t>
      </w:r>
      <w:r w:rsidR="00EC7D96">
        <w:rPr>
          <w:rFonts w:ascii="Times New Roman" w:hAnsi="Times New Roman" w:cs="Times New Roman"/>
          <w:sz w:val="22"/>
          <w:szCs w:val="22"/>
        </w:rPr>
        <w:t xml:space="preserve"> scale their </w:t>
      </w:r>
      <w:r w:rsidR="005A1C3B">
        <w:rPr>
          <w:rFonts w:ascii="Times New Roman" w:hAnsi="Times New Roman" w:cs="Times New Roman"/>
          <w:sz w:val="22"/>
          <w:szCs w:val="22"/>
        </w:rPr>
        <w:t>AI</w:t>
      </w:r>
      <w:r w:rsidR="00EC7D96">
        <w:rPr>
          <w:rFonts w:ascii="Times New Roman" w:hAnsi="Times New Roman" w:cs="Times New Roman"/>
          <w:sz w:val="22"/>
          <w:szCs w:val="22"/>
        </w:rPr>
        <w:t xml:space="preserve"> </w:t>
      </w:r>
      <w:r w:rsidR="005A1C3B">
        <w:rPr>
          <w:rFonts w:ascii="Times New Roman" w:hAnsi="Times New Roman" w:cs="Times New Roman"/>
          <w:sz w:val="22"/>
          <w:szCs w:val="22"/>
        </w:rPr>
        <w:t>use</w:t>
      </w:r>
      <w:r w:rsidRPr="004C7FDB">
        <w:rPr>
          <w:rFonts w:ascii="Times New Roman" w:hAnsi="Times New Roman" w:cs="Times New Roman"/>
          <w:sz w:val="22"/>
          <w:szCs w:val="22"/>
        </w:rPr>
        <w:t xml:space="preserve">. My own work with SHAP-based interpretability and model evaluation has given me firsthand appreciation for </w:t>
      </w:r>
      <w:r w:rsidR="005A1C3B">
        <w:rPr>
          <w:rFonts w:ascii="Times New Roman" w:hAnsi="Times New Roman" w:cs="Times New Roman"/>
          <w:sz w:val="22"/>
          <w:szCs w:val="22"/>
        </w:rPr>
        <w:t>the</w:t>
      </w:r>
      <w:r w:rsidRPr="004C7FDB">
        <w:rPr>
          <w:rFonts w:ascii="Times New Roman" w:hAnsi="Times New Roman" w:cs="Times New Roman"/>
          <w:sz w:val="22"/>
          <w:szCs w:val="22"/>
        </w:rPr>
        <w:t xml:space="preserve"> </w:t>
      </w:r>
      <w:r w:rsidR="005A1C3B">
        <w:rPr>
          <w:rFonts w:ascii="Times New Roman" w:hAnsi="Times New Roman" w:cs="Times New Roman"/>
          <w:sz w:val="22"/>
          <w:szCs w:val="22"/>
        </w:rPr>
        <w:t>essenti</w:t>
      </w:r>
      <w:r w:rsidRPr="004C7FDB">
        <w:rPr>
          <w:rFonts w:ascii="Times New Roman" w:hAnsi="Times New Roman" w:cs="Times New Roman"/>
          <w:sz w:val="22"/>
          <w:szCs w:val="22"/>
        </w:rPr>
        <w:t xml:space="preserve">al </w:t>
      </w:r>
      <w:r w:rsidR="005A1C3B">
        <w:rPr>
          <w:rFonts w:ascii="Times New Roman" w:hAnsi="Times New Roman" w:cs="Times New Roman"/>
          <w:sz w:val="22"/>
          <w:szCs w:val="22"/>
        </w:rPr>
        <w:t>role</w:t>
      </w:r>
      <w:r w:rsidRPr="004C7FDB">
        <w:rPr>
          <w:rFonts w:ascii="Times New Roman" w:hAnsi="Times New Roman" w:cs="Times New Roman"/>
          <w:sz w:val="22"/>
          <w:szCs w:val="22"/>
        </w:rPr>
        <w:t xml:space="preserve"> </w:t>
      </w:r>
      <w:r w:rsidR="005A1C3B">
        <w:rPr>
          <w:rFonts w:ascii="Times New Roman" w:hAnsi="Times New Roman" w:cs="Times New Roman"/>
          <w:sz w:val="22"/>
          <w:szCs w:val="22"/>
        </w:rPr>
        <w:t>of</w:t>
      </w:r>
      <w:r w:rsidRPr="004C7FDB">
        <w:rPr>
          <w:rFonts w:ascii="Times New Roman" w:hAnsi="Times New Roman" w:cs="Times New Roman"/>
          <w:sz w:val="22"/>
          <w:szCs w:val="22"/>
        </w:rPr>
        <w:t xml:space="preserve"> </w:t>
      </w:r>
      <w:r w:rsidR="005A1C3B">
        <w:rPr>
          <w:rFonts w:ascii="Times New Roman" w:hAnsi="Times New Roman" w:cs="Times New Roman"/>
          <w:sz w:val="22"/>
          <w:szCs w:val="22"/>
        </w:rPr>
        <w:t>observability in</w:t>
      </w:r>
      <w:r w:rsidRPr="004C7FDB">
        <w:rPr>
          <w:rFonts w:ascii="Times New Roman" w:hAnsi="Times New Roman" w:cs="Times New Roman"/>
          <w:sz w:val="22"/>
          <w:szCs w:val="22"/>
        </w:rPr>
        <w:t xml:space="preserve"> building AI that stakeholders </w:t>
      </w:r>
      <w:r w:rsidR="005A1C3B">
        <w:rPr>
          <w:rFonts w:ascii="Times New Roman" w:hAnsi="Times New Roman" w:cs="Times New Roman"/>
          <w:sz w:val="22"/>
          <w:szCs w:val="22"/>
        </w:rPr>
        <w:t xml:space="preserve">can </w:t>
      </w:r>
      <w:r w:rsidRPr="004C7FDB">
        <w:rPr>
          <w:rFonts w:ascii="Times New Roman" w:hAnsi="Times New Roman" w:cs="Times New Roman"/>
          <w:sz w:val="22"/>
          <w:szCs w:val="22"/>
        </w:rPr>
        <w:t xml:space="preserve">trust. </w:t>
      </w:r>
      <w:r w:rsidR="00EC7D96">
        <w:rPr>
          <w:rFonts w:ascii="Times New Roman" w:hAnsi="Times New Roman" w:cs="Times New Roman"/>
          <w:sz w:val="22"/>
          <w:szCs w:val="22"/>
        </w:rPr>
        <w:t xml:space="preserve">I was especially impressed by </w:t>
      </w:r>
      <w:r w:rsidR="004620D3">
        <w:rPr>
          <w:rFonts w:ascii="Times New Roman" w:hAnsi="Times New Roman" w:cs="Times New Roman"/>
          <w:sz w:val="22"/>
          <w:szCs w:val="22"/>
        </w:rPr>
        <w:t xml:space="preserve">the article </w:t>
      </w:r>
      <w:r w:rsidR="005A1C3B">
        <w:rPr>
          <w:rFonts w:ascii="Times New Roman" w:hAnsi="Times New Roman" w:cs="Times New Roman"/>
          <w:sz w:val="22"/>
          <w:szCs w:val="22"/>
        </w:rPr>
        <w:t xml:space="preserve">Trevor </w:t>
      </w:r>
      <w:proofErr w:type="spellStart"/>
      <w:r w:rsidR="005A1C3B">
        <w:rPr>
          <w:rFonts w:ascii="Times New Roman" w:hAnsi="Times New Roman" w:cs="Times New Roman"/>
          <w:sz w:val="22"/>
          <w:szCs w:val="22"/>
        </w:rPr>
        <w:t>LaViale</w:t>
      </w:r>
      <w:proofErr w:type="spellEnd"/>
      <w:r w:rsidR="005A1C3B">
        <w:rPr>
          <w:rFonts w:ascii="Times New Roman" w:hAnsi="Times New Roman" w:cs="Times New Roman"/>
          <w:sz w:val="22"/>
          <w:szCs w:val="22"/>
        </w:rPr>
        <w:t xml:space="preserve"> recently shared, which detail</w:t>
      </w:r>
      <w:r w:rsidR="005A1C3B">
        <w:rPr>
          <w:rFonts w:ascii="Times New Roman" w:hAnsi="Times New Roman" w:cs="Times New Roman"/>
          <w:sz w:val="22"/>
          <w:szCs w:val="22"/>
        </w:rPr>
        <w:t>ed</w:t>
      </w:r>
      <w:r w:rsidR="005A1C3B">
        <w:rPr>
          <w:rFonts w:ascii="Times New Roman" w:hAnsi="Times New Roman" w:cs="Times New Roman"/>
          <w:sz w:val="22"/>
          <w:szCs w:val="22"/>
        </w:rPr>
        <w:t xml:space="preserve"> the pivotal role </w:t>
      </w:r>
      <w:proofErr w:type="spellStart"/>
      <w:r w:rsidR="005A1C3B">
        <w:rPr>
          <w:rFonts w:ascii="Times New Roman" w:hAnsi="Times New Roman" w:cs="Times New Roman"/>
          <w:sz w:val="22"/>
          <w:szCs w:val="22"/>
        </w:rPr>
        <w:t>Arize</w:t>
      </w:r>
      <w:proofErr w:type="spellEnd"/>
      <w:r w:rsidR="005A1C3B">
        <w:rPr>
          <w:rFonts w:ascii="Times New Roman" w:hAnsi="Times New Roman" w:cs="Times New Roman"/>
          <w:sz w:val="22"/>
          <w:szCs w:val="22"/>
        </w:rPr>
        <w:t xml:space="preserve"> played in helping Wayfair reduce both response times and costs by improving the</w:t>
      </w:r>
      <w:r w:rsidR="004620D3">
        <w:rPr>
          <w:rFonts w:ascii="Times New Roman" w:hAnsi="Times New Roman" w:cs="Times New Roman"/>
          <w:sz w:val="22"/>
          <w:szCs w:val="22"/>
        </w:rPr>
        <w:t xml:space="preserve"> monitoring of agentic behavior. That kind of deep, consultative customer engagement is </w:t>
      </w:r>
      <w:r w:rsidR="005A1C3B">
        <w:rPr>
          <w:rFonts w:ascii="Times New Roman" w:hAnsi="Times New Roman" w:cs="Times New Roman"/>
          <w:sz w:val="22"/>
          <w:szCs w:val="22"/>
        </w:rPr>
        <w:t>precise</w:t>
      </w:r>
      <w:r w:rsidR="004620D3">
        <w:rPr>
          <w:rFonts w:ascii="Times New Roman" w:hAnsi="Times New Roman" w:cs="Times New Roman"/>
          <w:sz w:val="22"/>
          <w:szCs w:val="22"/>
        </w:rPr>
        <w:t>ly the work I want to do.</w:t>
      </w:r>
    </w:p>
    <w:p w14:paraId="390E90E0" w14:textId="379639AA" w:rsidR="00345D9B" w:rsidRPr="004C7FDB" w:rsidRDefault="00000000" w:rsidP="004C7FDB">
      <w:pPr>
        <w:spacing w:after="20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C7FDB">
        <w:rPr>
          <w:rFonts w:ascii="Times New Roman" w:hAnsi="Times New Roman" w:cs="Times New Roman"/>
          <w:sz w:val="22"/>
          <w:szCs w:val="22"/>
        </w:rPr>
        <w:t xml:space="preserve">I am based in Raleigh and am eager to contribute to </w:t>
      </w:r>
      <w:proofErr w:type="spellStart"/>
      <w:r w:rsidRPr="004C7FDB">
        <w:rPr>
          <w:rFonts w:ascii="Times New Roman" w:hAnsi="Times New Roman" w:cs="Times New Roman"/>
          <w:sz w:val="22"/>
          <w:szCs w:val="22"/>
        </w:rPr>
        <w:t>Arize’s</w:t>
      </w:r>
      <w:proofErr w:type="spellEnd"/>
      <w:r w:rsidRPr="004C7FDB">
        <w:rPr>
          <w:rFonts w:ascii="Times New Roman" w:hAnsi="Times New Roman" w:cs="Times New Roman"/>
          <w:sz w:val="22"/>
          <w:szCs w:val="22"/>
        </w:rPr>
        <w:t xml:space="preserve"> Solutions Engineering </w:t>
      </w:r>
      <w:r w:rsidR="004620D3">
        <w:rPr>
          <w:rFonts w:ascii="Times New Roman" w:hAnsi="Times New Roman" w:cs="Times New Roman"/>
          <w:sz w:val="22"/>
          <w:szCs w:val="22"/>
        </w:rPr>
        <w:t>team</w:t>
      </w:r>
      <w:r w:rsidRPr="004C7FDB">
        <w:rPr>
          <w:rFonts w:ascii="Times New Roman" w:hAnsi="Times New Roman" w:cs="Times New Roman"/>
          <w:sz w:val="22"/>
          <w:szCs w:val="22"/>
        </w:rPr>
        <w:t>. I would welcome the opportunity to discuss how my blend of technical depth and client-facing experience can help drive customer success and account growth. Thank you for your time and consideration.</w:t>
      </w:r>
    </w:p>
    <w:p w14:paraId="7ED8B8D0" w14:textId="77777777" w:rsidR="00345D9B" w:rsidRDefault="00000000">
      <w:pPr>
        <w:rPr>
          <w:rFonts w:ascii="Times New Roman" w:hAnsi="Times New Roman" w:cs="Times New Roman"/>
          <w:sz w:val="22"/>
          <w:szCs w:val="22"/>
        </w:rPr>
      </w:pPr>
      <w:r w:rsidRPr="004C7FDB">
        <w:rPr>
          <w:rFonts w:ascii="Times New Roman" w:hAnsi="Times New Roman" w:cs="Times New Roman"/>
          <w:sz w:val="22"/>
          <w:szCs w:val="22"/>
        </w:rPr>
        <w:t>Sincerely,</w:t>
      </w:r>
    </w:p>
    <w:p w14:paraId="634D79F8" w14:textId="77777777" w:rsidR="005A1C3B" w:rsidRDefault="005A1C3B">
      <w:pPr>
        <w:rPr>
          <w:rFonts w:ascii="Times New Roman" w:hAnsi="Times New Roman" w:cs="Times New Roman"/>
          <w:sz w:val="22"/>
          <w:szCs w:val="22"/>
        </w:rPr>
      </w:pPr>
    </w:p>
    <w:p w14:paraId="66ADB250" w14:textId="77777777" w:rsidR="005A1C3B" w:rsidRPr="004C7FDB" w:rsidRDefault="005A1C3B">
      <w:pPr>
        <w:rPr>
          <w:rFonts w:ascii="Times New Roman" w:hAnsi="Times New Roman" w:cs="Times New Roman"/>
          <w:sz w:val="22"/>
          <w:szCs w:val="22"/>
        </w:rPr>
      </w:pPr>
    </w:p>
    <w:p w14:paraId="5B3702CA" w14:textId="48AC3011" w:rsidR="00345D9B" w:rsidRPr="004C7FDB" w:rsidRDefault="004171E7">
      <w:pPr>
        <w:spacing w:before="20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Zach Lloyd</w:t>
      </w:r>
    </w:p>
    <w:sectPr w:rsidR="00345D9B" w:rsidRPr="004C7FDB" w:rsidSect="005A1C3B">
      <w:pgSz w:w="12240" w:h="15840"/>
      <w:pgMar w:top="864" w:right="864" w:bottom="864" w:left="864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51B4F"/>
    <w:multiLevelType w:val="hybridMultilevel"/>
    <w:tmpl w:val="A0BE467A"/>
    <w:lvl w:ilvl="0" w:tplc="16702DAC">
      <w:start w:val="1"/>
      <w:numFmt w:val="bullet"/>
      <w:lvlText w:val="●"/>
      <w:lvlJc w:val="left"/>
      <w:pPr>
        <w:ind w:left="720" w:hanging="360"/>
      </w:pPr>
    </w:lvl>
    <w:lvl w:ilvl="1" w:tplc="8DFEF59A">
      <w:start w:val="1"/>
      <w:numFmt w:val="bullet"/>
      <w:lvlText w:val="○"/>
      <w:lvlJc w:val="left"/>
      <w:pPr>
        <w:ind w:left="1440" w:hanging="360"/>
      </w:pPr>
    </w:lvl>
    <w:lvl w:ilvl="2" w:tplc="C9041150">
      <w:start w:val="1"/>
      <w:numFmt w:val="bullet"/>
      <w:lvlText w:val="■"/>
      <w:lvlJc w:val="left"/>
      <w:pPr>
        <w:ind w:left="2160" w:hanging="360"/>
      </w:pPr>
    </w:lvl>
    <w:lvl w:ilvl="3" w:tplc="809435CE">
      <w:start w:val="1"/>
      <w:numFmt w:val="bullet"/>
      <w:lvlText w:val="●"/>
      <w:lvlJc w:val="left"/>
      <w:pPr>
        <w:ind w:left="2880" w:hanging="360"/>
      </w:pPr>
    </w:lvl>
    <w:lvl w:ilvl="4" w:tplc="7B886F08">
      <w:start w:val="1"/>
      <w:numFmt w:val="bullet"/>
      <w:lvlText w:val="○"/>
      <w:lvlJc w:val="left"/>
      <w:pPr>
        <w:ind w:left="3600" w:hanging="360"/>
      </w:pPr>
    </w:lvl>
    <w:lvl w:ilvl="5" w:tplc="FC329AE0">
      <w:start w:val="1"/>
      <w:numFmt w:val="bullet"/>
      <w:lvlText w:val="■"/>
      <w:lvlJc w:val="left"/>
      <w:pPr>
        <w:ind w:left="4320" w:hanging="360"/>
      </w:pPr>
    </w:lvl>
    <w:lvl w:ilvl="6" w:tplc="13621930">
      <w:start w:val="1"/>
      <w:numFmt w:val="bullet"/>
      <w:lvlText w:val="●"/>
      <w:lvlJc w:val="left"/>
      <w:pPr>
        <w:ind w:left="5040" w:hanging="360"/>
      </w:pPr>
    </w:lvl>
    <w:lvl w:ilvl="7" w:tplc="8722CCEE">
      <w:start w:val="1"/>
      <w:numFmt w:val="bullet"/>
      <w:lvlText w:val="●"/>
      <w:lvlJc w:val="left"/>
      <w:pPr>
        <w:ind w:left="5760" w:hanging="360"/>
      </w:pPr>
    </w:lvl>
    <w:lvl w:ilvl="8" w:tplc="617AF754">
      <w:start w:val="1"/>
      <w:numFmt w:val="bullet"/>
      <w:lvlText w:val="●"/>
      <w:lvlJc w:val="left"/>
      <w:pPr>
        <w:ind w:left="6480" w:hanging="360"/>
      </w:pPr>
    </w:lvl>
  </w:abstractNum>
  <w:num w:numId="1" w16cid:durableId="20866789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D9B"/>
    <w:rsid w:val="000F561F"/>
    <w:rsid w:val="00345D9B"/>
    <w:rsid w:val="003A0022"/>
    <w:rsid w:val="004171E7"/>
    <w:rsid w:val="004620D3"/>
    <w:rsid w:val="004C7FDB"/>
    <w:rsid w:val="005A1C3B"/>
    <w:rsid w:val="009D5C23"/>
    <w:rsid w:val="00EC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174DEB"/>
  <w15:docId w15:val="{1E476E54-C1EA-EC4C-AC23-492642047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Joseph Lloyd</cp:lastModifiedBy>
  <cp:revision>6</cp:revision>
  <dcterms:created xsi:type="dcterms:W3CDTF">2026-02-10T21:42:00Z</dcterms:created>
  <dcterms:modified xsi:type="dcterms:W3CDTF">2026-02-11T03:04:00Z</dcterms:modified>
</cp:coreProperties>
</file>