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F79AC" w14:textId="77777777" w:rsidR="00104CD1" w:rsidRPr="00701B46" w:rsidRDefault="00000000" w:rsidP="00401831">
      <w:pPr>
        <w:spacing w:after="240"/>
        <w:jc w:val="both"/>
        <w:rPr>
          <w:sz w:val="22"/>
          <w:szCs w:val="22"/>
        </w:rPr>
      </w:pPr>
      <w:r w:rsidRPr="00701B46">
        <w:rPr>
          <w:sz w:val="22"/>
          <w:szCs w:val="22"/>
        </w:rPr>
        <w:t>March 1, 2026</w:t>
      </w:r>
    </w:p>
    <w:p w14:paraId="32C9A506" w14:textId="77777777" w:rsidR="00104CD1" w:rsidRPr="00701B46" w:rsidRDefault="00000000" w:rsidP="00401831">
      <w:pPr>
        <w:jc w:val="both"/>
        <w:rPr>
          <w:sz w:val="22"/>
          <w:szCs w:val="22"/>
        </w:rPr>
      </w:pPr>
      <w:r w:rsidRPr="00701B46">
        <w:rPr>
          <w:sz w:val="22"/>
          <w:szCs w:val="22"/>
        </w:rPr>
        <w:t>Upstart Network, Inc.</w:t>
      </w:r>
    </w:p>
    <w:p w14:paraId="24C71D53" w14:textId="6EF1AD2E" w:rsidR="00401831" w:rsidRPr="00701B46" w:rsidRDefault="00401831" w:rsidP="00401831">
      <w:pPr>
        <w:jc w:val="both"/>
        <w:rPr>
          <w:sz w:val="22"/>
          <w:szCs w:val="22"/>
        </w:rPr>
      </w:pPr>
      <w:r w:rsidRPr="00701B46">
        <w:rPr>
          <w:sz w:val="22"/>
          <w:szCs w:val="22"/>
        </w:rPr>
        <w:t>2950 S. Delaware Street</w:t>
      </w:r>
    </w:p>
    <w:p w14:paraId="7CCC93F1" w14:textId="79288E6C" w:rsidR="00104CD1" w:rsidRPr="00701B46" w:rsidRDefault="00000000" w:rsidP="00401831">
      <w:pPr>
        <w:spacing w:after="240"/>
        <w:jc w:val="both"/>
        <w:rPr>
          <w:sz w:val="22"/>
          <w:szCs w:val="22"/>
        </w:rPr>
      </w:pPr>
      <w:r w:rsidRPr="00701B46">
        <w:rPr>
          <w:sz w:val="22"/>
          <w:szCs w:val="22"/>
        </w:rPr>
        <w:t>San Mateo, CA</w:t>
      </w:r>
      <w:r w:rsidR="00401831" w:rsidRPr="00701B46">
        <w:rPr>
          <w:sz w:val="22"/>
          <w:szCs w:val="22"/>
        </w:rPr>
        <w:t xml:space="preserve"> 94403</w:t>
      </w:r>
    </w:p>
    <w:p w14:paraId="4F5490AB" w14:textId="24366F4F" w:rsidR="00104CD1" w:rsidRPr="00701B46" w:rsidRDefault="00401831" w:rsidP="00401831">
      <w:pPr>
        <w:spacing w:after="240"/>
        <w:jc w:val="both"/>
        <w:rPr>
          <w:sz w:val="22"/>
          <w:szCs w:val="22"/>
        </w:rPr>
      </w:pPr>
      <w:r w:rsidRPr="00701B46">
        <w:rPr>
          <w:sz w:val="22"/>
          <w:szCs w:val="22"/>
        </w:rPr>
        <w:t>To Whom It May Concern</w:t>
      </w:r>
      <w:r w:rsidR="00000000" w:rsidRPr="00701B46">
        <w:rPr>
          <w:sz w:val="22"/>
          <w:szCs w:val="22"/>
        </w:rPr>
        <w:t>,</w:t>
      </w:r>
    </w:p>
    <w:p w14:paraId="7A3EBD38" w14:textId="2CF07973" w:rsidR="00104CD1" w:rsidRPr="00701B46" w:rsidRDefault="00000000" w:rsidP="00401831">
      <w:pPr>
        <w:spacing w:after="240" w:line="276" w:lineRule="auto"/>
        <w:jc w:val="both"/>
        <w:rPr>
          <w:sz w:val="22"/>
          <w:szCs w:val="22"/>
        </w:rPr>
      </w:pPr>
      <w:r w:rsidRPr="00701B46">
        <w:rPr>
          <w:sz w:val="22"/>
          <w:szCs w:val="22"/>
        </w:rPr>
        <w:t>I’m writing to express my interest in the Principal Product Manager, Machine Learning and Pricing role at Upstart. For the past decade, I’ve worked at the intersection of credit risk, structured finance, and complex deal execution</w:t>
      </w:r>
      <w:r w:rsidR="00701B46" w:rsidRPr="00701B46">
        <w:rPr>
          <w:sz w:val="22"/>
          <w:szCs w:val="22"/>
        </w:rPr>
        <w:t>,</w:t>
      </w:r>
      <w:r w:rsidR="00401831" w:rsidRPr="00701B46">
        <w:rPr>
          <w:sz w:val="22"/>
          <w:szCs w:val="22"/>
        </w:rPr>
        <w:t xml:space="preserve"> </w:t>
      </w:r>
      <w:r w:rsidRPr="00701B46">
        <w:rPr>
          <w:sz w:val="22"/>
          <w:szCs w:val="22"/>
        </w:rPr>
        <w:t>first at Credit Suisse on securitized products and now as Of Counsel at Womble Bond Dickinson, where I lead equipment finance transactions and capital markets diligence. Over the last several years, I’ve complemented that domain expertise by earning a B.S. in Computer Science and building hands-on machine learning projects spanning supervised learning, uplift modeling, and LLM inference. Upstart’s mission to use AI to radically improve access to affordable credit sits at the exact intersection of these two halves of my career, and this role</w:t>
      </w:r>
      <w:r w:rsidR="00401831" w:rsidRPr="00701B46">
        <w:rPr>
          <w:sz w:val="22"/>
          <w:szCs w:val="22"/>
        </w:rPr>
        <w:t xml:space="preserve"> </w:t>
      </w:r>
      <w:r w:rsidRPr="00701B46">
        <w:rPr>
          <w:sz w:val="22"/>
          <w:szCs w:val="22"/>
        </w:rPr>
        <w:t>is precisely the kind of high-impact, technically demanding product work I want to do.</w:t>
      </w:r>
    </w:p>
    <w:p w14:paraId="53EE0A06" w14:textId="38844AF1" w:rsidR="00104CD1" w:rsidRPr="00701B46" w:rsidRDefault="00000000" w:rsidP="00401831">
      <w:pPr>
        <w:spacing w:after="240" w:line="276" w:lineRule="auto"/>
        <w:jc w:val="both"/>
        <w:rPr>
          <w:sz w:val="22"/>
          <w:szCs w:val="22"/>
        </w:rPr>
      </w:pPr>
      <w:r w:rsidRPr="00701B46">
        <w:rPr>
          <w:sz w:val="22"/>
          <w:szCs w:val="22"/>
        </w:rPr>
        <w:t xml:space="preserve">My credit and finance background maps directly to the domain knowledge this role requires. At Credit Suisse, I </w:t>
      </w:r>
      <w:r w:rsidR="00701B46" w:rsidRPr="00701B46">
        <w:rPr>
          <w:sz w:val="22"/>
          <w:szCs w:val="22"/>
        </w:rPr>
        <w:t>advised on</w:t>
      </w:r>
      <w:r w:rsidRPr="00701B46">
        <w:rPr>
          <w:sz w:val="22"/>
          <w:szCs w:val="22"/>
        </w:rPr>
        <w:t xml:space="preserve"> term securitizations end-to-end, working daily with trading desks and risk teams on pricing, underwriting criteria, and portfolio performance. At Womble, I assess borrower creditworthiness and evaluate deal structures across </w:t>
      </w:r>
      <w:r w:rsidR="00701B46" w:rsidRPr="00701B46">
        <w:rPr>
          <w:sz w:val="22"/>
          <w:szCs w:val="22"/>
        </w:rPr>
        <w:t>numerous</w:t>
      </w:r>
      <w:r w:rsidRPr="00701B46">
        <w:rPr>
          <w:sz w:val="22"/>
          <w:szCs w:val="22"/>
        </w:rPr>
        <w:t xml:space="preserve"> equipment finance transactions each year. I understand the economic mechanics of lending</w:t>
      </w:r>
      <w:r w:rsidR="00701B46" w:rsidRPr="00701B46">
        <w:rPr>
          <w:sz w:val="22"/>
          <w:szCs w:val="22"/>
        </w:rPr>
        <w:t xml:space="preserve"> </w:t>
      </w:r>
      <w:r w:rsidRPr="00701B46">
        <w:rPr>
          <w:sz w:val="22"/>
          <w:szCs w:val="22"/>
        </w:rPr>
        <w:t xml:space="preserve">at a level that would allow me to partner with Upstart’s research scientists and data scientists from day one. </w:t>
      </w:r>
    </w:p>
    <w:p w14:paraId="6E036B9B" w14:textId="4097B134" w:rsidR="00104CD1" w:rsidRPr="00701B46" w:rsidRDefault="00000000" w:rsidP="00401831">
      <w:pPr>
        <w:spacing w:after="240" w:line="276" w:lineRule="auto"/>
        <w:jc w:val="both"/>
        <w:rPr>
          <w:sz w:val="22"/>
          <w:szCs w:val="22"/>
        </w:rPr>
      </w:pPr>
      <w:r w:rsidRPr="00701B46">
        <w:rPr>
          <w:sz w:val="22"/>
          <w:szCs w:val="22"/>
        </w:rPr>
        <w:t xml:space="preserve">On the technical side, I bring fluency in machine learning workflows rather than surface-level familiarity. I’ve trained and evaluated models using </w:t>
      </w:r>
      <w:proofErr w:type="spellStart"/>
      <w:r w:rsidRPr="00701B46">
        <w:rPr>
          <w:sz w:val="22"/>
          <w:szCs w:val="22"/>
        </w:rPr>
        <w:t>XGBoost</w:t>
      </w:r>
      <w:proofErr w:type="spellEnd"/>
      <w:r w:rsidRPr="00701B46">
        <w:rPr>
          <w:sz w:val="22"/>
          <w:szCs w:val="22"/>
        </w:rPr>
        <w:t xml:space="preserve">, </w:t>
      </w:r>
      <w:proofErr w:type="spellStart"/>
      <w:r w:rsidRPr="00701B46">
        <w:rPr>
          <w:sz w:val="22"/>
          <w:szCs w:val="22"/>
        </w:rPr>
        <w:t>LightGBM</w:t>
      </w:r>
      <w:proofErr w:type="spellEnd"/>
      <w:r w:rsidRPr="00701B46">
        <w:rPr>
          <w:sz w:val="22"/>
          <w:szCs w:val="22"/>
        </w:rPr>
        <w:t xml:space="preserve">, and logistic regression with rigorous cross-validation and hyperparameter tuning. I’ve built uplift models using S-learner and T-learner architectures to estimate heterogeneous treatment effects. I’ve implemented constrained decoding with LLMs and engineered features from raw data. I completed a graduate-level supervised learning course at the University of Colorado Boulder and MIT’s full undergraduate CS curriculum via </w:t>
      </w:r>
      <w:proofErr w:type="spellStart"/>
      <w:r w:rsidRPr="00701B46">
        <w:rPr>
          <w:sz w:val="22"/>
          <w:szCs w:val="22"/>
        </w:rPr>
        <w:t>OpenCourseWare</w:t>
      </w:r>
      <w:proofErr w:type="spellEnd"/>
      <w:r w:rsidRPr="00701B46">
        <w:rPr>
          <w:sz w:val="22"/>
          <w:szCs w:val="22"/>
        </w:rPr>
        <w:t xml:space="preserve">. This technical foundation </w:t>
      </w:r>
      <w:r w:rsidR="00701B46" w:rsidRPr="00701B46">
        <w:rPr>
          <w:sz w:val="22"/>
          <w:szCs w:val="22"/>
        </w:rPr>
        <w:t>enable</w:t>
      </w:r>
      <w:r w:rsidRPr="00701B46">
        <w:rPr>
          <w:sz w:val="22"/>
          <w:szCs w:val="22"/>
        </w:rPr>
        <w:t xml:space="preserve">s </w:t>
      </w:r>
      <w:r w:rsidR="00701B46" w:rsidRPr="00701B46">
        <w:rPr>
          <w:sz w:val="22"/>
          <w:szCs w:val="22"/>
        </w:rPr>
        <w:t>me</w:t>
      </w:r>
      <w:r w:rsidRPr="00701B46">
        <w:rPr>
          <w:sz w:val="22"/>
          <w:szCs w:val="22"/>
        </w:rPr>
        <w:t xml:space="preserve"> </w:t>
      </w:r>
      <w:r w:rsidR="00701B46" w:rsidRPr="00701B46">
        <w:rPr>
          <w:sz w:val="22"/>
          <w:szCs w:val="22"/>
        </w:rPr>
        <w:t>to</w:t>
      </w:r>
      <w:r w:rsidRPr="00701B46">
        <w:rPr>
          <w:sz w:val="22"/>
          <w:szCs w:val="22"/>
        </w:rPr>
        <w:t xml:space="preserve"> write detailed requirements for ML teams that reflect a </w:t>
      </w:r>
      <w:r w:rsidR="00701B46" w:rsidRPr="00701B46">
        <w:rPr>
          <w:sz w:val="22"/>
          <w:szCs w:val="22"/>
        </w:rPr>
        <w:t>deep</w:t>
      </w:r>
      <w:r w:rsidRPr="00701B46">
        <w:rPr>
          <w:sz w:val="22"/>
          <w:szCs w:val="22"/>
        </w:rPr>
        <w:t xml:space="preserve"> understanding of model training, feature management, and online inference.</w:t>
      </w:r>
    </w:p>
    <w:p w14:paraId="14441AF0" w14:textId="642650A3" w:rsidR="00104CD1" w:rsidRPr="00701B46" w:rsidRDefault="00000000" w:rsidP="00401831">
      <w:pPr>
        <w:spacing w:after="240" w:line="276" w:lineRule="auto"/>
        <w:jc w:val="both"/>
        <w:rPr>
          <w:sz w:val="22"/>
          <w:szCs w:val="22"/>
        </w:rPr>
      </w:pPr>
      <w:r w:rsidRPr="00701B46">
        <w:rPr>
          <w:sz w:val="22"/>
          <w:szCs w:val="22"/>
        </w:rPr>
        <w:t xml:space="preserve">Throughout my legal career, I’ve developed the product management muscles that are harder to teach: driving consensus across stakeholders with competing priorities, translating complex requirements into clear documentation, managing teams toward tight deadlines, and making </w:t>
      </w:r>
      <w:r w:rsidR="00701B46" w:rsidRPr="00701B46">
        <w:rPr>
          <w:sz w:val="22"/>
          <w:szCs w:val="22"/>
        </w:rPr>
        <w:t>intelligen</w:t>
      </w:r>
      <w:r w:rsidRPr="00701B46">
        <w:rPr>
          <w:sz w:val="22"/>
          <w:szCs w:val="22"/>
        </w:rPr>
        <w:t xml:space="preserve">t trade-offs when not every objective can be met simultaneously. I currently lead a procurement review </w:t>
      </w:r>
      <w:r w:rsidR="00701B46" w:rsidRPr="00701B46">
        <w:rPr>
          <w:sz w:val="22"/>
          <w:szCs w:val="22"/>
        </w:rPr>
        <w:t>practice, serving as the primary stakeholder liaison, defining requirements, prioritizing workflows, and managing</w:t>
      </w:r>
      <w:r w:rsidRPr="00701B46">
        <w:rPr>
          <w:sz w:val="22"/>
          <w:szCs w:val="22"/>
        </w:rPr>
        <w:t xml:space="preserve"> junior attorneys</w:t>
      </w:r>
      <w:r w:rsidR="00701B46" w:rsidRPr="00701B46">
        <w:rPr>
          <w:sz w:val="22"/>
          <w:szCs w:val="22"/>
        </w:rPr>
        <w:t xml:space="preserve">, in a role </w:t>
      </w:r>
      <w:r w:rsidRPr="00701B46">
        <w:rPr>
          <w:sz w:val="22"/>
          <w:szCs w:val="22"/>
        </w:rPr>
        <w:t xml:space="preserve">functionally </w:t>
      </w:r>
      <w:proofErr w:type="gramStart"/>
      <w:r w:rsidRPr="00701B46">
        <w:rPr>
          <w:sz w:val="22"/>
          <w:szCs w:val="22"/>
        </w:rPr>
        <w:t>similar to</w:t>
      </w:r>
      <w:proofErr w:type="gramEnd"/>
      <w:r w:rsidRPr="00701B46">
        <w:rPr>
          <w:sz w:val="22"/>
          <w:szCs w:val="22"/>
        </w:rPr>
        <w:t xml:space="preserve"> a product manager running a cross-functional team.</w:t>
      </w:r>
    </w:p>
    <w:p w14:paraId="13CA25CF" w14:textId="6C292D9B" w:rsidR="00104CD1" w:rsidRPr="00701B46" w:rsidRDefault="00000000" w:rsidP="00401831">
      <w:pPr>
        <w:spacing w:after="240" w:line="276" w:lineRule="auto"/>
        <w:jc w:val="both"/>
        <w:rPr>
          <w:sz w:val="22"/>
          <w:szCs w:val="22"/>
        </w:rPr>
      </w:pPr>
      <w:r w:rsidRPr="00701B46">
        <w:rPr>
          <w:sz w:val="22"/>
          <w:szCs w:val="22"/>
        </w:rPr>
        <w:t>I recognize that my path to product management is unconventional. But I believe the combination of deep credit domain expertise and technical skills is rare and valuable</w:t>
      </w:r>
      <w:r w:rsidR="00701B46" w:rsidRPr="00701B46">
        <w:rPr>
          <w:sz w:val="22"/>
          <w:szCs w:val="22"/>
        </w:rPr>
        <w:t>, e</w:t>
      </w:r>
      <w:r w:rsidRPr="00701B46">
        <w:rPr>
          <w:sz w:val="22"/>
          <w:szCs w:val="22"/>
        </w:rPr>
        <w:t>specially for a role that sits at the intersection of both. I’m excited about the opportunity to bring this perspective to Upstart’s M</w:t>
      </w:r>
      <w:r w:rsidR="00701B46" w:rsidRPr="00701B46">
        <w:rPr>
          <w:sz w:val="22"/>
          <w:szCs w:val="22"/>
        </w:rPr>
        <w:t>achine Learning</w:t>
      </w:r>
      <w:r w:rsidRPr="00701B46">
        <w:rPr>
          <w:sz w:val="22"/>
          <w:szCs w:val="22"/>
        </w:rPr>
        <w:t xml:space="preserve"> </w:t>
      </w:r>
      <w:r w:rsidR="00701B46" w:rsidRPr="00701B46">
        <w:rPr>
          <w:sz w:val="22"/>
          <w:szCs w:val="22"/>
        </w:rPr>
        <w:t>and</w:t>
      </w:r>
      <w:r w:rsidRPr="00701B46">
        <w:rPr>
          <w:sz w:val="22"/>
          <w:szCs w:val="22"/>
        </w:rPr>
        <w:t xml:space="preserve"> Pricing team, and I’d welcome the chance to discuss how I can contribute to improving credit performance for your lending partners while delivering an excellent experience for borrowers.</w:t>
      </w:r>
    </w:p>
    <w:p w14:paraId="4D1927A7" w14:textId="77777777" w:rsidR="00104CD1" w:rsidRPr="00701B46" w:rsidRDefault="00000000" w:rsidP="00401831">
      <w:pPr>
        <w:jc w:val="both"/>
        <w:rPr>
          <w:sz w:val="22"/>
          <w:szCs w:val="22"/>
        </w:rPr>
      </w:pPr>
      <w:r w:rsidRPr="00701B46">
        <w:rPr>
          <w:sz w:val="22"/>
          <w:szCs w:val="22"/>
        </w:rPr>
        <w:t>Sincerely,</w:t>
      </w:r>
    </w:p>
    <w:p w14:paraId="59130703" w14:textId="77777777" w:rsidR="00104CD1" w:rsidRDefault="00104CD1" w:rsidP="00401831">
      <w:pPr>
        <w:jc w:val="both"/>
        <w:rPr>
          <w:sz w:val="22"/>
          <w:szCs w:val="22"/>
        </w:rPr>
      </w:pPr>
    </w:p>
    <w:p w14:paraId="22E298B3" w14:textId="77777777" w:rsidR="00701B46" w:rsidRPr="00701B46" w:rsidRDefault="00701B46" w:rsidP="00401831">
      <w:pPr>
        <w:jc w:val="both"/>
        <w:rPr>
          <w:sz w:val="22"/>
          <w:szCs w:val="22"/>
        </w:rPr>
      </w:pPr>
    </w:p>
    <w:p w14:paraId="4A00D3A8" w14:textId="77777777" w:rsidR="00104CD1" w:rsidRPr="00701B46" w:rsidRDefault="00000000" w:rsidP="00401831">
      <w:pPr>
        <w:jc w:val="both"/>
        <w:rPr>
          <w:sz w:val="22"/>
          <w:szCs w:val="22"/>
        </w:rPr>
      </w:pPr>
      <w:r w:rsidRPr="00701B46">
        <w:rPr>
          <w:sz w:val="22"/>
          <w:szCs w:val="22"/>
        </w:rPr>
        <w:t>J. Zachary Lloyd</w:t>
      </w:r>
    </w:p>
    <w:sectPr w:rsidR="00104CD1" w:rsidRPr="00701B46" w:rsidSect="00701B46">
      <w:pgSz w:w="12240" w:h="15840"/>
      <w:pgMar w:top="1080" w:right="1080" w:bottom="1080"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FCA"/>
    <w:multiLevelType w:val="hybridMultilevel"/>
    <w:tmpl w:val="D9B825B2"/>
    <w:lvl w:ilvl="0" w:tplc="6B52808A">
      <w:start w:val="1"/>
      <w:numFmt w:val="bullet"/>
      <w:lvlText w:val="●"/>
      <w:lvlJc w:val="left"/>
      <w:pPr>
        <w:ind w:left="720" w:hanging="360"/>
      </w:pPr>
    </w:lvl>
    <w:lvl w:ilvl="1" w:tplc="9C3C225A">
      <w:start w:val="1"/>
      <w:numFmt w:val="bullet"/>
      <w:lvlText w:val="○"/>
      <w:lvlJc w:val="left"/>
      <w:pPr>
        <w:ind w:left="1440" w:hanging="360"/>
      </w:pPr>
    </w:lvl>
    <w:lvl w:ilvl="2" w:tplc="413AE376">
      <w:start w:val="1"/>
      <w:numFmt w:val="bullet"/>
      <w:lvlText w:val="■"/>
      <w:lvlJc w:val="left"/>
      <w:pPr>
        <w:ind w:left="2160" w:hanging="360"/>
      </w:pPr>
    </w:lvl>
    <w:lvl w:ilvl="3" w:tplc="D3FE7938">
      <w:start w:val="1"/>
      <w:numFmt w:val="bullet"/>
      <w:lvlText w:val="●"/>
      <w:lvlJc w:val="left"/>
      <w:pPr>
        <w:ind w:left="2880" w:hanging="360"/>
      </w:pPr>
    </w:lvl>
    <w:lvl w:ilvl="4" w:tplc="DC400B5A">
      <w:start w:val="1"/>
      <w:numFmt w:val="bullet"/>
      <w:lvlText w:val="○"/>
      <w:lvlJc w:val="left"/>
      <w:pPr>
        <w:ind w:left="3600" w:hanging="360"/>
      </w:pPr>
    </w:lvl>
    <w:lvl w:ilvl="5" w:tplc="E25EEA78">
      <w:start w:val="1"/>
      <w:numFmt w:val="bullet"/>
      <w:lvlText w:val="■"/>
      <w:lvlJc w:val="left"/>
      <w:pPr>
        <w:ind w:left="4320" w:hanging="360"/>
      </w:pPr>
    </w:lvl>
    <w:lvl w:ilvl="6" w:tplc="C3948812">
      <w:start w:val="1"/>
      <w:numFmt w:val="bullet"/>
      <w:lvlText w:val="●"/>
      <w:lvlJc w:val="left"/>
      <w:pPr>
        <w:ind w:left="5040" w:hanging="360"/>
      </w:pPr>
    </w:lvl>
    <w:lvl w:ilvl="7" w:tplc="87ECF1F4">
      <w:start w:val="1"/>
      <w:numFmt w:val="bullet"/>
      <w:lvlText w:val="●"/>
      <w:lvlJc w:val="left"/>
      <w:pPr>
        <w:ind w:left="5760" w:hanging="360"/>
      </w:pPr>
    </w:lvl>
    <w:lvl w:ilvl="8" w:tplc="B1BACCE0">
      <w:start w:val="1"/>
      <w:numFmt w:val="bullet"/>
      <w:lvlText w:val="●"/>
      <w:lvlJc w:val="left"/>
      <w:pPr>
        <w:ind w:left="6480" w:hanging="360"/>
      </w:pPr>
    </w:lvl>
  </w:abstractNum>
  <w:num w:numId="1" w16cid:durableId="602618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CD1"/>
    <w:rsid w:val="00104CD1"/>
    <w:rsid w:val="003A0022"/>
    <w:rsid w:val="00401831"/>
    <w:rsid w:val="00701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565F9"/>
  <w15:docId w15:val="{1E476E54-C1EA-EC4C-AC23-492642047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Lloyd</cp:lastModifiedBy>
  <cp:revision>3</cp:revision>
  <dcterms:created xsi:type="dcterms:W3CDTF">2026-03-01T20:28:00Z</dcterms:created>
  <dcterms:modified xsi:type="dcterms:W3CDTF">2026-03-01T20:44:00Z</dcterms:modified>
</cp:coreProperties>
</file>