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
      </w:pPr>
      <w:r>
        <w:rPr>
          <w:rFonts w:ascii="Times" w:hAnsi="Times" w:cs="Times"/>
          <w:sz w:val="32"/>
          <w:sz-cs w:val="32"/>
          <w:b/>
          <w:spacing w:val="20"/>
          <w:color w:val="1A1A1A"/>
        </w:rPr>
        <w:t xml:space="preserve">ZACH YOUNG</w:t>
      </w:r>
    </w:p>
    <w:p>
      <w:pPr>
        <w:spacing w:after="60"/>
      </w:pPr>
      <w:r>
        <w:rPr>
          <w:rFonts w:ascii="Times" w:hAnsi="Times" w:cs="Times"/>
          <w:sz w:val="19"/>
          <w:sz-cs w:val="19"/>
          <w:color w:val="1F3A5F"/>
        </w:rPr>
        <w:t xml:space="preserve">Senior Software Engineer  •  Full-Stack (Ruby on Rails)</w:t>
      </w:r>
    </w:p>
    <w:p>
      <w:pPr>
        <w:spacing w:after="260"/>
      </w:pPr>
      <w:r>
        <w:rPr>
          <w:rFonts w:ascii="Times" w:hAnsi="Times" w:cs="Times"/>
          <w:sz w:val="18"/>
          <w:sz-cs w:val="18"/>
          <w:color w:val="555555"/>
        </w:rPr>
        <w:t xml:space="preserve">Cape Girardeau, MO, USA   •   your.email@email.com   •   (000) 000-0000</w:t>
      </w:r>
    </w:p>
    <w:p>
      <w:pPr>
        <w:spacing w:after="200"/>
      </w:pPr>
      <w:r>
        <w:rPr>
          <w:rFonts w:ascii="Times" w:hAnsi="Times" w:cs="Times"/>
          <w:sz w:val="22"/>
          <w:sz-cs w:val="22"/>
          <w:color w:val="1A1A1A"/>
        </w:rPr>
        <w:t xml:space="preserve">June 18, 2026</w:t>
      </w:r>
    </w:p>
    <w:p>
      <w:pPr>
        <w:spacing w:after="160"/>
      </w:pPr>
      <w:r>
        <w:rPr>
          <w:rFonts w:ascii="Times" w:hAnsi="Times" w:cs="Times"/>
          <w:sz w:val="22"/>
          <w:sz-cs w:val="22"/>
          <w:color w:val="1A1A1A"/>
        </w:rPr>
        <w:t xml:space="preserve">Dear Huntress Hiring Team,</w:t>
      </w:r>
    </w:p>
    <w:p>
      <w:pPr>
        <w:spacing w:after="160"/>
      </w:pPr>
      <w:r>
        <w:rPr>
          <w:rFonts w:ascii="Times" w:hAnsi="Times" w:cs="Times"/>
          <w:sz w:val="22"/>
          <w:sz-cs w:val="22"/>
          <w:color w:val="1A1A1A"/>
        </w:rPr>
        <w:t xml:space="preserve">I’m excited to apply for the Senior Software Engineer role on the Endpoint Services team. Huntress’s mission — bringing enterprise-grade cybersecurity to the businesses that have historically been left to fend for themselves — is exactly the kind of work I want to put a decade of Rails experience behind. The Endpoint Services Portal role also sits right where I do my best work: turning complex backend systems into clear, reliable experiences that real people depend on.</w:t>
      </w:r>
    </w:p>
    <w:p>
      <w:pPr>
        <w:spacing w:after="160"/>
      </w:pPr>
      <w:r>
        <w:rPr>
          <w:rFonts w:ascii="Times" w:hAnsi="Times" w:cs="Times"/>
          <w:sz w:val="22"/>
          <w:sz-cs w:val="22"/>
          <w:color w:val="1A1A1A"/>
        </w:rPr>
        <w:t xml:space="preserve">For the past ten years I’ve architected and shipped production Ruby on Rails applications across the full stack — API-only backends and internal APIs on one side, Hotwire/Turbo/Stimulus and TypeScript/Angular front ends on the other. A consistent thread in that work has been translation: taking data models, third-party integrations, and backend signals and surfacing them as workflows, views, and configuration that customers and internal teams can actually act on. That is the core of what this role asks for — making fleet health, troubleshooting, and remediation actionable — and it’s the part of engineering I find most rewarding.</w:t>
      </w:r>
    </w:p>
    <w:p>
      <w:pPr>
        <w:spacing w:after="160"/>
      </w:pPr>
      <w:r>
        <w:rPr>
          <w:rFonts w:ascii="Times" w:hAnsi="Times" w:cs="Times"/>
          <w:sz w:val="22"/>
          <w:sz-cs w:val="22"/>
          <w:color w:val="1A1A1A"/>
        </w:rPr>
        <w:t xml:space="preserve">I’ve also made AI-assisted, agentic development a core part of how I work. On the Traction Studio project, I used Claude Code and GitHub Copilot to accelerate delivery and worked through the project’s migration of its runtime LLM integration from the OpenAI API to the Claude API — exactly the kind of AI-accelerated engineering this role calls for.</w:t>
      </w:r>
    </w:p>
    <w:p>
      <w:pPr>
        <w:spacing w:after="160"/>
      </w:pPr>
      <w:r>
        <w:rPr>
          <w:rFonts w:ascii="Times" w:hAnsi="Times" w:cs="Times"/>
          <w:sz w:val="22"/>
          <w:sz-cs w:val="22"/>
          <w:color w:val="1A1A1A"/>
        </w:rPr>
        <w:t xml:space="preserve">I also care about the qualities Huntress is hiring for beyond raw output. I’ve owned features end-to-end, from design through production support and troubleshooting, and I spent several years as a co-lead instructor for Code Labs, mentoring 40+ developers and building curriculum across Rails, Angular, and JavaScript. Working across team boundaries and communicating clearly with non-engineering stakeholders has been central to both roles — and it maps directly to a position that lives at the intersection of portal engineering, agent engineering, Product, and Support.</w:t>
      </w:r>
    </w:p>
    <w:p>
      <w:pPr>
        <w:spacing w:after="160"/>
      </w:pPr>
      <w:r>
        <w:rPr>
          <w:rFonts w:ascii="Times" w:hAnsi="Times" w:cs="Times"/>
          <w:sz w:val="22"/>
          <w:sz-cs w:val="22"/>
          <w:color w:val="1A1A1A"/>
        </w:rPr>
        <w:t xml:space="preserve">The endpoint and agent side of the platform would be new territory for me, and that’s part of the appeal. I’m eager to learn the agent-side domain and grow into it over time, the way the role describes. Pairing deep portal and Rails experience with genuine interest in the endpoint problem space feels like the right fit.</w:t>
      </w:r>
    </w:p>
    <w:p>
      <w:pPr>
        <w:spacing w:after="160"/>
      </w:pPr>
      <w:r>
        <w:rPr>
          <w:rFonts w:ascii="Times" w:hAnsi="Times" w:cs="Times"/>
          <w:sz w:val="22"/>
          <w:sz-cs w:val="22"/>
          <w:color w:val="1A1A1A"/>
        </w:rPr>
        <w:t xml:space="preserve">I’d welcome the chance to talk about how I can help the Endpoint Services team build experiences that make the platform more trustworthy and easier to support. Thank you for your consideration.</w:t>
      </w:r>
    </w:p>
    <w:p>
      <w:pPr>
        <w:spacing w:before="80"/>
      </w:pPr>
      <w:r>
        <w:rPr>
          <w:rFonts w:ascii="Times" w:hAnsi="Times" w:cs="Times"/>
          <w:sz w:val="22"/>
          <w:sz-cs w:val="22"/>
          <w:color w:val="1A1A1A"/>
        </w:rPr>
        <w:t xml:space="preserve">Sincerely,</w:t>
      </w:r>
    </w:p>
    <w:p>
      <w:pPr>
        <w:spacing w:before="36"/>
      </w:pPr>
      <w:r>
        <w:rPr>
          <w:rFonts w:ascii="Times" w:hAnsi="Times" w:cs="Times"/>
          <w:sz w:val="22"/>
          <w:sz-cs w:val="22"/>
          <w:b/>
          <w:color w:val="1A1A1A"/>
        </w:rPr>
        <w:t xml:space="preserve">Zach Young</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