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5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ZACHARY BOHL</w:t>
      </w:r>
    </w:p>
    <w:p>
      <w:pPr>
        <w:spacing w:after="15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Austin, TX  ·  zachbohl.com  ·  github.com/zach1020  ·  linkedin.com/in/zachary-bohl-2092581ab</w:t>
      </w:r>
    </w:p>
    <w:p>
      <w:pPr>
        <w:pBdr>
          <w:bottom w:val="single" w:color="2D6A8F" w:sz="5"/>
        </w:pBdr>
        <w:spacing w:after="50"/>
      </w:pPr>
    </w:p>
    <w:p>
      <w:pPr>
        <w:pBdr>
          <w:bottom w:val="single" w:color="2D6A8F" w:sz="3"/>
        </w:pBdr>
        <w:spacing w:before="200" w:after="70"/>
      </w:pPr>
      <w:r>
        <w:rPr>
          <w:rFonts w:ascii="Arial" w:cs="Arial" w:eastAsia="Arial" w:hAnsi="Arial"/>
          <w:b/>
          <w:bCs/>
          <w:color w:val="2D6A8F"/>
          <w:sz w:val="19"/>
          <w:szCs w:val="19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Systems-focused software engineer with an M.S. in Computer Science and hands-on experience building OS kernels, memory allocators, and emulators in Rust, C, and C++. Additional depth in quantum computing, compiler design, and AI/ML.</w:t>
      </w:r>
    </w:p>
    <w:p>
      <w:pPr>
        <w:pBdr>
          <w:bottom w:val="single" w:color="2D6A8F" w:sz="3"/>
        </w:pBdr>
        <w:spacing w:before="200" w:after="70"/>
      </w:pPr>
      <w:r>
        <w:rPr>
          <w:rFonts w:ascii="Arial" w:cs="Arial" w:eastAsia="Arial" w:hAnsi="Arial"/>
          <w:b/>
          <w:bCs/>
          <w:color w:val="2D6A8F"/>
          <w:sz w:val="19"/>
          <w:szCs w:val="19"/>
        </w:rPr>
        <w:t xml:space="preserve">TECHNICAL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none" w:sz="0"/>
              <w:left w:val="none" w:sz="0"/>
              <w:bottom w:val="none" w:sz="0"/>
              <w:right w:val="none" w:sz="0"/>
            </w:tcBorders>
            <w:shd w:fill="EEF4F8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F"/>
                <w:sz w:val="18"/>
                <w:szCs w:val="18"/>
              </w:rPr>
              <w:t xml:space="preserve">Languages</w:t>
            </w:r>
          </w:p>
        </w:tc>
        <w:tc>
          <w:tcPr>
            <w:tcW w:type="dxa" w:w="8180"/>
            <w:tcBorders>
              <w:top w:val="none" w:sz="0"/>
              <w:left w:val="none" w:sz="0"/>
              <w:bottom w:val="none" w:sz="0"/>
              <w:right w:val="none" w:sz="0"/>
            </w:tcBorders>
            <w:shd w:fill="EEF4F8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Rust, C, C++, x86 Assembly, Go, Python, JavaScript/TypeScript</w:t>
            </w:r>
          </w:p>
        </w:tc>
      </w:tr>
      <w:tr>
        <w:tc>
          <w:tcPr>
            <w:tcW w:type="dxa" w:w="19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F"/>
                <w:sz w:val="18"/>
                <w:szCs w:val="18"/>
              </w:rPr>
              <w:t xml:space="preserve">Systems</w:t>
            </w:r>
          </w:p>
        </w:tc>
        <w:tc>
          <w:tcPr>
            <w:tcW w:type="dxa" w:w="81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OS kernels, slab/free-list memory allocators, bootloaders, interrupt handling, device drivers</w:t>
            </w:r>
          </w:p>
        </w:tc>
      </w:tr>
      <w:tr>
        <w:tc>
          <w:tcPr>
            <w:tcW w:type="dxa" w:w="1900"/>
            <w:tcBorders>
              <w:top w:val="none" w:sz="0"/>
              <w:left w:val="none" w:sz="0"/>
              <w:bottom w:val="none" w:sz="0"/>
              <w:right w:val="none" w:sz="0"/>
            </w:tcBorders>
            <w:shd w:fill="EEF4F8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F"/>
                <w:sz w:val="18"/>
                <w:szCs w:val="18"/>
              </w:rPr>
              <w:t xml:space="preserve">Low-Level</w:t>
            </w:r>
          </w:p>
        </w:tc>
        <w:tc>
          <w:tcPr>
            <w:tcW w:type="dxa" w:w="8180"/>
            <w:tcBorders>
              <w:top w:val="none" w:sz="0"/>
              <w:left w:val="none" w:sz="0"/>
              <w:bottom w:val="none" w:sz="0"/>
              <w:right w:val="none" w:sz="0"/>
            </w:tcBorders>
            <w:shd w:fill="EEF4F8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Emulator architecture, unsafe Rust, atomic concurrency primitives, binary protocol parsing</w:t>
            </w:r>
          </w:p>
        </w:tc>
      </w:tr>
      <w:tr>
        <w:tc>
          <w:tcPr>
            <w:tcW w:type="dxa" w:w="19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8F"/>
                <w:sz w:val="18"/>
                <w:szCs w:val="18"/>
              </w:rPr>
              <w:t xml:space="preserve">Other</w:t>
            </w:r>
          </w:p>
        </w:tc>
        <w:tc>
          <w:tcPr>
            <w:tcW w:type="dxa" w:w="81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Quantum computing (Qiskit), compiler design, Git, Linux, GDB, Docker, React, Node.js</w:t>
            </w:r>
          </w:p>
        </w:tc>
      </w:tr>
    </w:tbl>
    <w:p>
      <w:pPr>
        <w:pBdr>
          <w:bottom w:val="single" w:color="2D6A8F" w:sz="3"/>
        </w:pBdr>
        <w:spacing w:before="200" w:after="70"/>
      </w:pPr>
      <w:r>
        <w:rPr>
          <w:rFonts w:ascii="Arial" w:cs="Arial" w:eastAsia="Arial" w:hAnsi="Arial"/>
          <w:b/>
          <w:bCs/>
          <w:color w:val="2D6A8F"/>
          <w:sz w:val="19"/>
          <w:szCs w:val="19"/>
        </w:rPr>
        <w:t xml:space="preserve">SELECTED PROJECTS</w:t>
      </w:r>
    </w:p>
    <w:p>
      <w:pPr>
        <w:spacing w:before="80" w:after="1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RustybaraOS / CapybaraOS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Rust, C, x86 Assembly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Designed and built a UNIX-like OS kernel from scratch in C, then rewrote it in Rust for memory safety. Includes bootloader, IDT, keyboard driver, VGA text-mode display, and physical memory allocator.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Implemented page table management for virtual memory, context switching, and basic process scheduling on x86 architecture.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Wrote inline x86 assembly for hardware initialization, port I/O, and CPU privilege ring transitions.</w:t>
      </w:r>
    </w:p>
    <w:p>
      <w:pPr>
        <w:spacing w:before="80" w:after="1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Slab Allocator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Rust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Built a GlobalAlloc-compliant slab allocator providing O(1) allocation and deallocation via intrusive free lists across eight size classes (8–1024 bytes) in 4 KB page-aligned slabs.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Zero metadata overhead—free-list pointers stored directly inside unused slots, eliminating external bookkeeping.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Thread-safe via atomic spin lock with re-entrant fallback to the system allocator to prevent deadlocks under recursive allocation.</w:t>
      </w:r>
    </w:p>
    <w:p>
      <w:pPr>
        <w:spacing w:before="80" w:after="1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Chip-8 Emulator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C++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Full Chip-8 virtual machine implementing all 35 opcodes with accurate fetch-decode-execute cycle emulation, register/stack management, and a 4 KB memory model.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Built pixel-level graphics rendering, keyboard input mapping, and delay/sound timer subsystems.</w:t>
      </w:r>
    </w:p>
    <w:p>
      <w:pPr>
        <w:spacing w:before="80" w:after="1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Quantum RNG (veryrandom)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Python, Qiskit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True random number generator leveraging Hadamard gates on IBM quantum hardware. Interfaces with the updated Qiskit API for circuit submission, measurement, and wavefunction collapse.</w:t>
      </w:r>
    </w:p>
    <w:p>
      <w:pPr>
        <w:spacing w:before="80" w:after="1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PodSkip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Python, AI/ML, Audio Processing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AI-powered podcast ad-detection and skipping service (podskip.lol). ML pipeline identifies and segments ad boundaries in audio streams for automatic skipping.</w:t>
      </w:r>
    </w:p>
    <w:p>
      <w:pPr>
        <w:spacing w:before="80" w:after="1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ZPT2 — GPT-2 Model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Python, PyTorch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Implemented a GPT-2-style transformer from scratch—attention mechanism, positional encoding, and tokenization pipeline—trained on custom datasets.</w:t>
      </w:r>
    </w:p>
    <w:p>
      <w:pPr>
        <w:pBdr>
          <w:bottom w:val="single" w:color="2D6A8F" w:sz="3"/>
        </w:pBdr>
        <w:spacing w:before="200" w:after="70"/>
      </w:pPr>
      <w:r>
        <w:rPr>
          <w:rFonts w:ascii="Arial" w:cs="Arial" w:eastAsia="Arial" w:hAnsi="Arial"/>
          <w:b/>
          <w:bCs/>
          <w:color w:val="2D6A8F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before="80" w:after="1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M.S. Computer Science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Southern Methodist University, Dallas, TX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2023 – 2025</w:t>
      </w:r>
    </w:p>
    <w:p>
      <w:pPr>
        <w:spacing w:after="10"/>
        <w:ind w:left="3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Focus: Quantum Computing, Compiler Design, Operating Systems, Advanced Linear Algebra</w:t>
      </w:r>
    </w:p>
    <w:p>
      <w:pPr>
        <w:pBdr>
          <w:bottom w:val="single" w:color="2D6A8F" w:sz="3"/>
        </w:pBdr>
        <w:spacing w:before="200" w:after="70"/>
      </w:pPr>
      <w:r>
        <w:rPr>
          <w:rFonts w:ascii="Arial" w:cs="Arial" w:eastAsia="Arial" w:hAnsi="Arial"/>
          <w:b/>
          <w:bCs/>
          <w:color w:val="2D6A8F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before="80" w:after="1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Senior Web Developer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Present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Build and maintain full-stack web applications using React and Node.js. Architect backend services and REST APIs.</w:t>
      </w:r>
    </w:p>
    <w:p>
      <w:pPr>
        <w:spacing w:before="10" w:after="10"/>
        <w:ind w:left="300" w:hanging="180"/>
      </w:pPr>
      <w:r>
        <w:rPr>
          <w:rFonts w:ascii="Arial" w:cs="Arial" w:eastAsia="Arial" w:hAnsi="Arial"/>
          <w:color w:val="2D6A8F"/>
          <w:sz w:val="18"/>
          <w:szCs w:val="18"/>
        </w:rPr>
        <w:t xml:space="preserve">▸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Develop MCP (Model Context Protocol) servers for AI-powered workflow automation integrating external tools and APIs.</w:t>
      </w:r>
    </w:p>
    <w:sectPr>
      <w:pgSz w:w="12240" w:h="15840" w:orient="portrait"/>
      <w:pgMar w:top="70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2026-02-07T05:45:46.965Z</dcterms:created>
  <dcterms:modified xsi:type="dcterms:W3CDTF">2026-02-07T05:45:46.966Z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