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1 Routine — Multi-Digit Addition &amp; Subtraction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444444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This routine follows a simple, repeatable arc: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The teacher introduces and models the day’s procedure explicitly; students then practice on their own using the Fluency Lab, which adapts to each student’s level and shows the standard algorithm on every miss. Skills build strictly bottom-up, beginning with multi-digit addition and climbing to subtraction with borrowing across zeros.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on the board using the standard vertical algorithm. Name the single error to avoid today.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 in their Doc.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students for a two-minute small-group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Lab; race their own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who needs a re-check.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 reached;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per week for full direct instruction of the week’s target skill: extended modeling, several worked examples with guided practice, and the weekly fluency check that feeds the tracker. The Studio Session is where a new rung of the ladder is introduced; the Daily Practice is where it is rehearsed to automaticity.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1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These are the six levels the Fluency Lab moves students through automatically. A student advances a level after three correct in a row and drops back a level after two misses, so everyone practices at the edge of their own 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+ 2-digit, no regrouping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34 + 52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+ 2-digit, with carrying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47 + 38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3-digit + 3-digit, with carrying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256 + 187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− 2-digit, no borrowing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58 − 23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2–3-digit −, with borrowing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72 − 48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3-digit −, borrowing across zero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402 − 167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four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corrected by returning to the standard algorithm — never a shortcut. The tool reinforces exactly these fixes.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Misaligned place value. </w:t>
      </w:r>
      <w:r>
        <w:rPr>
          <w:color w:val="222222"/>
          <w:sz w:val="22"/>
          <w:szCs w:val="22"/>
        </w:rPr>
        <w:t xml:space="preserve">Columns aren’t lined up. Fix: stack digits on a grid; ones under ones, tens under tens. The tool aligns the columns for them.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Forgetting to carry. </w:t>
      </w:r>
      <w:r>
        <w:rPr>
          <w:color w:val="222222"/>
          <w:sz w:val="22"/>
          <w:szCs w:val="22"/>
        </w:rPr>
        <w:t xml:space="preserve">A column makes 10+ but only the ones digit is written. Fix: write the small carry above the next column (the tool shows it in amber).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“Subtracting up.” </w:t>
      </w:r>
      <w:r>
        <w:rPr>
          <w:color w:val="222222"/>
          <w:sz w:val="22"/>
          <w:szCs w:val="22"/>
        </w:rPr>
        <w:t xml:space="preserve">Taking the smaller digit from the larger regardless of position, so 43 − 17 becomes 34. Fix: always top minus bottom; borrow when the top digit is smaller.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Borrowing across a zero. </w:t>
      </w:r>
      <w:r>
        <w:rPr>
          <w:color w:val="222222"/>
          <w:sz w:val="22"/>
          <w:szCs w:val="22"/>
        </w:rPr>
        <w:t xml:space="preserve">The classic 402 − 167 breakdown. Fix: a 0 can’t give — borrow from the next column left first, then into the ones.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personal best. No public timing, no leaderboard, no ranking.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Accuracy before speed. </w:t>
      </w:r>
      <w:r>
        <w:rPr>
          <w:color w:val="222222"/>
          <w:sz w:val="22"/>
          <w:szCs w:val="22"/>
        </w:rPr>
        <w:t xml:space="preserve">Build correct procedure first; add pace only once accuracy is secure.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wrong answer is met with the worked algorithm and a one-line tip,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new personal best or a level-up is the win worth naming aloud.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practice session yields three numbers per student —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 — which flow into the Google Sheets dashboard and its color bands (green ≥ 80%, yellow 60–79%, red &lt; 60%). Students below proficiency complete a short re-check by the end of the week; the tracker keeps each student’s best score automatically.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1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2026-08-31T11:16:40.659Z</dcterms:created>
  <dcterms:modified xsi:type="dcterms:W3CDTF">2026-08-31T11:16:40.671Z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