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4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Multiplying &amp; Dividing Fractions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LIGHT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Refresher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tbl>
            <w:tblPr>
              <w:tblW w:type="dxa" w:w="314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27A4F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8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15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tbl>
            <w:tblPr>
              <w:tblW w:type="dxa" w:w="558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700"/>
              <w:gridCol w:w="520"/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27A4F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6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after="110" w:line="274"/>
      </w:pPr>
      <w:r>
        <w:rPr>
          <w:color w:val="222222"/>
          <w:sz w:val="22"/>
          <w:szCs w:val="22"/>
        </w:rPr>
        <w:t xml:space="preserve">Multiply: straight across. Divide: flip the second, then multiply (flipping undoes the division). Simplify at the end.</w:t>
      </w:r>
    </w:p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Copy the move — worked, then your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Worked example</w:t>
            </w:r>
          </w:p>
          <w:tbl>
            <w:tblPr>
              <w:tblW w:type="dxa" w:w="314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27A4F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6B5418"/>
                <w:sz w:val="19"/>
                <w:szCs w:val="19"/>
              </w:rPr>
              <w:t xml:space="preserve">Now you try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</w:t>
                  </w:r>
                </w:p>
              </w:tc>
            </w:tr>
          </w:tbl>
          <w:p/>
        </w:tc>
      </w:tr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Worked example</w:t>
            </w:r>
          </w:p>
          <w:tbl>
            <w:tblPr>
              <w:tblW w:type="dxa" w:w="314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27A4F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6B5418"/>
                <w:sz w:val="19"/>
                <w:szCs w:val="19"/>
              </w:rPr>
              <w:t xml:space="preserve">Now you try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6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</w:t>
                  </w:r>
                </w:p>
              </w:tc>
            </w:tr>
          </w:tbl>
          <w:p/>
        </w:tc>
      </w:tr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Worked example</w:t>
            </w:r>
          </w:p>
          <w:tbl>
            <w:tblPr>
              <w:tblW w:type="dxa" w:w="314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70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8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27A4F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27A4F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</w:tbl>
                <w:p/>
              </w:tc>
            </w:tr>
          </w:tbl>
          <w:p/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6B5418"/>
                <w:sz w:val="19"/>
                <w:szCs w:val="19"/>
              </w:rPr>
              <w:t xml:space="preserve">Now you try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8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</w:t>
                  </w:r>
                </w:p>
              </w:tc>
            </w:tr>
          </w:tbl>
          <w:p/>
        </w:tc>
      </w:tr>
    </w:tbl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On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1)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6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2)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9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3)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4)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8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1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5)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4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7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×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7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8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40"/>
              <w:right w:type="dxa" w:w="120"/>
            </w:tcMar>
          </w:tcPr>
          <w:p>
            <w:pPr>
              <w:spacing w:after="10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6)</w:t>
            </w:r>
          </w:p>
          <w:tbl>
            <w:tblPr>
              <w:tblW w:type="dxa" w:w="296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20"/>
              <w:gridCol w:w="700"/>
              <w:gridCol w:w="520"/>
              <w:gridCol w:w="520"/>
            </w:tblGrid>
            <w:tr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2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3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÷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tbl>
                  <w:tblPr>
                    <w:tblW w:type="dxa" w:w="600"/>
                    <w:jc w:val="center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none" w:color="FFFFFF" w:sz="0"/>
                      <w:insideV w:val="single" w:color="auto" w:sz="4"/>
                    </w:tblBorders>
                  </w:tblPr>
                  <w:tblGrid>
                    <w:gridCol w:w="600"/>
                  </w:tblGrid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single" w:color="1A1A1A" w:sz="8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5</w:t>
                        </w:r>
                      </w:p>
                    </w:tc>
                  </w:tr>
                  <w:tr>
                    <w:tc>
                      <w:tcPr>
                        <w:tcW w:type="dxa" w:w="52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30"/>
                          <w:bottom w:type="dxa" w:w="0"/>
                          <w:right w:type="dxa" w:w="30"/>
                        </w:tcMar>
                      </w:tcPr>
                      <w:p>
                        <w:pPr>
                          <w:spacing w:after="0" w:line="230"/>
                          <w:jc w:val="center"/>
                        </w:pPr>
                        <w:r>
                          <w:rPr>
                            <w:rFonts w:ascii="Consolas" w:cs="Consolas" w:eastAsia="Consolas" w:hAnsi="Consolas"/>
                            <w:b/>
                            <w:bCs/>
                            <w:color w:val="1A1A1A"/>
                            <w:sz w:val="26"/>
                            <w:szCs w:val="26"/>
                          </w:rPr>
                          <w:t xml:space="preserve">6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7A86A8"/>
                      <w:sz w:val="26"/>
                      <w:szCs w:val="26"/>
                    </w:rPr>
                    <w:t xml:space="preserve">=</w:t>
                  </w:r>
                </w:p>
              </w:tc>
              <w:tc>
                <w:tcPr>
                  <w:tcW w:type="dxa" w:w="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10"/>
                    <w:bottom w:type="dxa" w:w="30"/>
                    <w:right w:type="dxa" w:w="1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______</w:t>
                  </w:r>
                </w:p>
              </w:tc>
            </w:tr>
          </w:tbl>
          <w:p/>
        </w:tc>
      </w:tr>
    </w:tbl>
    <w:p>
      <w:pPr>
        <w:spacing w:before="90"/>
      </w:pPr>
      <w:r>
        <w:rPr>
          <w:i/>
          <w:iCs/>
          <w:color w:val="0E7C7B"/>
          <w:sz w:val="20"/>
          <w:szCs w:val="20"/>
        </w:rPr>
        <w:t xml:space="preserve">Racing your own best.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4 · Multiplying &amp; Dividing Fractions (Light)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2026-10-06T15:48:56.749Z</dcterms:created>
  <dcterms:modified xsi:type="dcterms:W3CDTF">2026-10-06T15:48:56.749Z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