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F5921" w14:textId="77777777" w:rsidR="008E7321" w:rsidRDefault="008E7321">
      <w:pPr>
        <w:spacing w:before="3000"/>
      </w:pPr>
    </w:p>
    <w:p w14:paraId="31BAFAEA" w14:textId="77777777" w:rsidR="008E7321" w:rsidRDefault="00000000">
      <w:pPr>
        <w:spacing w:after="100"/>
        <w:jc w:val="center"/>
      </w:pPr>
      <w:r>
        <w:rPr>
          <w:b/>
          <w:bCs/>
          <w:color w:val="1A1A2E"/>
          <w:sz w:val="44"/>
          <w:szCs w:val="44"/>
        </w:rPr>
        <w:t>VISUAL &amp; UX AUDIT REPORT</w:t>
      </w:r>
    </w:p>
    <w:p w14:paraId="6D38B820" w14:textId="77777777" w:rsidR="008E7321" w:rsidRDefault="00000000">
      <w:pPr>
        <w:spacing w:after="200"/>
        <w:jc w:val="center"/>
      </w:pPr>
      <w:r>
        <w:rPr>
          <w:color w:val="00B4D8"/>
          <w:sz w:val="36"/>
          <w:szCs w:val="36"/>
        </w:rPr>
        <w:t>pearlalgo.io</w:t>
      </w:r>
    </w:p>
    <w:p w14:paraId="33FC8AA7" w14:textId="77777777" w:rsidR="008E7321" w:rsidRDefault="00000000">
      <w:pPr>
        <w:jc w:val="center"/>
      </w:pPr>
      <w:r>
        <w:rPr>
          <w:color w:val="666666"/>
          <w:sz w:val="24"/>
          <w:szCs w:val="24"/>
        </w:rPr>
        <w:t>Mobile-First Focus (390×844 viewport)</w:t>
      </w:r>
    </w:p>
    <w:p w14:paraId="7A5FF936" w14:textId="77777777" w:rsidR="008E7321" w:rsidRDefault="008E7321">
      <w:pPr>
        <w:spacing w:before="600"/>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8E7321" w14:paraId="4C31FEF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4EE896EF" w14:textId="77777777" w:rsidR="008E7321" w:rsidRDefault="00000000">
            <w:pPr>
              <w:jc w:val="right"/>
            </w:pPr>
            <w:r>
              <w:rPr>
                <w:b/>
                <w:bCs/>
                <w:color w:val="666666"/>
                <w:sz w:val="20"/>
                <w:szCs w:val="20"/>
              </w:rPr>
              <w:t>Date:</w:t>
            </w:r>
          </w:p>
        </w:tc>
        <w:tc>
          <w:tcPr>
            <w:tcW w:w="3000" w:type="dxa"/>
            <w:tcBorders>
              <w:top w:val="none" w:sz="0" w:space="0" w:color="FFFFFF"/>
              <w:left w:val="none" w:sz="0" w:space="0" w:color="FFFFFF"/>
              <w:bottom w:val="none" w:sz="0" w:space="0" w:color="FFFFFF"/>
              <w:right w:val="none" w:sz="0" w:space="0" w:color="FFFFFF"/>
            </w:tcBorders>
          </w:tcPr>
          <w:p w14:paraId="4BF33480" w14:textId="77777777" w:rsidR="008E7321" w:rsidRDefault="00000000">
            <w:r>
              <w:rPr>
                <w:sz w:val="20"/>
                <w:szCs w:val="20"/>
              </w:rPr>
              <w:t xml:space="preserve">  February 4, 2026</w:t>
            </w:r>
          </w:p>
        </w:tc>
      </w:tr>
      <w:tr w:rsidR="008E7321" w14:paraId="68B9D3C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35105713" w14:textId="77777777" w:rsidR="008E7321" w:rsidRDefault="00000000">
            <w:pPr>
              <w:jc w:val="right"/>
            </w:pPr>
            <w:r>
              <w:rPr>
                <w:b/>
                <w:bCs/>
                <w:color w:val="666666"/>
                <w:sz w:val="20"/>
                <w:szCs w:val="20"/>
              </w:rPr>
              <w:t>Scope:</w:t>
            </w:r>
          </w:p>
        </w:tc>
        <w:tc>
          <w:tcPr>
            <w:tcW w:w="3000" w:type="dxa"/>
            <w:tcBorders>
              <w:top w:val="none" w:sz="0" w:space="0" w:color="FFFFFF"/>
              <w:left w:val="none" w:sz="0" w:space="0" w:color="FFFFFF"/>
              <w:bottom w:val="none" w:sz="0" w:space="0" w:color="FFFFFF"/>
              <w:right w:val="none" w:sz="0" w:space="0" w:color="FFFFFF"/>
            </w:tcBorders>
          </w:tcPr>
          <w:p w14:paraId="4EE956F5" w14:textId="77777777" w:rsidR="008E7321" w:rsidRDefault="00000000">
            <w:r>
              <w:rPr>
                <w:sz w:val="20"/>
                <w:szCs w:val="20"/>
              </w:rPr>
              <w:t xml:space="preserve">  Mobile UI/UX &amp; Accessibility</w:t>
            </w:r>
          </w:p>
        </w:tc>
      </w:tr>
      <w:tr w:rsidR="008E7321" w14:paraId="011BB33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3BFEBD9B" w14:textId="77777777" w:rsidR="008E7321" w:rsidRDefault="00000000">
            <w:pPr>
              <w:jc w:val="right"/>
            </w:pPr>
            <w:r>
              <w:rPr>
                <w:b/>
                <w:bCs/>
                <w:color w:val="666666"/>
                <w:sz w:val="20"/>
                <w:szCs w:val="20"/>
              </w:rPr>
              <w:t>Issues Found:</w:t>
            </w:r>
          </w:p>
        </w:tc>
        <w:tc>
          <w:tcPr>
            <w:tcW w:w="3000" w:type="dxa"/>
            <w:tcBorders>
              <w:top w:val="none" w:sz="0" w:space="0" w:color="FFFFFF"/>
              <w:left w:val="none" w:sz="0" w:space="0" w:color="FFFFFF"/>
              <w:bottom w:val="none" w:sz="0" w:space="0" w:color="FFFFFF"/>
              <w:right w:val="none" w:sz="0" w:space="0" w:color="FFFFFF"/>
            </w:tcBorders>
          </w:tcPr>
          <w:p w14:paraId="36BCB941" w14:textId="77777777" w:rsidR="008E7321" w:rsidRDefault="00000000">
            <w:r>
              <w:rPr>
                <w:sz w:val="20"/>
                <w:szCs w:val="20"/>
              </w:rPr>
              <w:t xml:space="preserve">  23 issues (5 Critical, 8 High, 7 Medium, 3 Low)</w:t>
            </w:r>
          </w:p>
        </w:tc>
      </w:tr>
    </w:tbl>
    <w:p w14:paraId="1EB69B66" w14:textId="77777777" w:rsidR="008E7321" w:rsidRDefault="00000000">
      <w:pPr>
        <w:spacing w:before="1200"/>
        <w:jc w:val="center"/>
      </w:pPr>
      <w:r>
        <w:rPr>
          <w:b/>
          <w:bCs/>
          <w:color w:val="D32F2F"/>
          <w:sz w:val="20"/>
          <w:szCs w:val="20"/>
        </w:rPr>
        <w:t>CONFIDENTIAL</w:t>
      </w:r>
    </w:p>
    <w:p w14:paraId="5E7452CC" w14:textId="77777777" w:rsidR="008E7321" w:rsidRDefault="008E7321">
      <w:pPr>
        <w:sectPr w:rsidR="008E7321">
          <w:pgSz w:w="12240" w:h="15840"/>
          <w:pgMar w:top="1440" w:right="1440" w:bottom="1440" w:left="1440" w:header="708" w:footer="708" w:gutter="0"/>
          <w:cols w:space="720"/>
          <w:docGrid w:linePitch="360"/>
        </w:sectPr>
      </w:pPr>
    </w:p>
    <w:p w14:paraId="2F995109" w14:textId="77777777" w:rsidR="008E7321" w:rsidRDefault="00000000">
      <w:pPr>
        <w:pStyle w:val="Heading1"/>
      </w:pPr>
      <w:r>
        <w:lastRenderedPageBreak/>
        <w:t>Executive Summary</w:t>
      </w:r>
    </w:p>
    <w:p w14:paraId="27C69E3D" w14:textId="77777777" w:rsidR="008E7321" w:rsidRDefault="00000000">
      <w:pPr>
        <w:spacing w:after="160"/>
      </w:pPr>
      <w:r>
        <w:t>Pearl Algo is a sophisticated AI-powered algorithmic trading platform with a dense, data-rich interface. This audit evaluated the mobile experience at a 390×844 viewport (iPhone 14 Pro equivalent) across all primary views: the main chart dashboard, the Pearl AI panel (Overview, Feed, Chat, and Costs tabs), Trades, Performance, System Status, Analytics, Signal Decisions, and supplementary panels.</w:t>
      </w:r>
    </w:p>
    <w:p w14:paraId="09B14715" w14:textId="77777777" w:rsidR="008E7321" w:rsidRDefault="00000000">
      <w:pPr>
        <w:spacing w:after="160"/>
      </w:pPr>
      <w:r>
        <w:t>The app delivers substantial trading functionality on mobile, but the audit uncovered 23 distinct issues, 5 of which are critical. The most severe problems center on dangerously small touch targets (100% of interactive elements fall below the 44×44px WCAG minimum), illegibly small font sizes (as low as 8px), the complete absence of semantic heading elements, and missing skip-navigation landmarks. These issues create a mobile experience that is difficult to use with fingers, inaccessible to screen reader users, and potentially risky in a trading context where mis-taps can have financial consequences.</w:t>
      </w:r>
    </w:p>
    <w:p w14:paraId="71009797" w14:textId="77777777" w:rsidR="008E7321" w:rsidRDefault="00000000">
      <w:pPr>
        <w:spacing w:after="200"/>
      </w:pPr>
      <w:r>
        <w:t>The user has also requested that the app enforce a mobile-only viewport: if accessed from wider screens, the app should redirect or lock to a mobile device view. This is addressed as a strategic recommendation.</w:t>
      </w:r>
    </w:p>
    <w:p w14:paraId="3EC46714" w14:textId="77777777" w:rsidR="008E7321" w:rsidRDefault="00000000">
      <w:pPr>
        <w:pStyle w:val="Heading2"/>
      </w:pPr>
      <w:r>
        <w:t>Issue Severity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8E7321" w14:paraId="216860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0FB34169" w14:textId="77777777" w:rsidR="008E7321" w:rsidRDefault="00000000">
            <w:r>
              <w:rPr>
                <w:b/>
                <w:bCs/>
                <w:color w:val="FFFFFF"/>
                <w:sz w:val="20"/>
                <w:szCs w:val="20"/>
              </w:rPr>
              <w:t>Severity</w:t>
            </w:r>
          </w:p>
        </w:tc>
        <w:tc>
          <w:tcPr>
            <w:tcW w:w="12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6AE11622" w14:textId="77777777" w:rsidR="008E7321" w:rsidRDefault="00000000">
            <w:r>
              <w:rPr>
                <w:b/>
                <w:bCs/>
                <w:color w:val="FFFFFF"/>
                <w:sz w:val="20"/>
                <w:szCs w:val="20"/>
              </w:rPr>
              <w:t>Count</w:t>
            </w:r>
          </w:p>
        </w:tc>
        <w:tc>
          <w:tcPr>
            <w:tcW w:w="636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581B1102" w14:textId="77777777" w:rsidR="008E7321" w:rsidRDefault="00000000">
            <w:r>
              <w:rPr>
                <w:b/>
                <w:bCs/>
                <w:color w:val="FFFFFF"/>
                <w:sz w:val="20"/>
                <w:szCs w:val="20"/>
              </w:rPr>
              <w:t>Key Themes</w:t>
            </w:r>
          </w:p>
        </w:tc>
      </w:tr>
      <w:tr w:rsidR="008E7321" w14:paraId="4E959E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32F2F"/>
            <w:tcMar>
              <w:top w:w="60" w:type="dxa"/>
              <w:left w:w="100" w:type="dxa"/>
              <w:bottom w:w="60" w:type="dxa"/>
              <w:right w:w="100" w:type="dxa"/>
            </w:tcMar>
            <w:vAlign w:val="center"/>
          </w:tcPr>
          <w:p w14:paraId="3C5A5C54" w14:textId="77777777" w:rsidR="008E7321" w:rsidRDefault="00000000">
            <w:pPr>
              <w:jc w:val="center"/>
            </w:pPr>
            <w:r>
              <w:rPr>
                <w:b/>
                <w:bCs/>
                <w:color w:val="FFFFFF"/>
                <w:sz w:val="18"/>
                <w:szCs w:val="18"/>
              </w:rPr>
              <w:t>CRITICAL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94D742" w14:textId="77777777" w:rsidR="008E7321" w:rsidRDefault="00000000">
            <w:r>
              <w:rPr>
                <w:b/>
                <w:bCs/>
                <w:color w:val="000000"/>
                <w:sz w:val="20"/>
                <w:szCs w:val="20"/>
              </w:rPr>
              <w:t>5</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12E986" w14:textId="77777777" w:rsidR="008E7321" w:rsidRDefault="00000000">
            <w:r>
              <w:rPr>
                <w:color w:val="000000"/>
                <w:sz w:val="20"/>
                <w:szCs w:val="20"/>
              </w:rPr>
              <w:t>Touch targets, font sizes, heading structure, focus management, screen lock</w:t>
            </w:r>
          </w:p>
        </w:tc>
      </w:tr>
      <w:tr w:rsidR="008E7321" w14:paraId="0776C2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8F00"/>
            <w:tcMar>
              <w:top w:w="60" w:type="dxa"/>
              <w:left w:w="100" w:type="dxa"/>
              <w:bottom w:w="60" w:type="dxa"/>
              <w:right w:w="100" w:type="dxa"/>
            </w:tcMar>
            <w:vAlign w:val="center"/>
          </w:tcPr>
          <w:p w14:paraId="5CF853AA" w14:textId="77777777" w:rsidR="008E7321" w:rsidRDefault="00000000">
            <w:pPr>
              <w:jc w:val="center"/>
            </w:pPr>
            <w:r>
              <w:rPr>
                <w:b/>
                <w:bCs/>
                <w:color w:val="FFFFFF"/>
                <w:sz w:val="18"/>
                <w:szCs w:val="18"/>
              </w:rPr>
              <w:t>HIGH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AE7CC5" w14:textId="77777777" w:rsidR="008E7321" w:rsidRDefault="00000000">
            <w:r>
              <w:rPr>
                <w:b/>
                <w:bCs/>
                <w:color w:val="000000"/>
                <w:sz w:val="20"/>
                <w:szCs w:val="20"/>
              </w:rPr>
              <w:t>8</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F56D80" w14:textId="77777777" w:rsidR="008E7321" w:rsidRDefault="00000000">
            <w:r>
              <w:rPr>
                <w:color w:val="000000"/>
                <w:sz w:val="20"/>
                <w:szCs w:val="20"/>
              </w:rPr>
              <w:t>Color contrast, landmark regions, information density, button consistency, Kill Switch UX</w:t>
            </w:r>
          </w:p>
        </w:tc>
      </w:tr>
      <w:tr w:rsidR="008E7321" w14:paraId="045015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BC02D"/>
            <w:tcMar>
              <w:top w:w="60" w:type="dxa"/>
              <w:left w:w="100" w:type="dxa"/>
              <w:bottom w:w="60" w:type="dxa"/>
              <w:right w:w="100" w:type="dxa"/>
            </w:tcMar>
            <w:vAlign w:val="center"/>
          </w:tcPr>
          <w:p w14:paraId="721D3E77" w14:textId="77777777" w:rsidR="008E7321" w:rsidRDefault="00000000">
            <w:pPr>
              <w:jc w:val="center"/>
            </w:pPr>
            <w:r>
              <w:rPr>
                <w:b/>
                <w:bCs/>
                <w:color w:val="000000"/>
                <w:sz w:val="18"/>
                <w:szCs w:val="18"/>
              </w:rPr>
              <w:t>MEDIUM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F25A4F" w14:textId="77777777" w:rsidR="008E7321" w:rsidRDefault="00000000">
            <w:r>
              <w:rPr>
                <w:b/>
                <w:bCs/>
                <w:color w:val="000000"/>
                <w:sz w:val="20"/>
                <w:szCs w:val="20"/>
              </w:rPr>
              <w:t>7</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7F64EF" w14:textId="77777777" w:rsidR="008E7321" w:rsidRDefault="00000000">
            <w:r>
              <w:rPr>
                <w:color w:val="000000"/>
                <w:sz w:val="20"/>
                <w:szCs w:val="20"/>
              </w:rPr>
              <w:t>Spacing/padding, color-only indicators, tab semantics, scroll hints, alt text</w:t>
            </w:r>
          </w:p>
        </w:tc>
      </w:tr>
      <w:tr w:rsidR="008E7321" w14:paraId="623BE3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60" w:type="dxa"/>
              <w:left w:w="100" w:type="dxa"/>
              <w:bottom w:w="60" w:type="dxa"/>
              <w:right w:w="100" w:type="dxa"/>
            </w:tcMar>
            <w:vAlign w:val="center"/>
          </w:tcPr>
          <w:p w14:paraId="0F5C09BB" w14:textId="77777777" w:rsidR="008E7321" w:rsidRDefault="00000000">
            <w:pPr>
              <w:jc w:val="center"/>
            </w:pPr>
            <w:r>
              <w:rPr>
                <w:b/>
                <w:bCs/>
                <w:color w:val="FFFFFF"/>
                <w:sz w:val="18"/>
                <w:szCs w:val="18"/>
              </w:rPr>
              <w:t>LOW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DFEC8" w14:textId="77777777" w:rsidR="008E7321" w:rsidRDefault="00000000">
            <w:r>
              <w:rPr>
                <w:b/>
                <w:bCs/>
                <w:color w:val="000000"/>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54332C" w14:textId="77777777" w:rsidR="008E7321" w:rsidRDefault="00000000">
            <w:r>
              <w:rPr>
                <w:color w:val="000000"/>
                <w:sz w:val="20"/>
                <w:szCs w:val="20"/>
              </w:rPr>
              <w:t>Micro-interactions, loading states, icon sizing</w:t>
            </w:r>
          </w:p>
        </w:tc>
      </w:tr>
    </w:tbl>
    <w:p w14:paraId="2E9DCCAB" w14:textId="77777777" w:rsidR="008E7321" w:rsidRDefault="008E7321">
      <w:pPr>
        <w:spacing w:before="300"/>
      </w:pPr>
    </w:p>
    <w:p w14:paraId="76C17643" w14:textId="77777777" w:rsidR="008E7321" w:rsidRDefault="00000000">
      <w:pPr>
        <w:pStyle w:val="Heading1"/>
      </w:pPr>
      <w:r>
        <w:t>Sitemap &amp; Scope</w:t>
      </w:r>
    </w:p>
    <w:p w14:paraId="76E2E6BE" w14:textId="77777777" w:rsidR="008E7321" w:rsidRDefault="00000000">
      <w:pPr>
        <w:spacing w:after="120"/>
      </w:pPr>
      <w:r>
        <w:t>The application is a single-page app (SPA). All content loads within pearlalgo.io/ with no distinct URL routes. The following logical sections were audited: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8E7321" w14:paraId="2C857E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79BAF158" w14:textId="77777777" w:rsidR="008E7321" w:rsidRDefault="00000000">
            <w:r>
              <w:rPr>
                <w:b/>
                <w:bCs/>
                <w:color w:val="FFFFFF"/>
                <w:sz w:val="20"/>
                <w:szCs w:val="20"/>
              </w:rPr>
              <w:t>Section</w:t>
            </w:r>
          </w:p>
        </w:tc>
        <w:tc>
          <w:tcPr>
            <w:tcW w:w="328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13C9B395" w14:textId="77777777" w:rsidR="008E7321" w:rsidRDefault="00000000">
            <w:r>
              <w:rPr>
                <w:b/>
                <w:bCs/>
                <w:color w:val="FFFFFF"/>
                <w:sz w:val="20"/>
                <w:szCs w:val="20"/>
              </w:rPr>
              <w:t>Component Type</w:t>
            </w:r>
          </w:p>
        </w:tc>
        <w:tc>
          <w:tcPr>
            <w:tcW w:w="328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3BFB2349" w14:textId="77777777" w:rsidR="008E7321" w:rsidRDefault="00000000">
            <w:r>
              <w:rPr>
                <w:b/>
                <w:bCs/>
                <w:color w:val="FFFFFF"/>
                <w:sz w:val="20"/>
                <w:szCs w:val="20"/>
              </w:rPr>
              <w:t>States Tested</w:t>
            </w:r>
          </w:p>
        </w:tc>
      </w:tr>
      <w:tr w:rsidR="008E7321" w14:paraId="1A1C70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A9D66" w14:textId="77777777" w:rsidR="008E7321" w:rsidRDefault="00000000">
            <w:r>
              <w:rPr>
                <w:b/>
                <w:bCs/>
                <w:color w:val="000000"/>
                <w:sz w:val="20"/>
                <w:szCs w:val="20"/>
              </w:rPr>
              <w:t>Pearl AI Panel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51498" w14:textId="77777777" w:rsidR="008E7321" w:rsidRDefault="00000000">
            <w:r>
              <w:rPr>
                <w:color w:val="000000"/>
                <w:sz w:val="20"/>
                <w:szCs w:val="20"/>
              </w:rPr>
              <w:t>Collapsible top drawer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73CA15" w14:textId="77777777" w:rsidR="008E7321" w:rsidRDefault="00000000">
            <w:r>
              <w:rPr>
                <w:color w:val="000000"/>
                <w:sz w:val="20"/>
                <w:szCs w:val="20"/>
              </w:rPr>
              <w:t>Collapsed / Expanded</w:t>
            </w:r>
          </w:p>
        </w:tc>
      </w:tr>
      <w:tr w:rsidR="008E7321" w14:paraId="41DDE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B9B7A" w14:textId="77777777" w:rsidR="008E7321" w:rsidRDefault="00000000">
            <w:r>
              <w:rPr>
                <w:color w:val="000000"/>
                <w:sz w:val="20"/>
                <w:szCs w:val="20"/>
              </w:rPr>
              <w:t xml:space="preserve">  ‣ Overview Tab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28701C" w14:textId="77777777" w:rsidR="008E7321" w:rsidRDefault="00000000">
            <w:r>
              <w:rPr>
                <w:color w:val="000000"/>
                <w:sz w:val="20"/>
                <w:szCs w:val="20"/>
              </w:rPr>
              <w:t>AI suggestion + status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61C562" w14:textId="77777777" w:rsidR="008E7321" w:rsidRDefault="00000000">
            <w:r>
              <w:rPr>
                <w:color w:val="000000"/>
                <w:sz w:val="20"/>
                <w:szCs w:val="20"/>
              </w:rPr>
              <w:t>With suggestion, SHADOW mode</w:t>
            </w:r>
          </w:p>
        </w:tc>
      </w:tr>
      <w:tr w:rsidR="008E7321" w14:paraId="19B42D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E1690" w14:textId="77777777" w:rsidR="008E7321" w:rsidRDefault="00000000">
            <w:r>
              <w:rPr>
                <w:color w:val="000000"/>
                <w:sz w:val="20"/>
                <w:szCs w:val="20"/>
              </w:rPr>
              <w:t xml:space="preserve">  ‣ Feed Tab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B47763" w14:textId="77777777" w:rsidR="008E7321" w:rsidRDefault="00000000">
            <w:r>
              <w:rPr>
                <w:color w:val="000000"/>
                <w:sz w:val="20"/>
                <w:szCs w:val="20"/>
              </w:rPr>
              <w:t>Transparency + message log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551284" w14:textId="77777777" w:rsidR="008E7321" w:rsidRDefault="00000000">
            <w:r>
              <w:rPr>
                <w:color w:val="000000"/>
                <w:sz w:val="20"/>
                <w:szCs w:val="20"/>
              </w:rPr>
              <w:t>All / Narration / Insight filters</w:t>
            </w:r>
          </w:p>
        </w:tc>
      </w:tr>
      <w:tr w:rsidR="008E7321" w14:paraId="412322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5438AB" w14:textId="77777777" w:rsidR="008E7321" w:rsidRDefault="00000000">
            <w:r>
              <w:rPr>
                <w:color w:val="000000"/>
                <w:sz w:val="20"/>
                <w:szCs w:val="20"/>
              </w:rPr>
              <w:t xml:space="preserve">  ‣ Chat Tab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0ECD17" w14:textId="77777777" w:rsidR="008E7321" w:rsidRDefault="00000000">
            <w:r>
              <w:rPr>
                <w:color w:val="000000"/>
                <w:sz w:val="20"/>
                <w:szCs w:val="20"/>
              </w:rPr>
              <w:t>LLM chat interface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DEC473" w14:textId="77777777" w:rsidR="008E7321" w:rsidRDefault="00000000">
            <w:r>
              <w:rPr>
                <w:color w:val="000000"/>
                <w:sz w:val="20"/>
                <w:szCs w:val="20"/>
              </w:rPr>
              <w:t>Read-only locked state</w:t>
            </w:r>
          </w:p>
        </w:tc>
      </w:tr>
      <w:tr w:rsidR="008E7321" w14:paraId="2E669F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E12839" w14:textId="77777777" w:rsidR="008E7321" w:rsidRDefault="00000000">
            <w:r>
              <w:rPr>
                <w:color w:val="000000"/>
                <w:sz w:val="20"/>
                <w:szCs w:val="20"/>
              </w:rPr>
              <w:t xml:space="preserve">  ‣ Costs Tab</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D1038E" w14:textId="77777777" w:rsidR="008E7321" w:rsidRDefault="00000000">
            <w:r>
              <w:rPr>
                <w:color w:val="000000"/>
                <w:sz w:val="20"/>
                <w:szCs w:val="20"/>
              </w:rPr>
              <w:t>AI cost data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200D3" w14:textId="77777777" w:rsidR="008E7321" w:rsidRDefault="00000000">
            <w:r>
              <w:rPr>
                <w:color w:val="000000"/>
                <w:sz w:val="20"/>
                <w:szCs w:val="20"/>
              </w:rPr>
              <w:t>Locked/unlocked states</w:t>
            </w:r>
          </w:p>
        </w:tc>
      </w:tr>
      <w:tr w:rsidR="008E7321" w14:paraId="3E0A51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F76896" w14:textId="77777777" w:rsidR="008E7321" w:rsidRDefault="00000000">
            <w:r>
              <w:rPr>
                <w:b/>
                <w:bCs/>
                <w:color w:val="000000"/>
                <w:sz w:val="20"/>
                <w:szCs w:val="20"/>
              </w:rPr>
              <w:lastRenderedPageBreak/>
              <w:t>Chart Area</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740746" w14:textId="77777777" w:rsidR="008E7321" w:rsidRDefault="00000000">
            <w:r>
              <w:rPr>
                <w:color w:val="000000"/>
                <w:sz w:val="20"/>
                <w:szCs w:val="20"/>
              </w:rPr>
              <w:t>TradingView embedded chart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47FEE5" w14:textId="77777777" w:rsidR="008E7321" w:rsidRDefault="00000000">
            <w:r>
              <w:rPr>
                <w:color w:val="000000"/>
                <w:sz w:val="20"/>
                <w:szCs w:val="20"/>
              </w:rPr>
              <w:t>Live with candlestick data</w:t>
            </w:r>
          </w:p>
        </w:tc>
      </w:tr>
      <w:tr w:rsidR="008E7321" w14:paraId="7231C8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E20828" w14:textId="77777777" w:rsidR="008E7321" w:rsidRDefault="00000000">
            <w:r>
              <w:rPr>
                <w:b/>
                <w:bCs/>
                <w:color w:val="000000"/>
                <w:sz w:val="20"/>
                <w:szCs w:val="20"/>
              </w:rPr>
              <w:t>Header Bar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FA64B" w14:textId="77777777" w:rsidR="008E7321" w:rsidRDefault="00000000">
            <w:r>
              <w:rPr>
                <w:color w:val="000000"/>
                <w:sz w:val="20"/>
                <w:szCs w:val="20"/>
              </w:rPr>
              <w:t>Symbol + timeframe buttons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7B7B30" w14:textId="77777777" w:rsidR="008E7321" w:rsidRDefault="00000000">
            <w:r>
              <w:rPr>
                <w:color w:val="000000"/>
                <w:sz w:val="20"/>
                <w:szCs w:val="20"/>
              </w:rPr>
              <w:t>MNQ, 1m–1D selectors</w:t>
            </w:r>
          </w:p>
        </w:tc>
      </w:tr>
      <w:tr w:rsidR="008E7321" w14:paraId="5CA2AB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E62EE4" w14:textId="77777777" w:rsidR="008E7321" w:rsidRDefault="00000000">
            <w:r>
              <w:rPr>
                <w:b/>
                <w:bCs/>
                <w:color w:val="000000"/>
                <w:sz w:val="20"/>
                <w:szCs w:val="20"/>
              </w:rPr>
              <w:t>Status Badges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A1D0D8" w14:textId="77777777" w:rsidR="008E7321" w:rsidRDefault="00000000">
            <w:r>
              <w:rPr>
                <w:color w:val="000000"/>
                <w:sz w:val="20"/>
                <w:szCs w:val="20"/>
              </w:rPr>
              <w:t>RUNNING / SHADOW / OPEN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5DD97" w14:textId="77777777" w:rsidR="008E7321" w:rsidRDefault="00000000">
            <w:r>
              <w:rPr>
                <w:color w:val="000000"/>
                <w:sz w:val="20"/>
                <w:szCs w:val="20"/>
              </w:rPr>
              <w:t>Active session</w:t>
            </w:r>
          </w:p>
        </w:tc>
      </w:tr>
      <w:tr w:rsidR="008E7321" w14:paraId="74257A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A27EB8" w14:textId="77777777" w:rsidR="008E7321" w:rsidRDefault="00000000">
            <w:r>
              <w:rPr>
                <w:b/>
                <w:bCs/>
                <w:color w:val="000000"/>
                <w:sz w:val="20"/>
                <w:szCs w:val="20"/>
              </w:rPr>
              <w:t>Trades Section</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E4409E" w14:textId="77777777" w:rsidR="008E7321" w:rsidRDefault="00000000">
            <w:r>
              <w:rPr>
                <w:color w:val="000000"/>
                <w:sz w:val="20"/>
                <w:szCs w:val="20"/>
              </w:rPr>
              <w:t>Open/Recent tabs + P&amp;L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8FDD31" w14:textId="77777777" w:rsidR="008E7321" w:rsidRDefault="00000000">
            <w:r>
              <w:rPr>
                <w:color w:val="000000"/>
                <w:sz w:val="20"/>
                <w:szCs w:val="20"/>
              </w:rPr>
              <w:t>0 open, 50 recent</w:t>
            </w:r>
          </w:p>
        </w:tc>
      </w:tr>
      <w:tr w:rsidR="008E7321" w14:paraId="2848C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A36BB" w14:textId="77777777" w:rsidR="008E7321" w:rsidRDefault="00000000">
            <w:r>
              <w:rPr>
                <w:b/>
                <w:bCs/>
                <w:color w:val="000000"/>
                <w:sz w:val="20"/>
                <w:szCs w:val="20"/>
              </w:rPr>
              <w:t>Performance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29334" w14:textId="77777777" w:rsidR="008E7321" w:rsidRDefault="00000000">
            <w:r>
              <w:rPr>
                <w:color w:val="000000"/>
                <w:sz w:val="20"/>
                <w:szCs w:val="20"/>
              </w:rPr>
              <w:t>Collapsible grid</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16019E" w14:textId="77777777" w:rsidR="008E7321" w:rsidRDefault="00000000">
            <w:r>
              <w:rPr>
                <w:color w:val="000000"/>
                <w:sz w:val="20"/>
                <w:szCs w:val="20"/>
              </w:rPr>
              <w:t>Today through All Time</w:t>
            </w:r>
          </w:p>
        </w:tc>
      </w:tr>
      <w:tr w:rsidR="008E7321" w14:paraId="798EDC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2FFA76" w14:textId="77777777" w:rsidR="008E7321" w:rsidRDefault="00000000">
            <w:r>
              <w:rPr>
                <w:b/>
                <w:bCs/>
                <w:color w:val="000000"/>
                <w:sz w:val="20"/>
                <w:szCs w:val="20"/>
              </w:rPr>
              <w:t>System Status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842E1" w14:textId="77777777" w:rsidR="008E7321" w:rsidRDefault="00000000">
            <w:r>
              <w:rPr>
                <w:color w:val="000000"/>
                <w:sz w:val="20"/>
                <w:szCs w:val="20"/>
              </w:rPr>
              <w:t>Status panel + Kill Switch</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1A8C8D" w14:textId="77777777" w:rsidR="008E7321" w:rsidRDefault="00000000">
            <w:r>
              <w:rPr>
                <w:color w:val="000000"/>
                <w:sz w:val="20"/>
                <w:szCs w:val="20"/>
              </w:rPr>
              <w:t>Ready state, read-only</w:t>
            </w:r>
          </w:p>
        </w:tc>
      </w:tr>
      <w:tr w:rsidR="008E7321" w14:paraId="383C22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B7C8A7" w14:textId="77777777" w:rsidR="008E7321" w:rsidRDefault="00000000">
            <w:r>
              <w:rPr>
                <w:b/>
                <w:bCs/>
                <w:color w:val="000000"/>
                <w:sz w:val="20"/>
                <w:szCs w:val="20"/>
              </w:rPr>
              <w:t>Analytics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99A821" w14:textId="77777777" w:rsidR="008E7321" w:rsidRDefault="00000000">
            <w:r>
              <w:rPr>
                <w:color w:val="000000"/>
                <w:sz w:val="20"/>
                <w:szCs w:val="20"/>
              </w:rPr>
              <w:t>Sessions/Hours/Duration/Cal</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D3BE66" w14:textId="77777777" w:rsidR="008E7321" w:rsidRDefault="00000000">
            <w:r>
              <w:rPr>
                <w:color w:val="000000"/>
                <w:sz w:val="20"/>
                <w:szCs w:val="20"/>
              </w:rPr>
              <w:t>Session breakdown view</w:t>
            </w:r>
          </w:p>
        </w:tc>
      </w:tr>
      <w:tr w:rsidR="008E7321" w14:paraId="1EE001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0B1598" w14:textId="77777777" w:rsidR="008E7321" w:rsidRDefault="00000000">
            <w:r>
              <w:rPr>
                <w:b/>
                <w:bCs/>
                <w:color w:val="000000"/>
                <w:sz w:val="20"/>
                <w:szCs w:val="20"/>
              </w:rPr>
              <w:t>Signal Decisions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4864C0" w14:textId="77777777" w:rsidR="008E7321" w:rsidRDefault="00000000">
            <w:r>
              <w:rPr>
                <w:color w:val="000000"/>
                <w:sz w:val="20"/>
                <w:szCs w:val="20"/>
              </w:rPr>
              <w:t>Last signal info</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4DEF3E" w14:textId="77777777" w:rsidR="008E7321" w:rsidRDefault="00000000">
            <w:r>
              <w:rPr>
                <w:color w:val="000000"/>
                <w:sz w:val="20"/>
                <w:szCs w:val="20"/>
              </w:rPr>
              <w:t>Execute state</w:t>
            </w:r>
          </w:p>
        </w:tc>
      </w:tr>
      <w:tr w:rsidR="008E7321" w14:paraId="1AE03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944BC7" w14:textId="77777777" w:rsidR="008E7321" w:rsidRDefault="00000000">
            <w:r>
              <w:rPr>
                <w:b/>
                <w:bCs/>
                <w:color w:val="000000"/>
                <w:sz w:val="20"/>
                <w:szCs w:val="20"/>
              </w:rPr>
              <w:t>More Panels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2BC9CA" w14:textId="77777777" w:rsidR="008E7321" w:rsidRDefault="00000000">
            <w:r>
              <w:rPr>
                <w:color w:val="000000"/>
                <w:sz w:val="20"/>
                <w:szCs w:val="20"/>
              </w:rPr>
              <w:t>Expandable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E92293" w14:textId="77777777" w:rsidR="008E7321" w:rsidRDefault="00000000">
            <w:r>
              <w:rPr>
                <w:color w:val="000000"/>
                <w:sz w:val="20"/>
                <w:szCs w:val="20"/>
              </w:rPr>
              <w:t>Collapsed</w:t>
            </w:r>
          </w:p>
        </w:tc>
      </w:tr>
      <w:tr w:rsidR="008E7321" w14:paraId="5AC099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9F909" w14:textId="77777777" w:rsidR="008E7321" w:rsidRDefault="00000000">
            <w:r>
              <w:rPr>
                <w:b/>
                <w:bCs/>
                <w:color w:val="000000"/>
                <w:sz w:val="20"/>
                <w:szCs w:val="20"/>
              </w:rPr>
              <w:t>Quick Reference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739441" w14:textId="77777777" w:rsidR="008E7321" w:rsidRDefault="00000000">
            <w:r>
              <w:rPr>
                <w:color w:val="000000"/>
                <w:sz w:val="20"/>
                <w:szCs w:val="20"/>
              </w:rPr>
              <w:t>Expandable</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0B4E1D" w14:textId="77777777" w:rsidR="008E7321" w:rsidRDefault="00000000">
            <w:r>
              <w:rPr>
                <w:color w:val="000000"/>
                <w:sz w:val="20"/>
                <w:szCs w:val="20"/>
              </w:rPr>
              <w:t>Collapsed</w:t>
            </w:r>
          </w:p>
        </w:tc>
      </w:tr>
    </w:tbl>
    <w:p w14:paraId="29DA5E6A" w14:textId="77777777" w:rsidR="008E7321" w:rsidRDefault="008E7321">
      <w:pPr>
        <w:pageBreakBefore/>
      </w:pPr>
    </w:p>
    <w:p w14:paraId="3964E0C6" w14:textId="77777777" w:rsidR="008E7321" w:rsidRDefault="00000000">
      <w:pPr>
        <w:pStyle w:val="Heading1"/>
      </w:pPr>
      <w:r>
        <w:t>Detailed Findings</w:t>
      </w:r>
    </w:p>
    <w:p w14:paraId="6E0FE4B8" w14:textId="77777777" w:rsidR="008E7321" w:rsidRDefault="00000000">
      <w:pPr>
        <w:pStyle w:val="Heading2"/>
      </w:pPr>
      <w:r>
        <w:rPr>
          <w:color w:val="D32F2F"/>
        </w:rPr>
        <w:t>CRITICAL Issues</w:t>
      </w:r>
    </w:p>
    <w:p w14:paraId="72C64A0C" w14:textId="77777777" w:rsidR="008E7321" w:rsidRDefault="00000000">
      <w:pPr>
        <w:pStyle w:val="Heading3"/>
      </w:pPr>
      <w:r>
        <w:t>C1: All Touch Targets Below WCAG Minimum (44×44px)</w:t>
      </w:r>
    </w:p>
    <w:p w14:paraId="3C139B15" w14:textId="77777777" w:rsidR="008E7321" w:rsidRDefault="00000000">
      <w:pPr>
        <w:spacing w:after="80"/>
      </w:pPr>
      <w:r>
        <w:rPr>
          <w:b/>
          <w:bCs/>
          <w:sz w:val="20"/>
          <w:szCs w:val="20"/>
        </w:rPr>
        <w:t xml:space="preserve">Severity: </w:t>
      </w:r>
      <w:r>
        <w:rPr>
          <w:b/>
          <w:bCs/>
          <w:color w:val="D32F2F"/>
          <w:sz w:val="20"/>
          <w:szCs w:val="20"/>
        </w:rPr>
        <w:t>CRITICAL</w:t>
      </w:r>
      <w:r>
        <w:rPr>
          <w:color w:val="666666"/>
          <w:sz w:val="20"/>
          <w:szCs w:val="20"/>
        </w:rPr>
        <w:t xml:space="preserve">  |  WCAG 2.5.5 (AAA) / 2.5.8 (AA)</w:t>
      </w:r>
    </w:p>
    <w:p w14:paraId="57313DAF" w14:textId="77777777" w:rsidR="008E7321" w:rsidRDefault="00000000">
      <w:pPr>
        <w:spacing w:after="80"/>
      </w:pPr>
      <w:r>
        <w:rPr>
          <w:b/>
          <w:bCs/>
        </w:rPr>
        <w:t xml:space="preserve">Finding: </w:t>
      </w:r>
      <w:r>
        <w:t>100% of interactive elements (27 out of 27 measured buttons, tabs, and controls) fall below the recommended 44×44px minimum touch target size. The worst offenders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8E7321" w14:paraId="246B34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1718403D" w14:textId="77777777" w:rsidR="008E7321" w:rsidRDefault="00000000">
            <w:r>
              <w:rPr>
                <w:b/>
                <w:bCs/>
                <w:color w:val="FFFFFF"/>
                <w:sz w:val="20"/>
                <w:szCs w:val="20"/>
              </w:rPr>
              <w:t>Element</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18651996" w14:textId="77777777" w:rsidR="008E7321" w:rsidRDefault="00000000">
            <w:r>
              <w:rPr>
                <w:b/>
                <w:bCs/>
                <w:color w:val="FFFFFF"/>
                <w:sz w:val="20"/>
                <w:szCs w:val="20"/>
              </w:rPr>
              <w:t>Actual Size</w:t>
            </w:r>
          </w:p>
        </w:tc>
        <w:tc>
          <w:tcPr>
            <w:tcW w:w="386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79935685" w14:textId="77777777" w:rsidR="008E7321" w:rsidRDefault="00000000">
            <w:r>
              <w:rPr>
                <w:b/>
                <w:bCs/>
                <w:color w:val="FFFFFF"/>
                <w:sz w:val="20"/>
                <w:szCs w:val="20"/>
              </w:rPr>
              <w:t>Minimum Required</w:t>
            </w:r>
          </w:p>
        </w:tc>
      </w:tr>
      <w:tr w:rsidR="008E7321" w14:paraId="5FFD9B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B72F22" w14:textId="77777777" w:rsidR="008E7321" w:rsidRDefault="00000000">
            <w:r>
              <w:rPr>
                <w:color w:val="000000"/>
                <w:sz w:val="20"/>
                <w:szCs w:val="20"/>
              </w:rPr>
              <w:t>Timeframe buttons (1m, 5m, etc.)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97EF3C" w14:textId="77777777" w:rsidR="008E7321" w:rsidRDefault="00000000">
            <w:r>
              <w:rPr>
                <w:b/>
                <w:bCs/>
                <w:color w:val="D32F2F"/>
                <w:sz w:val="20"/>
                <w:szCs w:val="20"/>
              </w:rPr>
              <w:t>25×19px</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C1C05D" w14:textId="77777777" w:rsidR="008E7321" w:rsidRDefault="00000000">
            <w:r>
              <w:rPr>
                <w:color w:val="000000"/>
                <w:sz w:val="20"/>
                <w:szCs w:val="20"/>
              </w:rPr>
              <w:t>44×44px</w:t>
            </w:r>
          </w:p>
        </w:tc>
      </w:tr>
      <w:tr w:rsidR="008E7321" w14:paraId="318594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41B218" w14:textId="77777777" w:rsidR="008E7321" w:rsidRDefault="00000000">
            <w:r>
              <w:rPr>
                <w:color w:val="000000"/>
                <w:sz w:val="20"/>
                <w:szCs w:val="20"/>
              </w:rPr>
              <w:t>Pearl AI tabs (Overview, Feed, etc.)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A0D59" w14:textId="77777777" w:rsidR="008E7321" w:rsidRDefault="00000000">
            <w:r>
              <w:rPr>
                <w:b/>
                <w:bCs/>
                <w:color w:val="D32F2F"/>
                <w:sz w:val="20"/>
                <w:szCs w:val="20"/>
              </w:rPr>
              <w:t>109×22px</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BEE5E0" w14:textId="77777777" w:rsidR="008E7321" w:rsidRDefault="00000000">
            <w:r>
              <w:rPr>
                <w:color w:val="000000"/>
                <w:sz w:val="20"/>
                <w:szCs w:val="20"/>
              </w:rPr>
              <w:t>44×44px</w:t>
            </w:r>
          </w:p>
        </w:tc>
      </w:tr>
      <w:tr w:rsidR="008E7321" w14:paraId="62AAA2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8E93B" w14:textId="77777777" w:rsidR="008E7321" w:rsidRDefault="00000000">
            <w:r>
              <w:rPr>
                <w:color w:val="000000"/>
                <w:sz w:val="20"/>
                <w:szCs w:val="20"/>
              </w:rPr>
              <w:t>Chart control icons (↻, fit, play)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38608A" w14:textId="77777777" w:rsidR="008E7321" w:rsidRDefault="00000000">
            <w:r>
              <w:rPr>
                <w:b/>
                <w:bCs/>
                <w:color w:val="D32F2F"/>
                <w:sz w:val="20"/>
                <w:szCs w:val="20"/>
              </w:rPr>
              <w:t>20×20px</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DC5B63" w14:textId="77777777" w:rsidR="008E7321" w:rsidRDefault="00000000">
            <w:r>
              <w:rPr>
                <w:color w:val="000000"/>
                <w:sz w:val="20"/>
                <w:szCs w:val="20"/>
              </w:rPr>
              <w:t>44×44px</w:t>
            </w:r>
          </w:p>
        </w:tc>
      </w:tr>
      <w:tr w:rsidR="008E7321" w14:paraId="48E52A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3686BF" w14:textId="77777777" w:rsidR="008E7321" w:rsidRDefault="00000000">
            <w:r>
              <w:rPr>
                <w:color w:val="000000"/>
                <w:sz w:val="20"/>
                <w:szCs w:val="20"/>
              </w:rPr>
              <w:t>Open/Recent tabs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DC2967" w14:textId="77777777" w:rsidR="008E7321" w:rsidRDefault="00000000">
            <w:r>
              <w:rPr>
                <w:b/>
                <w:bCs/>
                <w:color w:val="D32F2F"/>
                <w:sz w:val="20"/>
                <w:szCs w:val="20"/>
              </w:rPr>
              <w:t>82×28px</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2D09FE" w14:textId="77777777" w:rsidR="008E7321" w:rsidRDefault="00000000">
            <w:r>
              <w:rPr>
                <w:color w:val="000000"/>
                <w:sz w:val="20"/>
                <w:szCs w:val="20"/>
              </w:rPr>
              <w:t>44×44px</w:t>
            </w:r>
          </w:p>
        </w:tc>
      </w:tr>
      <w:tr w:rsidR="008E7321" w14:paraId="54ADC1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2659E" w14:textId="77777777" w:rsidR="008E7321" w:rsidRDefault="00000000">
            <w:r>
              <w:rPr>
                <w:color w:val="000000"/>
                <w:sz w:val="20"/>
                <w:szCs w:val="20"/>
              </w:rPr>
              <w:t>Analytics tabs (Sessions, Hours)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5110BF" w14:textId="77777777" w:rsidR="008E7321" w:rsidRDefault="00000000">
            <w:r>
              <w:rPr>
                <w:b/>
                <w:bCs/>
                <w:color w:val="D32F2F"/>
                <w:sz w:val="20"/>
                <w:szCs w:val="20"/>
              </w:rPr>
              <w:t>101×22px</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FC71FD" w14:textId="77777777" w:rsidR="008E7321" w:rsidRDefault="00000000">
            <w:r>
              <w:rPr>
                <w:color w:val="000000"/>
                <w:sz w:val="20"/>
                <w:szCs w:val="20"/>
              </w:rPr>
              <w:t>44×44px</w:t>
            </w:r>
          </w:p>
        </w:tc>
      </w:tr>
      <w:tr w:rsidR="008E7321" w14:paraId="610D5C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E3C1CE" w14:textId="77777777" w:rsidR="008E7321" w:rsidRDefault="00000000">
            <w:r>
              <w:rPr>
                <w:color w:val="000000"/>
                <w:sz w:val="20"/>
                <w:szCs w:val="20"/>
              </w:rPr>
              <w:t>Unlock button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8ED1EE" w14:textId="77777777" w:rsidR="008E7321" w:rsidRDefault="00000000">
            <w:r>
              <w:rPr>
                <w:b/>
                <w:bCs/>
                <w:color w:val="D32F2F"/>
                <w:sz w:val="20"/>
                <w:szCs w:val="20"/>
              </w:rPr>
              <w:t>51×22px</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1865FD" w14:textId="77777777" w:rsidR="008E7321" w:rsidRDefault="00000000">
            <w:r>
              <w:rPr>
                <w:color w:val="000000"/>
                <w:sz w:val="20"/>
                <w:szCs w:val="20"/>
              </w:rPr>
              <w:t>44×44px</w:t>
            </w:r>
          </w:p>
        </w:tc>
      </w:tr>
      <w:tr w:rsidR="008E7321" w14:paraId="4035EE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95E5D7" w14:textId="77777777" w:rsidR="008E7321" w:rsidRDefault="00000000">
            <w:r>
              <w:rPr>
                <w:color w:val="000000"/>
                <w:sz w:val="20"/>
                <w:szCs w:val="20"/>
              </w:rPr>
              <w:t>SHADOW badge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F4B7D" w14:textId="77777777" w:rsidR="008E7321" w:rsidRDefault="00000000">
            <w:r>
              <w:rPr>
                <w:b/>
                <w:bCs/>
                <w:color w:val="D32F2F"/>
                <w:sz w:val="20"/>
                <w:szCs w:val="20"/>
              </w:rPr>
              <w:t>8px font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1FC0D8" w14:textId="77777777" w:rsidR="008E7321" w:rsidRDefault="00000000">
            <w:r>
              <w:rPr>
                <w:color w:val="000000"/>
                <w:sz w:val="20"/>
                <w:szCs w:val="20"/>
              </w:rPr>
              <w:t>Not tappable independently</w:t>
            </w:r>
          </w:p>
        </w:tc>
      </w:tr>
    </w:tbl>
    <w:p w14:paraId="70085171" w14:textId="77777777" w:rsidR="008E7321" w:rsidRDefault="00000000">
      <w:pPr>
        <w:spacing w:before="100" w:after="80"/>
      </w:pPr>
      <w:r>
        <w:rPr>
          <w:b/>
          <w:bCs/>
        </w:rPr>
        <w:t xml:space="preserve">Why it matters: </w:t>
      </w:r>
      <w:r>
        <w:t>In a trading application, mis-taps are not just annoying—they are financially dangerous. A user intending to tap "Dismiss" could accidentally hit "Accept" on a trade suggestion. The 19px-tall timeframe buttons are nearly impossible to accurately tap on mobile devices.</w:t>
      </w:r>
    </w:p>
    <w:p w14:paraId="0A293C56" w14:textId="77777777" w:rsidR="008E7321" w:rsidRDefault="00000000">
      <w:pPr>
        <w:spacing w:after="200"/>
      </w:pPr>
      <w:r>
        <w:rPr>
          <w:b/>
          <w:bCs/>
          <w:color w:val="2E7D32"/>
        </w:rPr>
        <w:t xml:space="preserve">Recommendation: </w:t>
      </w:r>
      <w:r>
        <w:t>Increase all interactive elements to a minimum of 44×44px. For the timeframe selector, consider a horizontally scrollable pill strip with each pill at least 48px tall. For the Pearl AI tabs, increase the tab bar height to 48px minimum. Add 8px minimum spacing between adjacent touch targets to prevent accidental activation.</w:t>
      </w:r>
    </w:p>
    <w:p w14:paraId="6AFC7273" w14:textId="77777777" w:rsidR="008E7321" w:rsidRDefault="00000000">
      <w:pPr>
        <w:pStyle w:val="Heading3"/>
      </w:pPr>
      <w:r>
        <w:t>C2: Critically Small Font Sizes (8–10px)</w:t>
      </w:r>
    </w:p>
    <w:p w14:paraId="71BFA35B" w14:textId="77777777" w:rsidR="008E7321" w:rsidRDefault="00000000">
      <w:pPr>
        <w:spacing w:after="80"/>
      </w:pPr>
      <w:r>
        <w:rPr>
          <w:b/>
          <w:bCs/>
          <w:sz w:val="20"/>
          <w:szCs w:val="20"/>
        </w:rPr>
        <w:t xml:space="preserve">Severity: </w:t>
      </w:r>
      <w:r>
        <w:rPr>
          <w:b/>
          <w:bCs/>
          <w:color w:val="D32F2F"/>
          <w:sz w:val="20"/>
          <w:szCs w:val="20"/>
        </w:rPr>
        <w:t>CRITICAL</w:t>
      </w:r>
      <w:r>
        <w:rPr>
          <w:color w:val="666666"/>
          <w:sz w:val="20"/>
          <w:szCs w:val="20"/>
        </w:rPr>
        <w:t xml:space="preserve">  |  WCAG 1.4.4 (AA)</w:t>
      </w:r>
    </w:p>
    <w:p w14:paraId="5FEAC461" w14:textId="77777777" w:rsidR="008E7321" w:rsidRDefault="00000000">
      <w:pPr>
        <w:spacing w:after="80"/>
      </w:pPr>
      <w:r>
        <w:rPr>
          <w:b/>
          <w:bCs/>
        </w:rPr>
        <w:t xml:space="preserve">Finding: </w:t>
      </w:r>
      <w:r>
        <w:t>Multiple text elements render at sizes well below the 12px mobile minimum recommended by Apple and Google Human Interface Guidelines. Measured font sizes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800"/>
        <w:gridCol w:w="3560"/>
      </w:tblGrid>
      <w:tr w:rsidR="008E7321" w14:paraId="12981CD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4C7CB3D9" w14:textId="77777777" w:rsidR="008E7321" w:rsidRDefault="00000000">
            <w:r>
              <w:rPr>
                <w:b/>
                <w:bCs/>
                <w:color w:val="FFFFFF"/>
                <w:sz w:val="20"/>
                <w:szCs w:val="20"/>
              </w:rPr>
              <w:t>Element</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670C7A46" w14:textId="77777777" w:rsidR="008E7321" w:rsidRDefault="00000000">
            <w:r>
              <w:rPr>
                <w:b/>
                <w:bCs/>
                <w:color w:val="FFFFFF"/>
                <w:sz w:val="20"/>
                <w:szCs w:val="20"/>
              </w:rPr>
              <w:t>Size</w:t>
            </w:r>
          </w:p>
        </w:tc>
        <w:tc>
          <w:tcPr>
            <w:tcW w:w="356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64BBC597" w14:textId="77777777" w:rsidR="008E7321" w:rsidRDefault="00000000">
            <w:r>
              <w:rPr>
                <w:b/>
                <w:bCs/>
                <w:color w:val="FFFFFF"/>
                <w:sz w:val="20"/>
                <w:szCs w:val="20"/>
              </w:rPr>
              <w:t>Minimum Recommended</w:t>
            </w:r>
          </w:p>
        </w:tc>
      </w:tr>
      <w:tr w:rsidR="008E7321" w14:paraId="684B20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97BFB8" w14:textId="77777777" w:rsidR="008E7321" w:rsidRDefault="00000000">
            <w:r>
              <w:rPr>
                <w:color w:val="000000"/>
                <w:sz w:val="20"/>
                <w:szCs w:val="20"/>
              </w:rPr>
              <w:t>"SHADOW" badge text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2DE99" w14:textId="77777777" w:rsidR="008E7321" w:rsidRDefault="00000000">
            <w:r>
              <w:rPr>
                <w:b/>
                <w:bCs/>
                <w:color w:val="D32F2F"/>
                <w:sz w:val="20"/>
                <w:szCs w:val="20"/>
              </w:rPr>
              <w:t>8px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424482" w14:textId="77777777" w:rsidR="008E7321" w:rsidRDefault="00000000">
            <w:r>
              <w:rPr>
                <w:color w:val="000000"/>
                <w:sz w:val="20"/>
                <w:szCs w:val="20"/>
              </w:rPr>
              <w:t>12px (Apple HIG)</w:t>
            </w:r>
          </w:p>
        </w:tc>
      </w:tr>
      <w:tr w:rsidR="008E7321" w14:paraId="5383DF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B5A5F" w14:textId="77777777" w:rsidR="008E7321" w:rsidRDefault="00000000">
            <w:r>
              <w:rPr>
                <w:color w:val="000000"/>
                <w:sz w:val="20"/>
                <w:szCs w:val="20"/>
              </w:rPr>
              <w:t>"RUNNING" status text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36B001" w14:textId="77777777" w:rsidR="008E7321" w:rsidRDefault="00000000">
            <w:r>
              <w:rPr>
                <w:b/>
                <w:bCs/>
                <w:color w:val="D32F2F"/>
                <w:sz w:val="20"/>
                <w:szCs w:val="20"/>
              </w:rPr>
              <w:t>8px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0AC066" w14:textId="77777777" w:rsidR="008E7321" w:rsidRDefault="00000000">
            <w:r>
              <w:rPr>
                <w:color w:val="000000"/>
                <w:sz w:val="20"/>
                <w:szCs w:val="20"/>
              </w:rPr>
              <w:t>12px</w:t>
            </w:r>
          </w:p>
        </w:tc>
      </w:tr>
      <w:tr w:rsidR="008E7321" w14:paraId="545FC6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11A376" w14:textId="77777777" w:rsidR="008E7321" w:rsidRDefault="00000000">
            <w:r>
              <w:rPr>
                <w:color w:val="000000"/>
                <w:sz w:val="20"/>
                <w:szCs w:val="20"/>
              </w:rPr>
              <w:t>Timeframe labels (15m, 30m)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B8AB41" w14:textId="77777777" w:rsidR="008E7321" w:rsidRDefault="00000000">
            <w:r>
              <w:rPr>
                <w:b/>
                <w:bCs/>
                <w:color w:val="D32F2F"/>
                <w:sz w:val="20"/>
                <w:szCs w:val="20"/>
              </w:rPr>
              <w:t>9px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8E97BC" w14:textId="77777777" w:rsidR="008E7321" w:rsidRDefault="00000000">
            <w:r>
              <w:rPr>
                <w:color w:val="000000"/>
                <w:sz w:val="20"/>
                <w:szCs w:val="20"/>
              </w:rPr>
              <w:t>12px</w:t>
            </w:r>
          </w:p>
        </w:tc>
      </w:tr>
      <w:tr w:rsidR="008E7321" w14:paraId="7D88E6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5BDAC7" w14:textId="77777777" w:rsidR="008E7321" w:rsidRDefault="00000000">
            <w:r>
              <w:rPr>
                <w:color w:val="000000"/>
                <w:sz w:val="20"/>
                <w:szCs w:val="20"/>
              </w:rPr>
              <w:t>"Pearl Algo Web App" subtitle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E4F8BB" w14:textId="77777777" w:rsidR="008E7321" w:rsidRDefault="00000000">
            <w:r>
              <w:rPr>
                <w:b/>
                <w:bCs/>
                <w:color w:val="D32F2F"/>
                <w:sz w:val="20"/>
                <w:szCs w:val="20"/>
              </w:rPr>
              <w:t>9.84px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27021E" w14:textId="77777777" w:rsidR="008E7321" w:rsidRDefault="00000000">
            <w:r>
              <w:rPr>
                <w:color w:val="000000"/>
                <w:sz w:val="20"/>
                <w:szCs w:val="20"/>
              </w:rPr>
              <w:t>12px</w:t>
            </w:r>
          </w:p>
        </w:tc>
      </w:tr>
      <w:tr w:rsidR="008E7321" w14:paraId="6D5F3A4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095A40" w14:textId="77777777" w:rsidR="008E7321" w:rsidRDefault="00000000">
            <w:r>
              <w:rPr>
                <w:color w:val="000000"/>
                <w:sz w:val="20"/>
                <w:szCs w:val="20"/>
              </w:rPr>
              <w:t>Timestamp "0s ago"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D7FE86" w14:textId="77777777" w:rsidR="008E7321" w:rsidRDefault="00000000">
            <w:r>
              <w:rPr>
                <w:b/>
                <w:bCs/>
                <w:color w:val="D32F2F"/>
                <w:sz w:val="20"/>
                <w:szCs w:val="20"/>
              </w:rPr>
              <w:t>9px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4C3A24" w14:textId="77777777" w:rsidR="008E7321" w:rsidRDefault="00000000">
            <w:r>
              <w:rPr>
                <w:color w:val="000000"/>
                <w:sz w:val="20"/>
                <w:szCs w:val="20"/>
              </w:rPr>
              <w:t>12px</w:t>
            </w:r>
          </w:p>
        </w:tc>
      </w:tr>
      <w:tr w:rsidR="008E7321" w14:paraId="0DD8BA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4C0019" w14:textId="77777777" w:rsidR="008E7321" w:rsidRDefault="00000000">
            <w:r>
              <w:rPr>
                <w:color w:val="000000"/>
                <w:sz w:val="20"/>
                <w:szCs w:val="20"/>
              </w:rPr>
              <w:t>Pearl AI tab labels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ACA967" w14:textId="77777777" w:rsidR="008E7321" w:rsidRDefault="00000000">
            <w:r>
              <w:rPr>
                <w:b/>
                <w:bCs/>
                <w:color w:val="D32F2F"/>
                <w:sz w:val="20"/>
                <w:szCs w:val="20"/>
              </w:rPr>
              <w:t>10px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EBCB08" w14:textId="77777777" w:rsidR="008E7321" w:rsidRDefault="00000000">
            <w:r>
              <w:rPr>
                <w:color w:val="000000"/>
                <w:sz w:val="20"/>
                <w:szCs w:val="20"/>
              </w:rPr>
              <w:t>12px</w:t>
            </w:r>
          </w:p>
        </w:tc>
      </w:tr>
      <w:tr w:rsidR="008E7321" w14:paraId="4B65F38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6CE94" w14:textId="77777777" w:rsidR="008E7321" w:rsidRDefault="00000000">
            <w:r>
              <w:rPr>
                <w:color w:val="000000"/>
                <w:sz w:val="20"/>
                <w:szCs w:val="20"/>
              </w:rPr>
              <w:t>"Unlock" button text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0FEAA4" w14:textId="77777777" w:rsidR="008E7321" w:rsidRDefault="00000000">
            <w:r>
              <w:rPr>
                <w:b/>
                <w:bCs/>
                <w:color w:val="D32F2F"/>
                <w:sz w:val="20"/>
                <w:szCs w:val="20"/>
              </w:rPr>
              <w:t>10px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A97E7A" w14:textId="77777777" w:rsidR="008E7321" w:rsidRDefault="00000000">
            <w:r>
              <w:rPr>
                <w:color w:val="000000"/>
                <w:sz w:val="20"/>
                <w:szCs w:val="20"/>
              </w:rPr>
              <w:t>12px</w:t>
            </w:r>
          </w:p>
        </w:tc>
      </w:tr>
    </w:tbl>
    <w:p w14:paraId="213D2AE9" w14:textId="77777777" w:rsidR="008E7321" w:rsidRDefault="00000000">
      <w:pPr>
        <w:spacing w:before="100" w:after="80"/>
      </w:pPr>
      <w:r>
        <w:rPr>
          <w:b/>
          <w:bCs/>
        </w:rPr>
        <w:lastRenderedPageBreak/>
        <w:t xml:space="preserve">Why it matters: </w:t>
      </w:r>
      <w:r>
        <w:t>8px text is essentially unreadable on mobile without zooming. Status indicators like "SHADOW" and "RUNNING" are critical trading context—users need to know at a glance whether the system is live or simulated. If these labels are unreadable, users may not realize they are (or are not) in live trading mode.</w:t>
      </w:r>
    </w:p>
    <w:p w14:paraId="42A3F972" w14:textId="77777777" w:rsidR="008E7321" w:rsidRDefault="00000000">
      <w:pPr>
        <w:spacing w:after="200"/>
      </w:pPr>
      <w:r>
        <w:rPr>
          <w:b/>
          <w:bCs/>
          <w:color w:val="2E7D32"/>
        </w:rPr>
        <w:t xml:space="preserve">Recommendation: </w:t>
      </w:r>
      <w:r>
        <w:t>Set a minimum font size of 14px for all body text and 12px for secondary/caption text. For critical status indicators (SHADOW, RUNNING, OPEN), use 14px bold with high-contrast backgrounds. Consider using icon + text combinations to reinforce meaning at small sizes.</w:t>
      </w:r>
    </w:p>
    <w:p w14:paraId="27A56B39" w14:textId="77777777" w:rsidR="008E7321" w:rsidRDefault="00000000">
      <w:pPr>
        <w:pStyle w:val="Heading3"/>
      </w:pPr>
      <w:r>
        <w:t>C3: Zero Semantic Heading Elements (h1–h6)</w:t>
      </w:r>
    </w:p>
    <w:p w14:paraId="100F3743" w14:textId="77777777" w:rsidR="008E7321" w:rsidRDefault="00000000">
      <w:pPr>
        <w:spacing w:after="80"/>
      </w:pPr>
      <w:r>
        <w:rPr>
          <w:b/>
          <w:bCs/>
          <w:sz w:val="20"/>
          <w:szCs w:val="20"/>
        </w:rPr>
        <w:t xml:space="preserve">Severity: </w:t>
      </w:r>
      <w:r>
        <w:rPr>
          <w:b/>
          <w:bCs/>
          <w:color w:val="D32F2F"/>
          <w:sz w:val="20"/>
          <w:szCs w:val="20"/>
        </w:rPr>
        <w:t>CRITICAL</w:t>
      </w:r>
      <w:r>
        <w:rPr>
          <w:color w:val="666666"/>
          <w:sz w:val="20"/>
          <w:szCs w:val="20"/>
        </w:rPr>
        <w:t xml:space="preserve">  |  WCAG 1.3.1 (A), 2.4.6 (AA)</w:t>
      </w:r>
    </w:p>
    <w:p w14:paraId="32C7B8BE" w14:textId="77777777" w:rsidR="008E7321" w:rsidRDefault="00000000">
      <w:pPr>
        <w:spacing w:after="80"/>
      </w:pPr>
      <w:r>
        <w:rPr>
          <w:b/>
          <w:bCs/>
        </w:rPr>
        <w:t xml:space="preserve">Finding: </w:t>
      </w:r>
      <w:r>
        <w:t>The entire application contains zero &lt;h1&gt; through &lt;h6&gt; heading elements. Section titles like "TRADES", "PERFORMANCE", "SYSTEM STATUS", "ANALYTICS", and "SIGNAL DECISIONS" are rendered as styled &lt;div&gt; or &lt;span&gt; elements with no semantic meaning.</w:t>
      </w:r>
    </w:p>
    <w:p w14:paraId="33071BBA" w14:textId="77777777" w:rsidR="008E7321" w:rsidRDefault="00000000">
      <w:pPr>
        <w:spacing w:before="100" w:after="80"/>
      </w:pPr>
      <w:r>
        <w:rPr>
          <w:b/>
          <w:bCs/>
        </w:rPr>
        <w:t xml:space="preserve">Why it matters: </w:t>
      </w:r>
      <w:r>
        <w:t>Screen reader users cannot navigate the page by headings, which is the primary navigation method for screen reader users. They experience the page as a flat, undifferentiated wall of content. This is a WCAG Level A violation—the most basic level of accessibility compliance.</w:t>
      </w:r>
    </w:p>
    <w:p w14:paraId="32BF8C15" w14:textId="77777777" w:rsidR="008E7321" w:rsidRDefault="00000000">
      <w:pPr>
        <w:spacing w:after="200"/>
      </w:pPr>
      <w:r>
        <w:rPr>
          <w:b/>
          <w:bCs/>
          <w:color w:val="2E7D32"/>
        </w:rPr>
        <w:t xml:space="preserve">Recommendation: </w:t>
      </w:r>
      <w:r>
        <w:t>Add a proper heading hierarchy: &lt;h1&gt; for "Pearl Algo" (app name), &lt;h2&gt; for major sections (Trades, Performance, System Status, Analytics), &lt;h3&gt; for subsections within those. Ensure visual styling matches the heading level for sighted users.</w:t>
      </w:r>
    </w:p>
    <w:p w14:paraId="796DCF7A" w14:textId="77777777" w:rsidR="008E7321" w:rsidRDefault="00000000">
      <w:pPr>
        <w:pStyle w:val="Heading3"/>
      </w:pPr>
      <w:r>
        <w:t>C4: No Focus Indicators or Skip Navigation</w:t>
      </w:r>
    </w:p>
    <w:p w14:paraId="04BD70F6" w14:textId="77777777" w:rsidR="008E7321" w:rsidRDefault="00000000">
      <w:pPr>
        <w:spacing w:after="80"/>
      </w:pPr>
      <w:r>
        <w:rPr>
          <w:b/>
          <w:bCs/>
          <w:sz w:val="20"/>
          <w:szCs w:val="20"/>
        </w:rPr>
        <w:t xml:space="preserve">Severity: </w:t>
      </w:r>
      <w:r>
        <w:rPr>
          <w:b/>
          <w:bCs/>
          <w:color w:val="D32F2F"/>
          <w:sz w:val="20"/>
          <w:szCs w:val="20"/>
        </w:rPr>
        <w:t>CRITICAL</w:t>
      </w:r>
      <w:r>
        <w:rPr>
          <w:color w:val="666666"/>
          <w:sz w:val="20"/>
          <w:szCs w:val="20"/>
        </w:rPr>
        <w:t xml:space="preserve">  |  WCAG 2.4.1 (A), 2.4.7 (AA)</w:t>
      </w:r>
    </w:p>
    <w:p w14:paraId="72A34795" w14:textId="77777777" w:rsidR="008E7321" w:rsidRDefault="00000000">
      <w:pPr>
        <w:spacing w:after="80"/>
      </w:pPr>
      <w:r>
        <w:rPr>
          <w:b/>
          <w:bCs/>
        </w:rPr>
        <w:t xml:space="preserve">Finding: </w:t>
      </w:r>
      <w:r>
        <w:t>Button outline style is set to "none" across the application. There is no skip-navigation link. Only one landmark region exists (a &lt;header&gt; without an aria-label). No &lt;main&gt;, &lt;nav&gt;, or &lt;footer&gt; elements are present.</w:t>
      </w:r>
    </w:p>
    <w:p w14:paraId="7CFE247F" w14:textId="77777777" w:rsidR="008E7321" w:rsidRDefault="00000000">
      <w:pPr>
        <w:spacing w:before="100" w:after="80"/>
      </w:pPr>
      <w:r>
        <w:rPr>
          <w:b/>
          <w:bCs/>
        </w:rPr>
        <w:t xml:space="preserve">Why it matters: </w:t>
      </w:r>
      <w:r>
        <w:t>Keyboard and switch-access users cannot see where focus is on the page. Without landmarks or skip links, users must tab through every element to reach content. This makes the app effectively unusable for anyone not using touch input.</w:t>
      </w:r>
    </w:p>
    <w:p w14:paraId="3CCB28A1" w14:textId="77777777" w:rsidR="008E7321" w:rsidRDefault="00000000">
      <w:pPr>
        <w:spacing w:after="200"/>
      </w:pPr>
      <w:r>
        <w:rPr>
          <w:b/>
          <w:bCs/>
          <w:color w:val="2E7D32"/>
        </w:rPr>
        <w:t xml:space="preserve">Recommendation: </w:t>
      </w:r>
      <w:r>
        <w:t>Restore visible focus indicators with a 2px solid outline in a high-contrast color (e.g., white or cyan on this dark background). Add a skip-to-content link as the first focusable element. Wrap sections in proper landmark elements: &lt;main&gt; for the dashboard, &lt;nav&gt; for the Pearl AI tab bar, &lt;aside&gt; for the Pearl AI panel.</w:t>
      </w:r>
    </w:p>
    <w:p w14:paraId="58E27224" w14:textId="77777777" w:rsidR="008E7321" w:rsidRDefault="00000000">
      <w:pPr>
        <w:pStyle w:val="Heading3"/>
      </w:pPr>
      <w:r>
        <w:t>C5: No Mobile-Only Viewport Lock</w:t>
      </w:r>
    </w:p>
    <w:p w14:paraId="0241BE20" w14:textId="77777777" w:rsidR="008E7321" w:rsidRDefault="00000000">
      <w:pPr>
        <w:spacing w:after="80"/>
      </w:pPr>
      <w:r>
        <w:rPr>
          <w:b/>
          <w:bCs/>
          <w:sz w:val="20"/>
          <w:szCs w:val="20"/>
        </w:rPr>
        <w:t xml:space="preserve">Severity: </w:t>
      </w:r>
      <w:r>
        <w:rPr>
          <w:b/>
          <w:bCs/>
          <w:color w:val="D32F2F"/>
          <w:sz w:val="20"/>
          <w:szCs w:val="20"/>
        </w:rPr>
        <w:t>CRITICAL</w:t>
      </w:r>
      <w:r>
        <w:rPr>
          <w:color w:val="666666"/>
          <w:sz w:val="20"/>
          <w:szCs w:val="20"/>
        </w:rPr>
        <w:t xml:space="preserve">  |  Business Requirement</w:t>
      </w:r>
    </w:p>
    <w:p w14:paraId="2F278C72" w14:textId="77777777" w:rsidR="008E7321" w:rsidRDefault="00000000">
      <w:pPr>
        <w:spacing w:after="80"/>
      </w:pPr>
      <w:r>
        <w:rPr>
          <w:b/>
          <w:bCs/>
        </w:rPr>
        <w:t xml:space="preserve">Finding: </w:t>
      </w:r>
      <w:r>
        <w:t>Per the client request, the app currently renders on any screen width without restriction. There is no mechanism to enforce a mobile-only experience. When viewed on desktop (1440px), the layout simply stretches with no max-width constraint, leading to an overly wide, sparse layout that contradicts the intended mobile-first design.</w:t>
      </w:r>
    </w:p>
    <w:p w14:paraId="1B43BB73" w14:textId="77777777" w:rsidR="008E7321" w:rsidRDefault="00000000">
      <w:pPr>
        <w:spacing w:after="200"/>
      </w:pPr>
      <w:r>
        <w:rPr>
          <w:b/>
          <w:bCs/>
          <w:color w:val="2E7D32"/>
        </w:rPr>
        <w:t xml:space="preserve">Recommendation: </w:t>
      </w:r>
      <w:r>
        <w:t>Implement a viewport-width gate. On screens wider than ~480px, display a full-screen overlay message: "Pearl Algo is optimized for mobile. Please access this app on a mobile device or resize your browser window." Alternatively, use CSS max-width: 480px on the root container with auto margins to center a phone-width column on wider screens, combined with a mobile device frame background for visual context.</w:t>
      </w:r>
    </w:p>
    <w:p w14:paraId="107AE094" w14:textId="77777777" w:rsidR="008E7321" w:rsidRDefault="008E7321">
      <w:pPr>
        <w:pageBreakBefore/>
      </w:pPr>
    </w:p>
    <w:p w14:paraId="55065146" w14:textId="77777777" w:rsidR="008E7321" w:rsidRDefault="00000000">
      <w:pPr>
        <w:pStyle w:val="Heading2"/>
      </w:pPr>
      <w:r>
        <w:rPr>
          <w:color w:val="FF8F00"/>
        </w:rPr>
        <w:t>HIGH Issues</w:t>
      </w:r>
    </w:p>
    <w:p w14:paraId="6E68DD84" w14:textId="77777777" w:rsidR="008E7321" w:rsidRDefault="00000000">
      <w:pPr>
        <w:pStyle w:val="Heading3"/>
      </w:pPr>
      <w:r>
        <w:t>H1: Poor Color Contrast on Dark Background</w:t>
      </w:r>
    </w:p>
    <w:p w14:paraId="48071128" w14:textId="77777777" w:rsidR="008E7321" w:rsidRDefault="00000000">
      <w:pPr>
        <w:spacing w:after="80"/>
      </w:pPr>
      <w:r>
        <w:rPr>
          <w:b/>
          <w:bCs/>
          <w:sz w:val="20"/>
          <w:szCs w:val="20"/>
        </w:rPr>
        <w:t xml:space="preserve">Severity: </w:t>
      </w:r>
      <w:r>
        <w:rPr>
          <w:b/>
          <w:bCs/>
          <w:color w:val="FF8F00"/>
          <w:sz w:val="20"/>
          <w:szCs w:val="20"/>
        </w:rPr>
        <w:t>HIGH</w:t>
      </w:r>
      <w:r>
        <w:rPr>
          <w:color w:val="666666"/>
          <w:sz w:val="20"/>
          <w:szCs w:val="20"/>
        </w:rPr>
        <w:t xml:space="preserve">  |  WCAG 1.4.3 (AA)</w:t>
      </w:r>
    </w:p>
    <w:p w14:paraId="5229FD47" w14:textId="77777777" w:rsidR="008E7321" w:rsidRDefault="00000000">
      <w:pPr>
        <w:spacing w:after="80"/>
      </w:pPr>
      <w:r>
        <w:rPr>
          <w:b/>
          <w:bCs/>
        </w:rPr>
        <w:t xml:space="preserve">Finding: </w:t>
      </w:r>
      <w:r>
        <w:t>The background is rgb(10, 10, 15)—near black. Several text colors fail WCAG AA contrast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60"/>
        <w:gridCol w:w="2000"/>
        <w:gridCol w:w="2000"/>
      </w:tblGrid>
      <w:tr w:rsidR="008E7321" w14:paraId="04A278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2FE66D27" w14:textId="77777777" w:rsidR="008E7321" w:rsidRDefault="00000000">
            <w:r>
              <w:rPr>
                <w:b/>
                <w:bCs/>
                <w:color w:val="FFFFFF"/>
                <w:sz w:val="20"/>
                <w:szCs w:val="20"/>
              </w:rPr>
              <w:t>Text Element</w:t>
            </w:r>
          </w:p>
        </w:tc>
        <w:tc>
          <w:tcPr>
            <w:tcW w:w="216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35F63B46" w14:textId="77777777" w:rsidR="008E7321" w:rsidRDefault="00000000">
            <w:r>
              <w:rPr>
                <w:b/>
                <w:bCs/>
                <w:color w:val="FFFFFF"/>
                <w:sz w:val="20"/>
                <w:szCs w:val="20"/>
              </w:rPr>
              <w:t>Color</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424CB88F" w14:textId="77777777" w:rsidR="008E7321" w:rsidRDefault="00000000">
            <w:r>
              <w:rPr>
                <w:b/>
                <w:bCs/>
                <w:color w:val="FFFFFF"/>
                <w:sz w:val="20"/>
                <w:szCs w:val="20"/>
              </w:rPr>
              <w:t>Ratio (est.)</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14510E68" w14:textId="77777777" w:rsidR="008E7321" w:rsidRDefault="00000000">
            <w:r>
              <w:rPr>
                <w:b/>
                <w:bCs/>
                <w:color w:val="FFFFFF"/>
                <w:sz w:val="20"/>
                <w:szCs w:val="20"/>
              </w:rPr>
              <w:t>Required</w:t>
            </w:r>
          </w:p>
        </w:tc>
      </w:tr>
      <w:tr w:rsidR="008E7321" w14:paraId="02B71F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E4ADD7" w14:textId="77777777" w:rsidR="008E7321" w:rsidRDefault="00000000">
            <w:r>
              <w:rPr>
                <w:color w:val="000000"/>
                <w:sz w:val="20"/>
                <w:szCs w:val="20"/>
              </w:rPr>
              <w:t>Timestamp "0s ago"</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EDFB81" w14:textId="77777777" w:rsidR="008E7321" w:rsidRDefault="00000000">
            <w:r>
              <w:rPr>
                <w:color w:val="000000"/>
                <w:sz w:val="20"/>
                <w:szCs w:val="20"/>
              </w:rPr>
              <w:t>rgb(122,130,144)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65B02" w14:textId="77777777" w:rsidR="008E7321" w:rsidRDefault="00000000">
            <w:r>
              <w:rPr>
                <w:b/>
                <w:bCs/>
                <w:color w:val="D32F2F"/>
                <w:sz w:val="20"/>
                <w:szCs w:val="20"/>
              </w:rPr>
              <w:t>~3.8:1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E18B9" w14:textId="77777777" w:rsidR="008E7321" w:rsidRDefault="00000000">
            <w:r>
              <w:rPr>
                <w:color w:val="000000"/>
                <w:sz w:val="20"/>
                <w:szCs w:val="20"/>
              </w:rPr>
              <w:t>4.5:1</w:t>
            </w:r>
          </w:p>
        </w:tc>
      </w:tr>
      <w:tr w:rsidR="008E7321" w14:paraId="0EAD14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268D1" w14:textId="77777777" w:rsidR="008E7321" w:rsidRDefault="00000000">
            <w:r>
              <w:rPr>
                <w:color w:val="000000"/>
                <w:sz w:val="20"/>
                <w:szCs w:val="20"/>
              </w:rPr>
              <w:t>Tab labels (inactive)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EBF15F" w14:textId="77777777" w:rsidR="008E7321" w:rsidRDefault="00000000">
            <w:r>
              <w:rPr>
                <w:color w:val="000000"/>
                <w:sz w:val="20"/>
                <w:szCs w:val="20"/>
              </w:rPr>
              <w:t>rgb(176,184,200)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979303" w14:textId="77777777" w:rsidR="008E7321" w:rsidRDefault="00000000">
            <w:r>
              <w:rPr>
                <w:b/>
                <w:bCs/>
                <w:color w:val="D32F2F"/>
                <w:sz w:val="20"/>
                <w:szCs w:val="20"/>
              </w:rPr>
              <w:t>~7.5:1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EFE18F" w14:textId="77777777" w:rsidR="008E7321" w:rsidRDefault="00000000">
            <w:r>
              <w:rPr>
                <w:color w:val="000000"/>
                <w:sz w:val="20"/>
                <w:szCs w:val="20"/>
              </w:rPr>
              <w:t>✅ Pass</w:t>
            </w:r>
          </w:p>
        </w:tc>
      </w:tr>
      <w:tr w:rsidR="008E7321" w14:paraId="6810EF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F3703B" w14:textId="77777777" w:rsidR="008E7321" w:rsidRDefault="00000000">
            <w:r>
              <w:rPr>
                <w:color w:val="000000"/>
                <w:sz w:val="20"/>
                <w:szCs w:val="20"/>
              </w:rPr>
              <w:t>Body text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255A9B" w14:textId="77777777" w:rsidR="008E7321" w:rsidRDefault="00000000">
            <w:r>
              <w:rPr>
                <w:color w:val="000000"/>
                <w:sz w:val="20"/>
                <w:szCs w:val="20"/>
              </w:rPr>
              <w:t>rgb(240,238,235)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1B79C" w14:textId="77777777" w:rsidR="008E7321" w:rsidRDefault="00000000">
            <w:r>
              <w:rPr>
                <w:b/>
                <w:bCs/>
                <w:color w:val="D32F2F"/>
                <w:sz w:val="20"/>
                <w:szCs w:val="20"/>
              </w:rPr>
              <w:t>~16:1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BDCA92" w14:textId="77777777" w:rsidR="008E7321" w:rsidRDefault="00000000">
            <w:r>
              <w:rPr>
                <w:color w:val="000000"/>
                <w:sz w:val="20"/>
                <w:szCs w:val="20"/>
              </w:rPr>
              <w:t>✅ Pass</w:t>
            </w:r>
          </w:p>
        </w:tc>
      </w:tr>
      <w:tr w:rsidR="008E7321" w14:paraId="46F087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D10301" w14:textId="77777777" w:rsidR="008E7321" w:rsidRDefault="00000000">
            <w:r>
              <w:rPr>
                <w:color w:val="000000"/>
                <w:sz w:val="20"/>
                <w:szCs w:val="20"/>
              </w:rPr>
              <w:t>"SHADOW" badge text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6D2823" w14:textId="77777777" w:rsidR="008E7321" w:rsidRDefault="00000000">
            <w:r>
              <w:rPr>
                <w:color w:val="000000"/>
                <w:sz w:val="20"/>
                <w:szCs w:val="20"/>
              </w:rPr>
              <w:t>rgb(255,193,7) on dark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A99A69" w14:textId="77777777" w:rsidR="008E7321" w:rsidRDefault="00000000">
            <w:r>
              <w:rPr>
                <w:b/>
                <w:bCs/>
                <w:color w:val="D32F2F"/>
                <w:sz w:val="20"/>
                <w:szCs w:val="20"/>
              </w:rPr>
              <w:t>~3.2:1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583DE" w14:textId="77777777" w:rsidR="008E7321" w:rsidRDefault="00000000">
            <w:r>
              <w:rPr>
                <w:color w:val="000000"/>
                <w:sz w:val="20"/>
                <w:szCs w:val="20"/>
              </w:rPr>
              <w:t>4.5:1</w:t>
            </w:r>
          </w:p>
        </w:tc>
      </w:tr>
      <w:tr w:rsidR="008E7321" w14:paraId="3160C7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849DC0" w14:textId="77777777" w:rsidR="008E7321" w:rsidRDefault="00000000">
            <w:r>
              <w:rPr>
                <w:color w:val="000000"/>
                <w:sz w:val="20"/>
                <w:szCs w:val="20"/>
              </w:rPr>
              <w:t>Green status "+$0"</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A4885F" w14:textId="77777777" w:rsidR="008E7321" w:rsidRDefault="00000000">
            <w:r>
              <w:rPr>
                <w:color w:val="000000"/>
                <w:sz w:val="20"/>
                <w:szCs w:val="20"/>
              </w:rPr>
              <w:t>rgb(0,230,118) on dark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107223" w14:textId="77777777" w:rsidR="008E7321" w:rsidRDefault="00000000">
            <w:r>
              <w:rPr>
                <w:b/>
                <w:bCs/>
                <w:color w:val="D32F2F"/>
                <w:sz w:val="20"/>
                <w:szCs w:val="20"/>
              </w:rPr>
              <w:t>~3.5:1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78973" w14:textId="77777777" w:rsidR="008E7321" w:rsidRDefault="00000000">
            <w:r>
              <w:rPr>
                <w:color w:val="000000"/>
                <w:sz w:val="20"/>
                <w:szCs w:val="20"/>
              </w:rPr>
              <w:t>4.5:1</w:t>
            </w:r>
          </w:p>
        </w:tc>
      </w:tr>
      <w:tr w:rsidR="008E7321" w14:paraId="3B4D36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CCF24E" w14:textId="77777777" w:rsidR="008E7321" w:rsidRDefault="00000000">
            <w:r>
              <w:rPr>
                <w:color w:val="000000"/>
                <w:sz w:val="20"/>
                <w:szCs w:val="20"/>
              </w:rPr>
              <w:t>Red loss text "-$389"</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88B08" w14:textId="77777777" w:rsidR="008E7321" w:rsidRDefault="00000000">
            <w:r>
              <w:rPr>
                <w:color w:val="000000"/>
                <w:sz w:val="20"/>
                <w:szCs w:val="20"/>
              </w:rPr>
              <w:t>Red on near-black</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7A6C93" w14:textId="77777777" w:rsidR="008E7321" w:rsidRDefault="00000000">
            <w:r>
              <w:rPr>
                <w:b/>
                <w:bCs/>
                <w:color w:val="D32F2F"/>
                <w:sz w:val="20"/>
                <w:szCs w:val="20"/>
              </w:rPr>
              <w:t>~3.1:1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425DC" w14:textId="77777777" w:rsidR="008E7321" w:rsidRDefault="00000000">
            <w:r>
              <w:rPr>
                <w:color w:val="000000"/>
                <w:sz w:val="20"/>
                <w:szCs w:val="20"/>
              </w:rPr>
              <w:t>4.5:1</w:t>
            </w:r>
          </w:p>
        </w:tc>
      </w:tr>
    </w:tbl>
    <w:p w14:paraId="1C29D9FB" w14:textId="77777777" w:rsidR="008E7321" w:rsidRDefault="00000000">
      <w:pPr>
        <w:spacing w:before="100" w:after="200"/>
      </w:pPr>
      <w:r>
        <w:rPr>
          <w:b/>
          <w:bCs/>
          <w:color w:val="2E7D32"/>
        </w:rPr>
        <w:t xml:space="preserve">Recommendation: </w:t>
      </w:r>
      <w:r>
        <w:t>Lighten the timestamp color to at least rgb(160, 168, 180). Use brighter greens (e.g., #4ADE80) and reds (e.g., #F87171) for P&amp;L values. For the SHADOW badge, add a darker background behind the yellow text or switch to white text on a yellow background badge.</w:t>
      </w:r>
    </w:p>
    <w:p w14:paraId="0C9C4522" w14:textId="77777777" w:rsidR="008E7321" w:rsidRDefault="00000000">
      <w:pPr>
        <w:pStyle w:val="Heading3"/>
      </w:pPr>
      <w:r>
        <w:t>H2: Information Overload on Mobile Viewport</w:t>
      </w:r>
    </w:p>
    <w:p w14:paraId="6214DFBF" w14:textId="77777777" w:rsidR="008E7321" w:rsidRDefault="00000000">
      <w:pPr>
        <w:spacing w:after="80"/>
      </w:pPr>
      <w:r>
        <w:rPr>
          <w:b/>
          <w:bCs/>
          <w:sz w:val="20"/>
          <w:szCs w:val="20"/>
        </w:rPr>
        <w:t xml:space="preserve">Severity: </w:t>
      </w:r>
      <w:r>
        <w:rPr>
          <w:b/>
          <w:bCs/>
          <w:color w:val="FF8F00"/>
          <w:sz w:val="20"/>
          <w:szCs w:val="20"/>
        </w:rPr>
        <w:t>HIGH</w:t>
      </w:r>
    </w:p>
    <w:p w14:paraId="55D89DA5" w14:textId="77777777" w:rsidR="008E7321" w:rsidRDefault="00000000">
      <w:pPr>
        <w:spacing w:after="80"/>
      </w:pPr>
      <w:r>
        <w:rPr>
          <w:b/>
          <w:bCs/>
        </w:rPr>
        <w:t xml:space="preserve">Finding: </w:t>
      </w:r>
      <w:r>
        <w:t>The main screen packs an enormous amount of data into the mobile viewport: the Pearl AI notification bar, instrument header with 7 timeframe buttons, 3 status badges, 3 indicator toggles, a full candlestick chart, trade summary, performance grid, system status, kill switch, analytics breakdown, and signal decisions—all on a single scrollable page. The Pearl AI panel when expanded covers over 80% of the visible viewport, requiring a scroll to see the chart underneath.</w:t>
      </w:r>
    </w:p>
    <w:p w14:paraId="7224950F" w14:textId="77777777" w:rsidR="008E7321" w:rsidRDefault="00000000">
      <w:pPr>
        <w:spacing w:after="200"/>
      </w:pPr>
      <w:r>
        <w:rPr>
          <w:b/>
          <w:bCs/>
          <w:color w:val="2E7D32"/>
        </w:rPr>
        <w:t xml:space="preserve">Recommendation: </w:t>
      </w:r>
      <w:r>
        <w:t>Introduce progressive disclosure: collapse non-essential sections by default (Analytics, Signal Decisions, More Panels are good candidates). Consider a bottom tab navigation to separate Chart, Trades, Analytics, and Settings into distinct mobile views rather than one long scroll. When the Pearl AI panel is expanded, dim or hide the content behind it rather than showing it through a semi-transparent overlay.</w:t>
      </w:r>
    </w:p>
    <w:p w14:paraId="007763A7" w14:textId="77777777" w:rsidR="008E7321" w:rsidRDefault="00000000">
      <w:pPr>
        <w:pStyle w:val="Heading3"/>
      </w:pPr>
      <w:r>
        <w:t>H3: Kill Switch UX Is Dangerous on Mobile</w:t>
      </w:r>
    </w:p>
    <w:p w14:paraId="7F36B33D" w14:textId="77777777" w:rsidR="008E7321" w:rsidRDefault="00000000">
      <w:pPr>
        <w:spacing w:after="80"/>
      </w:pPr>
      <w:r>
        <w:rPr>
          <w:b/>
          <w:bCs/>
          <w:sz w:val="20"/>
          <w:szCs w:val="20"/>
        </w:rPr>
        <w:t xml:space="preserve">Severity: </w:t>
      </w:r>
      <w:r>
        <w:rPr>
          <w:b/>
          <w:bCs/>
          <w:color w:val="FF8F00"/>
          <w:sz w:val="20"/>
          <w:szCs w:val="20"/>
        </w:rPr>
        <w:t>HIGH</w:t>
      </w:r>
    </w:p>
    <w:p w14:paraId="7087267E" w14:textId="77777777" w:rsidR="008E7321" w:rsidRDefault="00000000">
      <w:pPr>
        <w:spacing w:after="80"/>
      </w:pPr>
      <w:r>
        <w:rPr>
          <w:b/>
          <w:bCs/>
        </w:rPr>
        <w:t xml:space="preserve">Finding: </w:t>
      </w:r>
      <w:r>
        <w:t>The Kill Switch button ("Close all trades + cancel orders") is a full-width red button sitting in the middle of a scrollable page with no confirmation dialog visible. While currently locked behind read-only mode, if unlocked, accidental scrolling-triggered taps on a large, full-width destructive action button are a significant risk on mobile.</w:t>
      </w:r>
    </w:p>
    <w:p w14:paraId="0BDC9468" w14:textId="77777777" w:rsidR="008E7321" w:rsidRDefault="00000000">
      <w:pPr>
        <w:spacing w:after="200"/>
      </w:pPr>
      <w:r>
        <w:rPr>
          <w:b/>
          <w:bCs/>
          <w:color w:val="2E7D32"/>
        </w:rPr>
        <w:t xml:space="preserve">Recommendation: </w:t>
      </w:r>
      <w:r>
        <w:t xml:space="preserve">Add a two-step confirmation: first tap shows "Are you sure? This will close all positions and cancel all orders", second tap confirms. Consider a swipe-to-confirm gesture </w:t>
      </w:r>
      <w:r>
        <w:lastRenderedPageBreak/>
        <w:t>instead of a tap. Add a 3-second countdown before execution. Move the Kill Switch to a dedicated settings/safety page rather than embedding it in the main scroll.</w:t>
      </w:r>
    </w:p>
    <w:p w14:paraId="28360B29" w14:textId="77777777" w:rsidR="008E7321" w:rsidRDefault="00000000">
      <w:pPr>
        <w:pStyle w:val="Heading3"/>
      </w:pPr>
      <w:r>
        <w:t>H4: Inconsistent Button Styles</w:t>
      </w:r>
    </w:p>
    <w:p w14:paraId="3C56F245" w14:textId="77777777" w:rsidR="008E7321" w:rsidRDefault="00000000">
      <w:pPr>
        <w:spacing w:after="80"/>
      </w:pPr>
      <w:r>
        <w:rPr>
          <w:b/>
          <w:bCs/>
          <w:sz w:val="20"/>
          <w:szCs w:val="20"/>
        </w:rPr>
        <w:t xml:space="preserve">Severity: </w:t>
      </w:r>
      <w:r>
        <w:rPr>
          <w:b/>
          <w:bCs/>
          <w:color w:val="FF8F00"/>
          <w:sz w:val="20"/>
          <w:szCs w:val="20"/>
        </w:rPr>
        <w:t>HIGH</w:t>
      </w:r>
    </w:p>
    <w:p w14:paraId="6E991AC1" w14:textId="77777777" w:rsidR="008E7321" w:rsidRDefault="00000000">
      <w:pPr>
        <w:spacing w:after="80"/>
      </w:pPr>
      <w:r>
        <w:rPr>
          <w:b/>
          <w:bCs/>
        </w:rPr>
        <w:t xml:space="preserve">Finding: </w:t>
      </w:r>
      <w:r>
        <w:t>The app uses at least 6 different button styles: green filled (Accept), dark outlined (Dismiss, Ask), pill-shaped tabs, bordered badges (Bandit SHADOW), full-width actions (Kill Switch, More Panels), and ghost-style text buttons (Unlock). There is no consistent visual language for primary, secondary, and destructive actions.</w:t>
      </w:r>
    </w:p>
    <w:p w14:paraId="02A44837" w14:textId="77777777" w:rsidR="008E7321" w:rsidRDefault="00000000">
      <w:pPr>
        <w:spacing w:after="200"/>
      </w:pPr>
      <w:r>
        <w:rPr>
          <w:b/>
          <w:bCs/>
          <w:color w:val="2E7D32"/>
        </w:rPr>
        <w:t xml:space="preserve">Recommendation: </w:t>
      </w:r>
      <w:r>
        <w:t>Establish a button hierarchy: Primary (filled, teal/green), Secondary (outlined, white border), Destructive (filled, red), Ghost (text-only, for tertiary actions). Apply consistently across all views. Document in a design system.</w:t>
      </w:r>
    </w:p>
    <w:p w14:paraId="7373213F" w14:textId="77777777" w:rsidR="008E7321" w:rsidRDefault="00000000">
      <w:pPr>
        <w:pStyle w:val="Heading3"/>
      </w:pPr>
      <w:r>
        <w:t>H5: Pearl AI Panel Blocks Content with Semi-Transparent Overlay</w:t>
      </w:r>
    </w:p>
    <w:p w14:paraId="22CF61BB" w14:textId="77777777" w:rsidR="008E7321" w:rsidRDefault="00000000">
      <w:pPr>
        <w:spacing w:after="80"/>
      </w:pPr>
      <w:r>
        <w:rPr>
          <w:b/>
          <w:bCs/>
          <w:sz w:val="20"/>
          <w:szCs w:val="20"/>
        </w:rPr>
        <w:t xml:space="preserve">Severity: </w:t>
      </w:r>
      <w:r>
        <w:rPr>
          <w:b/>
          <w:bCs/>
          <w:color w:val="FF8F00"/>
          <w:sz w:val="20"/>
          <w:szCs w:val="20"/>
        </w:rPr>
        <w:t>HIGH</w:t>
      </w:r>
    </w:p>
    <w:p w14:paraId="08E5064C" w14:textId="77777777" w:rsidR="008E7321" w:rsidRDefault="00000000">
      <w:pPr>
        <w:spacing w:after="80"/>
      </w:pPr>
      <w:r>
        <w:rPr>
          <w:b/>
          <w:bCs/>
        </w:rPr>
        <w:t xml:space="preserve">Finding: </w:t>
      </w:r>
      <w:r>
        <w:t>When the Pearl AI panel is expanded, the chart and dashboard content below is still partially visible through a blurred/dimmed overlay. This creates visual noise, and on mobile, the panel content itself is dense enough to fill the entire viewport. The underlying content is distracting and gives the impression that it might still be interactive.</w:t>
      </w:r>
    </w:p>
    <w:p w14:paraId="552F5066" w14:textId="77777777" w:rsidR="008E7321" w:rsidRDefault="00000000">
      <w:pPr>
        <w:spacing w:after="200"/>
      </w:pPr>
      <w:r>
        <w:rPr>
          <w:b/>
          <w:bCs/>
          <w:color w:val="2E7D32"/>
        </w:rPr>
        <w:t xml:space="preserve">Recommendation: </w:t>
      </w:r>
      <w:r>
        <w:t>When the Pearl AI panel is expanded on mobile, make it a full-screen modal with an opaque background. Add a clear close/collapse affordance (X button or swipe-down). Prevent scroll-through to background content.</w:t>
      </w:r>
    </w:p>
    <w:p w14:paraId="132C3B24" w14:textId="77777777" w:rsidR="008E7321" w:rsidRDefault="00000000">
      <w:pPr>
        <w:pStyle w:val="Heading3"/>
      </w:pPr>
      <w:r>
        <w:t>H6: Missing ARIA Landmark Regions</w:t>
      </w:r>
    </w:p>
    <w:p w14:paraId="22E57EA4" w14:textId="77777777" w:rsidR="008E7321" w:rsidRDefault="00000000">
      <w:pPr>
        <w:spacing w:after="80"/>
      </w:pPr>
      <w:r>
        <w:rPr>
          <w:b/>
          <w:bCs/>
          <w:sz w:val="20"/>
          <w:szCs w:val="20"/>
        </w:rPr>
        <w:t xml:space="preserve">Severity: </w:t>
      </w:r>
      <w:r>
        <w:rPr>
          <w:b/>
          <w:bCs/>
          <w:color w:val="FF8F00"/>
          <w:sz w:val="20"/>
          <w:szCs w:val="20"/>
        </w:rPr>
        <w:t>HIGH</w:t>
      </w:r>
    </w:p>
    <w:p w14:paraId="593813A5" w14:textId="77777777" w:rsidR="008E7321" w:rsidRDefault="00000000">
      <w:pPr>
        <w:spacing w:after="80"/>
      </w:pPr>
      <w:r>
        <w:rPr>
          <w:b/>
          <w:bCs/>
        </w:rPr>
        <w:t xml:space="preserve">Finding: </w:t>
      </w:r>
      <w:r>
        <w:t>Only one landmark is present: a &lt;header&gt; without an aria-label. There is no &lt;main&gt;, &lt;nav&gt;, &lt;aside&gt;, or &lt;footer&gt;. The Pearl AI panel has a region role with a label ("Pearl AI Controls"), which is good, but the main dashboard content has no landmark wrapper at all.</w:t>
      </w:r>
    </w:p>
    <w:p w14:paraId="57569860" w14:textId="77777777" w:rsidR="008E7321" w:rsidRDefault="00000000">
      <w:pPr>
        <w:spacing w:after="200"/>
      </w:pPr>
      <w:r>
        <w:rPr>
          <w:b/>
          <w:bCs/>
          <w:color w:val="2E7D32"/>
        </w:rPr>
        <w:t xml:space="preserve">Recommendation: </w:t>
      </w:r>
      <w:r>
        <w:t>Wrap the chart and dashboard area in &lt;main&gt;. Add &lt;nav&gt; around the Pearl AI tab bar. Add aria-labels to the &lt;header&gt; (e.g., "Trading header"). Add &lt;aside&gt; for the Pearl AI panel. Add &lt;footer&gt; or contentinfo for the Quick Reference section.</w:t>
      </w:r>
    </w:p>
    <w:p w14:paraId="3020893F" w14:textId="77777777" w:rsidR="008E7321" w:rsidRDefault="00000000">
      <w:pPr>
        <w:pStyle w:val="Heading3"/>
      </w:pPr>
      <w:r>
        <w:t>H7: P&amp;L Color Coding Without Text Alternative</w:t>
      </w:r>
    </w:p>
    <w:p w14:paraId="6B3DFEB7" w14:textId="77777777" w:rsidR="008E7321" w:rsidRDefault="00000000">
      <w:pPr>
        <w:spacing w:after="80"/>
      </w:pPr>
      <w:r>
        <w:rPr>
          <w:b/>
          <w:bCs/>
          <w:sz w:val="20"/>
          <w:szCs w:val="20"/>
        </w:rPr>
        <w:t xml:space="preserve">Severity: </w:t>
      </w:r>
      <w:r>
        <w:rPr>
          <w:b/>
          <w:bCs/>
          <w:color w:val="FF8F00"/>
          <w:sz w:val="20"/>
          <w:szCs w:val="20"/>
        </w:rPr>
        <w:t>HIGH</w:t>
      </w:r>
      <w:r>
        <w:rPr>
          <w:color w:val="666666"/>
          <w:sz w:val="20"/>
          <w:szCs w:val="20"/>
        </w:rPr>
        <w:t xml:space="preserve">  |  WCAG 1.4.1 (A)</w:t>
      </w:r>
    </w:p>
    <w:p w14:paraId="4461A199" w14:textId="77777777" w:rsidR="008E7321" w:rsidRDefault="00000000">
      <w:pPr>
        <w:spacing w:after="80"/>
      </w:pPr>
      <w:r>
        <w:rPr>
          <w:b/>
          <w:bCs/>
        </w:rPr>
        <w:t xml:space="preserve">Finding: </w:t>
      </w:r>
      <w:r>
        <w:t>Profit/loss values and win rate bars use green for positive and red for negative, but the +/- sign is the only non-color indicator. While the sign is helpful, the analytics progress bars (session breakdown) rely solely on green vs. red color to communicate performance. Users with red-green color blindness (8% of males) may struggle to distinguish these.</w:t>
      </w:r>
    </w:p>
    <w:p w14:paraId="708152CE" w14:textId="77777777" w:rsidR="008E7321" w:rsidRDefault="00000000">
      <w:pPr>
        <w:spacing w:after="200"/>
      </w:pPr>
      <w:r>
        <w:rPr>
          <w:b/>
          <w:bCs/>
          <w:color w:val="2E7D32"/>
        </w:rPr>
        <w:t xml:space="preserve">Recommendation: </w:t>
      </w:r>
      <w:r>
        <w:t>Add secondary visual indicators beyond color: use upward arrows (↑) for positive, downward arrows (↓) for negative. For progress bars, add pattern fills or labels. Ensure all P&amp;L values explicitly show + or - prefix.</w:t>
      </w:r>
    </w:p>
    <w:p w14:paraId="2C529C14" w14:textId="77777777" w:rsidR="008E7321" w:rsidRDefault="00000000">
      <w:pPr>
        <w:pStyle w:val="Heading3"/>
      </w:pPr>
      <w:r>
        <w:t>H8: Read-Only State Lacks Clear Visual Differentiation</w:t>
      </w:r>
    </w:p>
    <w:p w14:paraId="783A6CAD" w14:textId="77777777" w:rsidR="008E7321" w:rsidRDefault="00000000">
      <w:pPr>
        <w:spacing w:after="80"/>
      </w:pPr>
      <w:r>
        <w:rPr>
          <w:b/>
          <w:bCs/>
          <w:sz w:val="20"/>
          <w:szCs w:val="20"/>
        </w:rPr>
        <w:t xml:space="preserve">Severity: </w:t>
      </w:r>
      <w:r>
        <w:rPr>
          <w:b/>
          <w:bCs/>
          <w:color w:val="FF8F00"/>
          <w:sz w:val="20"/>
          <w:szCs w:val="20"/>
        </w:rPr>
        <w:t>HIGH</w:t>
      </w:r>
    </w:p>
    <w:p w14:paraId="746818A3" w14:textId="77777777" w:rsidR="008E7321" w:rsidRDefault="00000000">
      <w:pPr>
        <w:spacing w:after="80"/>
      </w:pPr>
      <w:r>
        <w:rPr>
          <w:b/>
          <w:bCs/>
        </w:rPr>
        <w:t xml:space="preserve">Finding: </w:t>
      </w:r>
      <w:r>
        <w:t xml:space="preserve">The app is in READ-ONLY mode, but interactive elements like "Accept", "Dismiss", "Ask", "Session plan", and "Quiet check" all appear fully styled and tappable. The chat input field </w:t>
      </w:r>
      <w:r>
        <w:lastRenderedPageBreak/>
        <w:t>looks active. Only a small "READ-ONLY" label and a lock icon communicate the restricted state. Users may repeatedly attempt to interact before noticing the restriction.</w:t>
      </w:r>
    </w:p>
    <w:p w14:paraId="588625B7" w14:textId="77777777" w:rsidR="008E7321" w:rsidRDefault="00000000">
      <w:pPr>
        <w:spacing w:after="200"/>
      </w:pPr>
      <w:r>
        <w:rPr>
          <w:b/>
          <w:bCs/>
          <w:color w:val="2E7D32"/>
        </w:rPr>
        <w:t xml:space="preserve">Recommendation: </w:t>
      </w:r>
      <w:r>
        <w:t>Visually disable all non-functional controls in read-only mode: reduce opacity to 50%, change cursor to not-allowed, add a subtle lock overlay icon. Show a persistent banner at the top: "You are in read-only mode. Unlock to interact." Gray out the chat input and suggestion buttons.</w:t>
      </w:r>
    </w:p>
    <w:p w14:paraId="2D61CB1A" w14:textId="77777777" w:rsidR="008E7321" w:rsidRDefault="008E7321">
      <w:pPr>
        <w:pageBreakBefore/>
      </w:pPr>
    </w:p>
    <w:p w14:paraId="1BB97452" w14:textId="77777777" w:rsidR="008E7321" w:rsidRDefault="00000000">
      <w:pPr>
        <w:pStyle w:val="Heading2"/>
      </w:pPr>
      <w:r>
        <w:rPr>
          <w:color w:val="F9A825"/>
        </w:rPr>
        <w:t>MEDIUM Issues</w:t>
      </w:r>
    </w:p>
    <w:p w14:paraId="34B03965" w14:textId="77777777" w:rsidR="008E7321" w:rsidRDefault="00000000">
      <w:pPr>
        <w:pStyle w:val="Heading3"/>
      </w:pPr>
      <w:r>
        <w:t>M1: Insufficient Spacing Between Interactive Elements</w:t>
      </w:r>
    </w:p>
    <w:p w14:paraId="679695BB" w14:textId="77777777" w:rsidR="008E7321" w:rsidRDefault="00000000">
      <w:pPr>
        <w:spacing w:after="80"/>
      </w:pPr>
      <w:r>
        <w:rPr>
          <w:b/>
          <w:bCs/>
        </w:rPr>
        <w:t xml:space="preserve">Finding: </w:t>
      </w:r>
      <w:r>
        <w:t>The timeframe buttons (1m, 5m, 15m, 30m, 1h, 4h, 1D) and the status badges (RUNNING, SHADOW, OPEN) are packed tightly with minimal spacing between them. The Accept/Dismiss/Ask buttons share a single row with only border separation.</w:t>
      </w:r>
    </w:p>
    <w:p w14:paraId="16FB1010" w14:textId="77777777" w:rsidR="008E7321" w:rsidRDefault="00000000">
      <w:pPr>
        <w:spacing w:after="200"/>
      </w:pPr>
      <w:r>
        <w:rPr>
          <w:b/>
          <w:bCs/>
          <w:color w:val="2E7D32"/>
        </w:rPr>
        <w:t xml:space="preserve">Recommendation: </w:t>
      </w:r>
      <w:r>
        <w:t>Add minimum 8px gap between all adjacent touch targets. For the timeframe selector, use a horizontally scrollable strip if space is limited. For Accept/Dismiss/Ask, stack vertically on mobile or use a wider gap.</w:t>
      </w:r>
    </w:p>
    <w:p w14:paraId="38A3E338" w14:textId="77777777" w:rsidR="008E7321" w:rsidRDefault="00000000">
      <w:pPr>
        <w:pStyle w:val="Heading3"/>
      </w:pPr>
      <w:r>
        <w:t>M2: Missing Alt Text on Images</w:t>
      </w:r>
    </w:p>
    <w:p w14:paraId="0250B809" w14:textId="77777777" w:rsidR="008E7321" w:rsidRDefault="00000000">
      <w:pPr>
        <w:spacing w:after="80"/>
      </w:pPr>
      <w:r>
        <w:rPr>
          <w:b/>
          <w:bCs/>
        </w:rPr>
        <w:t xml:space="preserve">Finding: </w:t>
      </w:r>
      <w:r>
        <w:t>2 images lack alt text attributes. The Pearl logo image has alt="PEARL" which is acceptable, but other decorative or functional images have empty or missing alt attributes.</w:t>
      </w:r>
    </w:p>
    <w:p w14:paraId="6DB0D8D4" w14:textId="77777777" w:rsidR="008E7321" w:rsidRDefault="00000000">
      <w:pPr>
        <w:spacing w:after="200"/>
      </w:pPr>
      <w:r>
        <w:rPr>
          <w:b/>
          <w:bCs/>
          <w:color w:val="2E7D32"/>
        </w:rPr>
        <w:t xml:space="preserve">Recommendation: </w:t>
      </w:r>
      <w:r>
        <w:t>Add descriptive alt text to all functional images. For purely decorative images, use alt="" (empty string) explicitly with role="presentation". Ensure the TradingView chart embed has an accessible name.</w:t>
      </w:r>
    </w:p>
    <w:p w14:paraId="347B39A0" w14:textId="77777777" w:rsidR="008E7321" w:rsidRDefault="00000000">
      <w:pPr>
        <w:pStyle w:val="Heading3"/>
      </w:pPr>
      <w:r>
        <w:t>M3: Performance Grid Cards Lack Clear Hierarchy</w:t>
      </w:r>
    </w:p>
    <w:p w14:paraId="765E7C39" w14:textId="77777777" w:rsidR="008E7321" w:rsidRDefault="00000000">
      <w:pPr>
        <w:spacing w:after="80"/>
      </w:pPr>
      <w:r>
        <w:rPr>
          <w:b/>
          <w:bCs/>
        </w:rPr>
        <w:t xml:space="preserve">Finding: </w:t>
      </w:r>
      <w:r>
        <w:t>The Performance section shows Today, Yesterday, Week, Month, Year, and All Time in a 2-column grid. All cards look identical in style with no visual emphasis on the most important timeframe (Today). The "All Time" card showing +$26,578 has the same visual weight as "Today" showing +$0.</w:t>
      </w:r>
    </w:p>
    <w:p w14:paraId="21D09364" w14:textId="77777777" w:rsidR="008E7321" w:rsidRDefault="00000000">
      <w:pPr>
        <w:spacing w:after="200"/>
      </w:pPr>
      <w:r>
        <w:rPr>
          <w:b/>
          <w:bCs/>
          <w:color w:val="2E7D32"/>
        </w:rPr>
        <w:t xml:space="preserve">Recommendation: </w:t>
      </w:r>
      <w:r>
        <w:t>Make "Today" the primary/hero card—full width, larger font, with a subtle highlight border. Use progressive de-emphasis for older timeframes. Consider a horizontal scroll for the time periods rather than a 2-column grid.</w:t>
      </w:r>
    </w:p>
    <w:p w14:paraId="59B32065" w14:textId="77777777" w:rsidR="008E7321" w:rsidRDefault="00000000">
      <w:pPr>
        <w:pStyle w:val="Heading3"/>
      </w:pPr>
      <w:r>
        <w:t>M4: No Scroll Indicators for Long Content</w:t>
      </w:r>
    </w:p>
    <w:p w14:paraId="47EE9DF4" w14:textId="77777777" w:rsidR="008E7321" w:rsidRDefault="00000000">
      <w:pPr>
        <w:spacing w:after="80"/>
      </w:pPr>
      <w:r>
        <w:rPr>
          <w:b/>
          <w:bCs/>
        </w:rPr>
        <w:t xml:space="preserve">Finding: </w:t>
      </w:r>
      <w:r>
        <w:t>The page is extremely long on mobile (chart + trades + performance + system status + analytics + signals + more panels + quick reference), but there are no visual cues indicating that content continues below the fold. New users may not realize the full extent of available information.</w:t>
      </w:r>
    </w:p>
    <w:p w14:paraId="282E7C9F" w14:textId="77777777" w:rsidR="008E7321" w:rsidRDefault="00000000">
      <w:pPr>
        <w:spacing w:after="200"/>
      </w:pPr>
      <w:r>
        <w:rPr>
          <w:b/>
          <w:bCs/>
          <w:color w:val="2E7D32"/>
        </w:rPr>
        <w:t xml:space="preserve">Recommendation: </w:t>
      </w:r>
      <w:r>
        <w:t>Add a subtle scroll indicator at the bottom of the initial viewport (a small downward chevron or gradient fade). Consider adding a floating table-of-contents pill or a "jump to" quick navigation dot strip on the right edge.</w:t>
      </w:r>
    </w:p>
    <w:p w14:paraId="1A6FB795" w14:textId="77777777" w:rsidR="008E7321" w:rsidRDefault="00000000">
      <w:pPr>
        <w:pStyle w:val="Heading3"/>
      </w:pPr>
      <w:r>
        <w:t>M5: Shadow Impact Section Shows All Zeros with No Context</w:t>
      </w:r>
    </w:p>
    <w:p w14:paraId="4AE27E1C" w14:textId="77777777" w:rsidR="008E7321" w:rsidRDefault="00000000">
      <w:pPr>
        <w:spacing w:after="80"/>
      </w:pPr>
      <w:r>
        <w:rPr>
          <w:b/>
          <w:bCs/>
        </w:rPr>
        <w:t xml:space="preserve">Finding: </w:t>
      </w:r>
      <w:r>
        <w:t>The Shadow Impact section displays $0 SAVED, $0 MADE, +$0 NET, 0% ACCURACY. The label text ("SAVED", "MADE", "NET", "ACCURACY") renders in a very low contrast gray against the dark background. With all values at zero and no explanation, users cannot understand what these metrics represent or why they are empty.</w:t>
      </w:r>
    </w:p>
    <w:p w14:paraId="6E0CCDBD" w14:textId="77777777" w:rsidR="008E7321" w:rsidRDefault="00000000">
      <w:pPr>
        <w:spacing w:after="200"/>
      </w:pPr>
      <w:r>
        <w:rPr>
          <w:b/>
          <w:bCs/>
          <w:color w:val="2E7D32"/>
        </w:rPr>
        <w:t xml:space="preserve">Recommendation: </w:t>
      </w:r>
      <w:r>
        <w:t>Add an explanatory tooltip or info icon for each metric. When all values are zero, show a contextual message like "Shadow metrics will populate as the system observes trades." Increase the label contrast to meet AA standards.</w:t>
      </w:r>
    </w:p>
    <w:p w14:paraId="7C3DB621" w14:textId="77777777" w:rsidR="008E7321" w:rsidRDefault="00000000">
      <w:pPr>
        <w:pStyle w:val="Heading3"/>
      </w:pPr>
      <w:r>
        <w:t>M6: Feed Tab "Transparency" Section Exposes Raw Debug Data</w:t>
      </w:r>
    </w:p>
    <w:p w14:paraId="66811489" w14:textId="77777777" w:rsidR="008E7321" w:rsidRDefault="00000000">
      <w:pPr>
        <w:spacing w:after="80"/>
      </w:pPr>
      <w:r>
        <w:rPr>
          <w:b/>
          <w:bCs/>
        </w:rPr>
        <w:lastRenderedPageBreak/>
        <w:t xml:space="preserve">Finding: </w:t>
      </w:r>
      <w:r>
        <w:t>The Feed tab displays a "Transparency" section with raw technical metadata: Mounted: yes, Feed: 1, Route: unknown, Source: –, Model: unknown, Cache: miss, Fallback: no, Latency: 0ms, Tools: –. This appears to be developer debug information exposed to end users.</w:t>
      </w:r>
    </w:p>
    <w:p w14:paraId="00FDB20D" w14:textId="77777777" w:rsidR="008E7321" w:rsidRDefault="00000000">
      <w:pPr>
        <w:spacing w:after="200"/>
      </w:pPr>
      <w:r>
        <w:rPr>
          <w:b/>
          <w:bCs/>
          <w:color w:val="2E7D32"/>
        </w:rPr>
        <w:t xml:space="preserve">Recommendation: </w:t>
      </w:r>
      <w:r>
        <w:t>Hide the Transparency section behind a developer/advanced toggle by default. If intended for power users, reformat with clearer labels and only show non-null values. Remove "unknown" values or replace with user-friendly status messages.</w:t>
      </w:r>
    </w:p>
    <w:p w14:paraId="1FA44DE1" w14:textId="77777777" w:rsidR="008E7321" w:rsidRDefault="00000000">
      <w:pPr>
        <w:pStyle w:val="Heading3"/>
      </w:pPr>
      <w:r>
        <w:t>M7: Tab Bar Not Keyboard Accessible with Arrow Keys</w:t>
      </w:r>
    </w:p>
    <w:p w14:paraId="7D4C6A35" w14:textId="77777777" w:rsidR="008E7321" w:rsidRDefault="00000000">
      <w:pPr>
        <w:spacing w:after="80"/>
      </w:pPr>
      <w:r>
        <w:rPr>
          <w:b/>
          <w:bCs/>
        </w:rPr>
        <w:t xml:space="preserve">Finding: </w:t>
      </w:r>
      <w:r>
        <w:t>The Pearl AI tabs (Overview, Feed, Chat, Costs) use role="tab" and tablist correctly, but the tabs use type="button" rather than implementing arrow key navigation as expected by the ARIA tabs pattern. Keyboard users expect left/right arrow keys to switch between tabs.</w:t>
      </w:r>
    </w:p>
    <w:p w14:paraId="779364CE" w14:textId="77777777" w:rsidR="008E7321" w:rsidRDefault="00000000">
      <w:pPr>
        <w:spacing w:after="200"/>
      </w:pPr>
      <w:r>
        <w:rPr>
          <w:b/>
          <w:bCs/>
          <w:color w:val="2E7D32"/>
        </w:rPr>
        <w:t xml:space="preserve">Recommendation: </w:t>
      </w:r>
      <w:r>
        <w:t>Implement the full ARIA tabs keyboard pattern: arrow keys move between tabs, Home/End move to first/last tab, only the active tab is in the tab order (tabindex="0"), inactive tabs have tabindex="-1".</w:t>
      </w:r>
    </w:p>
    <w:p w14:paraId="6C8F2A7E" w14:textId="77777777" w:rsidR="008E7321" w:rsidRDefault="00000000">
      <w:pPr>
        <w:pStyle w:val="Heading2"/>
      </w:pPr>
      <w:r>
        <w:rPr>
          <w:color w:val="2E7D32"/>
        </w:rPr>
        <w:t>LOW Issues</w:t>
      </w:r>
    </w:p>
    <w:p w14:paraId="4B5E271F" w14:textId="77777777" w:rsidR="008E7321" w:rsidRDefault="00000000">
      <w:pPr>
        <w:pStyle w:val="Heading3"/>
      </w:pPr>
      <w:r>
        <w:t>L1: Inconsistent Icon Sizing</w:t>
      </w:r>
    </w:p>
    <w:p w14:paraId="760FBA22" w14:textId="77777777" w:rsidR="008E7321" w:rsidRDefault="00000000">
      <w:pPr>
        <w:spacing w:after="80"/>
      </w:pPr>
      <w:r>
        <w:rPr>
          <w:b/>
          <w:bCs/>
        </w:rPr>
        <w:t xml:space="preserve">Finding: </w:t>
      </w:r>
      <w:r>
        <w:t>Chart control icons (↻ refresh, fit-all, go-live) render at 20×20px while status indicator dots are much smaller. The info icons (ⓘ) on the Bandit/Contextual/ML badges are a different size than the expand/collapse arrows on collapsible sections.</w:t>
      </w:r>
    </w:p>
    <w:p w14:paraId="54649D71" w14:textId="77777777" w:rsidR="008E7321" w:rsidRDefault="00000000">
      <w:pPr>
        <w:spacing w:after="200"/>
      </w:pPr>
      <w:r>
        <w:rPr>
          <w:b/>
          <w:bCs/>
          <w:color w:val="2E7D32"/>
        </w:rPr>
        <w:t xml:space="preserve">Recommendation: </w:t>
      </w:r>
      <w:r>
        <w:t>Standardize icon sizes: 24px for inline icons, 20px for status indicators, 16px for badge-level micro-icons. Use a consistent icon set (e.g., Lucide or Phosphor) rather than mixing emoji, Unicode symbols, and custom icons.</w:t>
      </w:r>
    </w:p>
    <w:p w14:paraId="32F8D1E4" w14:textId="77777777" w:rsidR="008E7321" w:rsidRDefault="00000000">
      <w:pPr>
        <w:pStyle w:val="Heading3"/>
      </w:pPr>
      <w:r>
        <w:t>L2: No Loading/Skeleton States Visible</w:t>
      </w:r>
    </w:p>
    <w:p w14:paraId="0E98E981" w14:textId="77777777" w:rsidR="008E7321" w:rsidRDefault="00000000">
      <w:pPr>
        <w:spacing w:after="80"/>
      </w:pPr>
      <w:r>
        <w:rPr>
          <w:b/>
          <w:bCs/>
        </w:rPr>
        <w:t xml:space="preserve">Finding: </w:t>
      </w:r>
      <w:r>
        <w:t>When sections load, there are no visible skeleton screens or loading indicators for the data-heavy sections (Performance grid, Analytics breakdown, Trade list). On slow connections, users would see a blank space before data populates.</w:t>
      </w:r>
    </w:p>
    <w:p w14:paraId="1B42ACE4" w14:textId="77777777" w:rsidR="008E7321" w:rsidRDefault="00000000">
      <w:pPr>
        <w:spacing w:after="200"/>
      </w:pPr>
      <w:r>
        <w:rPr>
          <w:b/>
          <w:bCs/>
          <w:color w:val="2E7D32"/>
        </w:rPr>
        <w:t xml:space="preserve">Recommendation: </w:t>
      </w:r>
      <w:r>
        <w:t>Add skeleton loading states for all data sections: gray pulsing rectangles matching the shape of the final content. Show a subtle spinner on the chart area during initial load.</w:t>
      </w:r>
    </w:p>
    <w:p w14:paraId="67EF750D" w14:textId="77777777" w:rsidR="008E7321" w:rsidRDefault="00000000">
      <w:pPr>
        <w:pStyle w:val="Heading3"/>
      </w:pPr>
      <w:r>
        <w:t>L3: "More" Button Inconsistency</w:t>
      </w:r>
    </w:p>
    <w:p w14:paraId="686A65D6" w14:textId="77777777" w:rsidR="008E7321" w:rsidRDefault="00000000">
      <w:pPr>
        <w:spacing w:after="80"/>
      </w:pPr>
      <w:r>
        <w:rPr>
          <w:b/>
          <w:bCs/>
        </w:rPr>
        <w:t xml:space="preserve">Finding: </w:t>
      </w:r>
      <w:r>
        <w:t>In the Pearl AI Overview tab, there is a "More ▾" button that toggles to "Less ▴". In the main dashboard, "More Panels ▼" and "Quick Reference ▼" use different expand/collapse conventions. Some use triangles, some use arrows, and the wording is inconsistent ("More" vs "More Panels" vs expanding sections that have no explicit toggle label).</w:t>
      </w:r>
    </w:p>
    <w:p w14:paraId="54D1B515" w14:textId="77777777" w:rsidR="008E7321" w:rsidRDefault="00000000">
      <w:pPr>
        <w:spacing w:after="200"/>
      </w:pPr>
      <w:r>
        <w:rPr>
          <w:b/>
          <w:bCs/>
          <w:color w:val="2E7D32"/>
        </w:rPr>
        <w:t xml:space="preserve">Recommendation: </w:t>
      </w:r>
      <w:r>
        <w:t>Standardize all expand/collapse controls: use a consistent chevron icon (▸/▾), consistent wording pattern ("Show more" / "Show less"), and ensure all collapsible sections use the same visual pattern with aria-expanded attribute.</w:t>
      </w:r>
    </w:p>
    <w:p w14:paraId="0C1CC784" w14:textId="77777777" w:rsidR="008E7321" w:rsidRDefault="008E7321">
      <w:pPr>
        <w:pageBreakBefore/>
      </w:pPr>
    </w:p>
    <w:p w14:paraId="471EC11C" w14:textId="77777777" w:rsidR="008E7321" w:rsidRDefault="00000000">
      <w:pPr>
        <w:pStyle w:val="Heading1"/>
      </w:pPr>
      <w:r>
        <w:t>What Works Well</w:t>
      </w:r>
    </w:p>
    <w:p w14:paraId="01E324D2" w14:textId="77777777" w:rsidR="008E7321" w:rsidRDefault="00000000">
      <w:pPr>
        <w:spacing w:after="100"/>
      </w:pPr>
      <w:r>
        <w:t>The audit also identified several design strengths that should be preserved:</w:t>
      </w:r>
    </w:p>
    <w:p w14:paraId="02083102" w14:textId="77777777" w:rsidR="008E7321" w:rsidRDefault="00000000">
      <w:pPr>
        <w:pStyle w:val="ListParagraph"/>
        <w:numPr>
          <w:ilvl w:val="0"/>
          <w:numId w:val="2"/>
        </w:numPr>
        <w:spacing w:after="80"/>
      </w:pPr>
      <w:r>
        <w:rPr>
          <w:b/>
          <w:bCs/>
        </w:rPr>
        <w:t xml:space="preserve">Dark theme execution: </w:t>
      </w:r>
      <w:r>
        <w:t>The overall dark color scheme is appropriate for a trading app used in various lighting conditions and reduces eye strain during extended sessions.</w:t>
      </w:r>
    </w:p>
    <w:p w14:paraId="0F4CCD5C" w14:textId="77777777" w:rsidR="008E7321" w:rsidRDefault="00000000">
      <w:pPr>
        <w:pStyle w:val="ListParagraph"/>
        <w:numPr>
          <w:ilvl w:val="0"/>
          <w:numId w:val="2"/>
        </w:numPr>
        <w:spacing w:after="80"/>
      </w:pPr>
      <w:r>
        <w:rPr>
          <w:b/>
          <w:bCs/>
        </w:rPr>
        <w:t xml:space="preserve">SHADOW mode communication: </w:t>
      </w:r>
      <w:r>
        <w:t>The PEARL AI is in SHADOW mode banner clearly communicates the system state with a descriptive explanation.</w:t>
      </w:r>
    </w:p>
    <w:p w14:paraId="106EEC4E" w14:textId="77777777" w:rsidR="008E7321" w:rsidRDefault="00000000">
      <w:pPr>
        <w:pStyle w:val="ListParagraph"/>
        <w:numPr>
          <w:ilvl w:val="0"/>
          <w:numId w:val="2"/>
        </w:numPr>
        <w:spacing w:after="80"/>
      </w:pPr>
      <w:r>
        <w:rPr>
          <w:b/>
          <w:bCs/>
        </w:rPr>
        <w:t xml:space="preserve">AI suggestion UX pattern: </w:t>
      </w:r>
      <w:r>
        <w:t>The Accept/Dismiss/Ask pattern for AI suggestions is intuitive and gives users control over AI recommendations.</w:t>
      </w:r>
    </w:p>
    <w:p w14:paraId="0A6C2CCC" w14:textId="77777777" w:rsidR="008E7321" w:rsidRDefault="00000000">
      <w:pPr>
        <w:pStyle w:val="ListParagraph"/>
        <w:numPr>
          <w:ilvl w:val="0"/>
          <w:numId w:val="2"/>
        </w:numPr>
        <w:spacing w:after="80"/>
      </w:pPr>
      <w:r>
        <w:rPr>
          <w:b/>
          <w:bCs/>
        </w:rPr>
        <w:t xml:space="preserve">Session analytics breakdown: </w:t>
      </w:r>
      <w:r>
        <w:t>The Sessions analytics view (Overnight, Premarket, Morning, etc.) with colored progress bars provides an excellent at-a-glance view of performance by trading session.</w:t>
      </w:r>
    </w:p>
    <w:p w14:paraId="72FF41D3" w14:textId="77777777" w:rsidR="008E7321" w:rsidRDefault="00000000">
      <w:pPr>
        <w:pStyle w:val="ListParagraph"/>
        <w:numPr>
          <w:ilvl w:val="0"/>
          <w:numId w:val="2"/>
        </w:numPr>
        <w:spacing w:after="80"/>
      </w:pPr>
      <w:r>
        <w:rPr>
          <w:b/>
          <w:bCs/>
        </w:rPr>
        <w:t xml:space="preserve">Read-only safety: </w:t>
      </w:r>
      <w:r>
        <w:t>Locking the Kill Switch behind operator access is a good safety measure.</w:t>
      </w:r>
    </w:p>
    <w:p w14:paraId="458D40BE" w14:textId="77777777" w:rsidR="008E7321" w:rsidRDefault="00000000">
      <w:pPr>
        <w:pStyle w:val="ListParagraph"/>
        <w:numPr>
          <w:ilvl w:val="0"/>
          <w:numId w:val="2"/>
        </w:numPr>
        <w:spacing w:after="80"/>
      </w:pPr>
      <w:r>
        <w:rPr>
          <w:b/>
          <w:bCs/>
        </w:rPr>
        <w:t xml:space="preserve">Feed transparency data: </w:t>
      </w:r>
      <w:r>
        <w:t>The concept of AI decision transparency is excellent and builds user trust, even though the presentation needs refinement.</w:t>
      </w:r>
    </w:p>
    <w:p w14:paraId="56F9A1D9" w14:textId="77777777" w:rsidR="008E7321" w:rsidRDefault="00000000">
      <w:pPr>
        <w:pStyle w:val="ListParagraph"/>
        <w:numPr>
          <w:ilvl w:val="0"/>
          <w:numId w:val="2"/>
        </w:numPr>
        <w:spacing w:after="80"/>
      </w:pPr>
      <w:r>
        <w:rPr>
          <w:b/>
          <w:bCs/>
        </w:rPr>
        <w:t xml:space="preserve">HTML lang attribute: </w:t>
      </w:r>
      <w:r>
        <w:t>Correctly set to "en", which is a foundational accessibility requirement.</w:t>
      </w:r>
    </w:p>
    <w:p w14:paraId="41C2E018" w14:textId="77777777" w:rsidR="008E7321" w:rsidRDefault="00000000">
      <w:pPr>
        <w:pStyle w:val="ListParagraph"/>
        <w:numPr>
          <w:ilvl w:val="0"/>
          <w:numId w:val="2"/>
        </w:numPr>
        <w:spacing w:after="80"/>
      </w:pPr>
      <w:r>
        <w:rPr>
          <w:b/>
          <w:bCs/>
        </w:rPr>
        <w:t xml:space="preserve">ARIA roles on Pearl AI panel: </w:t>
      </w:r>
      <w:r>
        <w:t>The Pearl AI Controls region has a proper region role, status roles on mode indicators, and a labeled tablist—good foundations to build upon.</w:t>
      </w:r>
    </w:p>
    <w:p w14:paraId="6C1BBF86" w14:textId="77777777" w:rsidR="008E7321" w:rsidRDefault="008E7321">
      <w:pPr>
        <w:spacing w:before="400"/>
      </w:pPr>
    </w:p>
    <w:p w14:paraId="7F8F6A77" w14:textId="77777777" w:rsidR="008E7321" w:rsidRDefault="00000000">
      <w:pPr>
        <w:pStyle w:val="Heading1"/>
      </w:pPr>
      <w:r>
        <w:t>Strategic Recommendations</w:t>
      </w:r>
    </w:p>
    <w:p w14:paraId="3BF461EC" w14:textId="77777777" w:rsidR="008E7321" w:rsidRDefault="00000000">
      <w:pPr>
        <w:pStyle w:val="Heading2"/>
      </w:pPr>
      <w:r>
        <w:t>1. Enforce Mobile-Only Viewport</w:t>
      </w:r>
    </w:p>
    <w:p w14:paraId="295D7CF8" w14:textId="77777777" w:rsidR="008E7321" w:rsidRDefault="00000000">
      <w:pPr>
        <w:spacing w:after="160"/>
      </w:pPr>
      <w:r>
        <w:t>As requested, implement a viewport gate that prevents desktop usage. Recommended approach: add a CSS media query that shows a full-screen overlay on viewports wider than 480px. The overlay should display the Pearl logo, a message like "Pearl Algo is designed for mobile", and a QR code linking to the app URL for easy phone access. This keeps the app focused and avoids maintaining two layout systems.</w:t>
      </w:r>
    </w:p>
    <w:p w14:paraId="028FEE98" w14:textId="77777777" w:rsidR="008E7321" w:rsidRDefault="00000000">
      <w:pPr>
        <w:pStyle w:val="Heading2"/>
      </w:pPr>
      <w:r>
        <w:t>2. Establish a Mobile Design System</w:t>
      </w:r>
    </w:p>
    <w:p w14:paraId="66C0EF0B" w14:textId="77777777" w:rsidR="008E7321" w:rsidRDefault="00000000">
      <w:pPr>
        <w:spacing w:after="160"/>
      </w:pPr>
      <w:r>
        <w:t>Create a documented design system defining: minimum touch target size (48px), minimum font size (14px body / 12px caption), spacing scale (4px, 8px, 12px, 16px, 24px), color palette with verified contrast ratios, and button hierarchy (primary, secondary, destructive, ghost). This prevents future inconsistencies as the app grows.</w:t>
      </w:r>
    </w:p>
    <w:p w14:paraId="129F7130" w14:textId="77777777" w:rsidR="008E7321" w:rsidRDefault="00000000">
      <w:pPr>
        <w:pStyle w:val="Heading2"/>
      </w:pPr>
      <w:r>
        <w:t>3. Implement Proper Semantic HTML</w:t>
      </w:r>
    </w:p>
    <w:p w14:paraId="09C5F00B" w14:textId="77777777" w:rsidR="008E7321" w:rsidRDefault="00000000">
      <w:pPr>
        <w:spacing w:after="160"/>
      </w:pPr>
      <w:r>
        <w:lastRenderedPageBreak/>
        <w:t>Replace all styled divs/spans for section titles with proper heading elements (h1–h6). Add landmark regions (&lt;main&gt;, &lt;nav&gt;, &lt;aside&gt;, &lt;footer&gt;). This is the single highest-impact change for accessibility and costs almost nothing to implement.</w:t>
      </w:r>
    </w:p>
    <w:p w14:paraId="099692EB" w14:textId="77777777" w:rsidR="008E7321" w:rsidRDefault="00000000">
      <w:pPr>
        <w:pStyle w:val="Heading2"/>
      </w:pPr>
      <w:r>
        <w:t>4. Adopt Progressive Disclosure for Mobile</w:t>
      </w:r>
    </w:p>
    <w:p w14:paraId="708EE855" w14:textId="77777777" w:rsidR="008E7321" w:rsidRDefault="00000000">
      <w:pPr>
        <w:spacing w:after="160"/>
      </w:pPr>
      <w:r>
        <w:t>The current single-scroll-page approach works on desktop but is overwhelming on a 390px-wide phone. Recommended architecture: implement a bottom tab bar with 4 tabs (Dashboard/Chart, Trades, Analytics, Settings). Each tab shows only its relevant content, dramatically reducing cognitive load and scroll depth.</w:t>
      </w:r>
    </w:p>
    <w:p w14:paraId="3573F01A" w14:textId="77777777" w:rsidR="008E7321" w:rsidRDefault="00000000">
      <w:pPr>
        <w:pStyle w:val="Heading2"/>
      </w:pPr>
      <w:r>
        <w:t>5. Accessibility Audit Automation</w:t>
      </w:r>
    </w:p>
    <w:p w14:paraId="3BCEEC96" w14:textId="77777777" w:rsidR="008E7321" w:rsidRDefault="00000000">
      <w:pPr>
        <w:spacing w:after="160"/>
      </w:pPr>
      <w:r>
        <w:t>Integrate axe-core or Lighthouse accessibility audits into your CI/CD pipeline. Set a minimum score threshold (suggest 85+) and fail builds that regress. This prevents new accessibility issues from being introduced and provides a measurable improvement path.</w:t>
      </w:r>
    </w:p>
    <w:p w14:paraId="0C5719DA" w14:textId="77777777" w:rsidR="008E7321" w:rsidRDefault="008E7321">
      <w:pPr>
        <w:spacing w:before="200"/>
      </w:pPr>
    </w:p>
    <w:p w14:paraId="04876E21" w14:textId="77777777" w:rsidR="008E7321" w:rsidRDefault="00000000">
      <w:pPr>
        <w:pStyle w:val="Heading1"/>
      </w:pPr>
      <w:r>
        <w:t>Priority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360"/>
        <w:gridCol w:w="1800"/>
      </w:tblGrid>
      <w:tr w:rsidR="008E7321" w14:paraId="650D04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5A98A8BA" w14:textId="77777777" w:rsidR="008E7321" w:rsidRDefault="00000000">
            <w:r>
              <w:rPr>
                <w:b/>
                <w:bCs/>
                <w:color w:val="FFFFFF"/>
                <w:sz w:val="20"/>
                <w:szCs w:val="20"/>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2D8DBF03" w14:textId="77777777" w:rsidR="008E7321" w:rsidRDefault="00000000">
            <w:r>
              <w:rPr>
                <w:b/>
                <w:bCs/>
                <w:color w:val="FFFFFF"/>
                <w:sz w:val="20"/>
                <w:szCs w:val="20"/>
              </w:rPr>
              <w:t>Timeline</w:t>
            </w:r>
          </w:p>
        </w:tc>
        <w:tc>
          <w:tcPr>
            <w:tcW w:w="436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31E5AEF5" w14:textId="77777777" w:rsidR="008E7321" w:rsidRDefault="00000000">
            <w:r>
              <w:rPr>
                <w:b/>
                <w:bCs/>
                <w:color w:val="FFFFFF"/>
                <w:sz w:val="20"/>
                <w:szCs w:val="20"/>
              </w:rPr>
              <w:t>Actions</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60" w:type="dxa"/>
              <w:left w:w="100" w:type="dxa"/>
              <w:bottom w:w="60" w:type="dxa"/>
              <w:right w:w="100" w:type="dxa"/>
            </w:tcMar>
            <w:vAlign w:val="center"/>
          </w:tcPr>
          <w:p w14:paraId="5375B0D0" w14:textId="77777777" w:rsidR="008E7321" w:rsidRDefault="00000000">
            <w:r>
              <w:rPr>
                <w:b/>
                <w:bCs/>
                <w:color w:val="FFFFFF"/>
                <w:sz w:val="20"/>
                <w:szCs w:val="20"/>
              </w:rPr>
              <w:t>Issues Addressed</w:t>
            </w:r>
          </w:p>
        </w:tc>
      </w:tr>
      <w:tr w:rsidR="008E7321" w14:paraId="184645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65889D" w14:textId="77777777" w:rsidR="008E7321" w:rsidRDefault="00000000">
            <w:r>
              <w:rPr>
                <w:b/>
                <w:bCs/>
                <w:color w:val="000000"/>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36C235" w14:textId="77777777" w:rsidR="008E7321" w:rsidRDefault="00000000">
            <w:r>
              <w:rPr>
                <w:color w:val="000000"/>
                <w:sz w:val="20"/>
                <w:szCs w:val="20"/>
              </w:rPr>
              <w:t>Week 1–2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5368F" w14:textId="77777777" w:rsidR="008E7321" w:rsidRDefault="00000000">
            <w:r>
              <w:rPr>
                <w:color w:val="000000"/>
                <w:sz w:val="20"/>
                <w:szCs w:val="20"/>
              </w:rPr>
              <w:t>Add semantic headings (h1–h6), landmark regions, skip link, focus indicators, viewport lock overlay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AD47A" w14:textId="77777777" w:rsidR="008E7321" w:rsidRDefault="00000000">
            <w:r>
              <w:rPr>
                <w:color w:val="000000"/>
                <w:sz w:val="20"/>
                <w:szCs w:val="20"/>
              </w:rPr>
              <w:t>C3, C4, C5, H6</w:t>
            </w:r>
          </w:p>
        </w:tc>
      </w:tr>
      <w:tr w:rsidR="008E7321" w14:paraId="23310C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F58DCE" w14:textId="77777777" w:rsidR="008E7321" w:rsidRDefault="00000000">
            <w:r>
              <w:rPr>
                <w:b/>
                <w:bCs/>
                <w:color w:val="000000"/>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E0994" w14:textId="77777777" w:rsidR="008E7321" w:rsidRDefault="00000000">
            <w:r>
              <w:rPr>
                <w:color w:val="000000"/>
                <w:sz w:val="20"/>
                <w:szCs w:val="20"/>
              </w:rPr>
              <w:t>Week 3–4</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D24243" w14:textId="77777777" w:rsidR="008E7321" w:rsidRDefault="00000000">
            <w:r>
              <w:rPr>
                <w:color w:val="000000"/>
                <w:sz w:val="20"/>
                <w:szCs w:val="20"/>
              </w:rPr>
              <w:t>Increase all touch targets to 48px min, increase font sizes to 14px/12px min, add spacing between targets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44F9D3" w14:textId="77777777" w:rsidR="008E7321" w:rsidRDefault="00000000">
            <w:r>
              <w:rPr>
                <w:color w:val="000000"/>
                <w:sz w:val="20"/>
                <w:szCs w:val="20"/>
              </w:rPr>
              <w:t>C1, C2, M1</w:t>
            </w:r>
          </w:p>
        </w:tc>
      </w:tr>
      <w:tr w:rsidR="008E7321" w14:paraId="6FE113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BF96A6" w14:textId="77777777" w:rsidR="008E7321" w:rsidRDefault="00000000">
            <w:r>
              <w:rPr>
                <w:b/>
                <w:bCs/>
                <w:color w:val="000000"/>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031D51" w14:textId="77777777" w:rsidR="008E7321" w:rsidRDefault="00000000">
            <w:r>
              <w:rPr>
                <w:color w:val="000000"/>
                <w:sz w:val="20"/>
                <w:szCs w:val="20"/>
              </w:rPr>
              <w:t>Week 5–6</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88A369" w14:textId="77777777" w:rsidR="008E7321" w:rsidRDefault="00000000">
            <w:r>
              <w:rPr>
                <w:color w:val="000000"/>
                <w:sz w:val="20"/>
                <w:szCs w:val="20"/>
              </w:rPr>
              <w:t>Fix contrast ratios, add non-color indicators for P&amp;L, visually disable read-only controls, redesign Kill Switch UX</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1DE12" w14:textId="77777777" w:rsidR="008E7321" w:rsidRDefault="00000000">
            <w:r>
              <w:rPr>
                <w:color w:val="000000"/>
                <w:sz w:val="20"/>
                <w:szCs w:val="20"/>
              </w:rPr>
              <w:t>H1, H3, H7, H8</w:t>
            </w:r>
          </w:p>
        </w:tc>
      </w:tr>
      <w:tr w:rsidR="008E7321" w14:paraId="08B040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ED9CE" w14:textId="77777777" w:rsidR="008E7321" w:rsidRDefault="00000000">
            <w:r>
              <w:rPr>
                <w:b/>
                <w:bCs/>
                <w:color w:val="000000"/>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68AD4" w14:textId="77777777" w:rsidR="008E7321" w:rsidRDefault="00000000">
            <w:r>
              <w:rPr>
                <w:color w:val="000000"/>
                <w:sz w:val="20"/>
                <w:szCs w:val="20"/>
              </w:rPr>
              <w:t>Week 7–8</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F8BC6F" w14:textId="77777777" w:rsidR="008E7321" w:rsidRDefault="00000000">
            <w:r>
              <w:rPr>
                <w:color w:val="000000"/>
                <w:sz w:val="20"/>
                <w:szCs w:val="20"/>
              </w:rPr>
              <w:t>Standardize button styles, implement full-screen Pearl AI panel, add progressive disclosure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1CADB" w14:textId="77777777" w:rsidR="008E7321" w:rsidRDefault="00000000">
            <w:r>
              <w:rPr>
                <w:color w:val="000000"/>
                <w:sz w:val="20"/>
                <w:szCs w:val="20"/>
              </w:rPr>
              <w:t>H2, H4, H5</w:t>
            </w:r>
          </w:p>
        </w:tc>
      </w:tr>
      <w:tr w:rsidR="008E7321" w14:paraId="3ABEB9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E9BE9" w14:textId="77777777" w:rsidR="008E7321" w:rsidRDefault="00000000">
            <w:r>
              <w:rPr>
                <w:b/>
                <w:bCs/>
                <w:color w:val="000000"/>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03BB9" w14:textId="77777777" w:rsidR="008E7321" w:rsidRDefault="00000000">
            <w:r>
              <w:rPr>
                <w:color w:val="000000"/>
                <w:sz w:val="20"/>
                <w:szCs w:val="20"/>
              </w:rPr>
              <w:t>Week 9–10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8FE846" w14:textId="77777777" w:rsidR="008E7321" w:rsidRDefault="00000000">
            <w:r>
              <w:rPr>
                <w:color w:val="000000"/>
                <w:sz w:val="20"/>
                <w:szCs w:val="20"/>
              </w:rPr>
              <w:t>Polish: skeleton states, scroll indicators, icon consistency, expand/collapse patterns, alt text, tab keyboard nav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E8486" w14:textId="77777777" w:rsidR="008E7321" w:rsidRDefault="00000000">
            <w:r>
              <w:rPr>
                <w:color w:val="000000"/>
                <w:sz w:val="20"/>
                <w:szCs w:val="20"/>
              </w:rPr>
              <w:t>M2–M7, L1–L3</w:t>
            </w:r>
          </w:p>
        </w:tc>
      </w:tr>
    </w:tbl>
    <w:p w14:paraId="41EEE015" w14:textId="77777777" w:rsidR="008E7321" w:rsidRDefault="00000000">
      <w:pPr>
        <w:spacing w:before="400" w:after="200"/>
      </w:pPr>
      <w:r>
        <w:rPr>
          <w:i/>
          <w:iCs/>
          <w:color w:val="666666"/>
        </w:rPr>
        <w:t>— End of Report —</w:t>
      </w:r>
    </w:p>
    <w:sectPr w:rsidR="008E732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B113E" w14:textId="77777777" w:rsidR="0025399E" w:rsidRDefault="0025399E">
      <w:r>
        <w:separator/>
      </w:r>
    </w:p>
  </w:endnote>
  <w:endnote w:type="continuationSeparator" w:id="0">
    <w:p w14:paraId="5286A9B0" w14:textId="77777777" w:rsidR="0025399E" w:rsidRDefault="0025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355F6" w14:textId="77777777" w:rsidR="008E7321"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073DB">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F7128" w14:textId="77777777" w:rsidR="0025399E" w:rsidRDefault="0025399E">
      <w:r>
        <w:separator/>
      </w:r>
    </w:p>
  </w:footnote>
  <w:footnote w:type="continuationSeparator" w:id="0">
    <w:p w14:paraId="190F3C07" w14:textId="77777777" w:rsidR="0025399E" w:rsidRDefault="00253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759E" w14:textId="77777777" w:rsidR="008E7321" w:rsidRDefault="00000000">
    <w:pPr>
      <w:jc w:val="right"/>
    </w:pPr>
    <w:r>
      <w:rPr>
        <w:i/>
        <w:iCs/>
        <w:color w:val="666666"/>
        <w:sz w:val="16"/>
        <w:szCs w:val="16"/>
      </w:rPr>
      <w:t>pearlalgo.io Mobile Audit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5301"/>
    <w:multiLevelType w:val="hybridMultilevel"/>
    <w:tmpl w:val="16A8AD0C"/>
    <w:lvl w:ilvl="0" w:tplc="2506E0A0">
      <w:start w:val="1"/>
      <w:numFmt w:val="bullet"/>
      <w:lvlText w:val="●"/>
      <w:lvlJc w:val="left"/>
      <w:pPr>
        <w:ind w:left="720" w:hanging="360"/>
      </w:pPr>
    </w:lvl>
    <w:lvl w:ilvl="1" w:tplc="04882E4C">
      <w:start w:val="1"/>
      <w:numFmt w:val="bullet"/>
      <w:lvlText w:val="○"/>
      <w:lvlJc w:val="left"/>
      <w:pPr>
        <w:ind w:left="1440" w:hanging="360"/>
      </w:pPr>
    </w:lvl>
    <w:lvl w:ilvl="2" w:tplc="7154264A">
      <w:start w:val="1"/>
      <w:numFmt w:val="bullet"/>
      <w:lvlText w:val="■"/>
      <w:lvlJc w:val="left"/>
      <w:pPr>
        <w:ind w:left="2160" w:hanging="360"/>
      </w:pPr>
    </w:lvl>
    <w:lvl w:ilvl="3" w:tplc="4C781714">
      <w:start w:val="1"/>
      <w:numFmt w:val="bullet"/>
      <w:lvlText w:val="●"/>
      <w:lvlJc w:val="left"/>
      <w:pPr>
        <w:ind w:left="2880" w:hanging="360"/>
      </w:pPr>
    </w:lvl>
    <w:lvl w:ilvl="4" w:tplc="DDAA7D30">
      <w:start w:val="1"/>
      <w:numFmt w:val="bullet"/>
      <w:lvlText w:val="○"/>
      <w:lvlJc w:val="left"/>
      <w:pPr>
        <w:ind w:left="3600" w:hanging="360"/>
      </w:pPr>
    </w:lvl>
    <w:lvl w:ilvl="5" w:tplc="14B02A4A">
      <w:start w:val="1"/>
      <w:numFmt w:val="bullet"/>
      <w:lvlText w:val="■"/>
      <w:lvlJc w:val="left"/>
      <w:pPr>
        <w:ind w:left="4320" w:hanging="360"/>
      </w:pPr>
    </w:lvl>
    <w:lvl w:ilvl="6" w:tplc="D7E4D5FA">
      <w:start w:val="1"/>
      <w:numFmt w:val="bullet"/>
      <w:lvlText w:val="●"/>
      <w:lvlJc w:val="left"/>
      <w:pPr>
        <w:ind w:left="5040" w:hanging="360"/>
      </w:pPr>
    </w:lvl>
    <w:lvl w:ilvl="7" w:tplc="75664072">
      <w:start w:val="1"/>
      <w:numFmt w:val="bullet"/>
      <w:lvlText w:val="●"/>
      <w:lvlJc w:val="left"/>
      <w:pPr>
        <w:ind w:left="5760" w:hanging="360"/>
      </w:pPr>
    </w:lvl>
    <w:lvl w:ilvl="8" w:tplc="CD688B16">
      <w:start w:val="1"/>
      <w:numFmt w:val="bullet"/>
      <w:lvlText w:val="●"/>
      <w:lvlJc w:val="left"/>
      <w:pPr>
        <w:ind w:left="6480" w:hanging="360"/>
      </w:pPr>
    </w:lvl>
  </w:abstractNum>
  <w:abstractNum w:abstractNumId="1" w15:restartNumberingAfterBreak="0">
    <w:nsid w:val="514C25F4"/>
    <w:multiLevelType w:val="hybridMultilevel"/>
    <w:tmpl w:val="52342CE8"/>
    <w:lvl w:ilvl="0" w:tplc="339C3790">
      <w:start w:val="1"/>
      <w:numFmt w:val="bullet"/>
      <w:lvlText w:val="•"/>
      <w:lvlJc w:val="left"/>
      <w:pPr>
        <w:ind w:left="720" w:hanging="360"/>
      </w:pPr>
    </w:lvl>
    <w:lvl w:ilvl="1" w:tplc="149C2CEA">
      <w:start w:val="1"/>
      <w:numFmt w:val="bullet"/>
      <w:lvlText w:val="◦"/>
      <w:lvlJc w:val="left"/>
      <w:pPr>
        <w:ind w:left="1440" w:hanging="360"/>
      </w:pPr>
    </w:lvl>
    <w:lvl w:ilvl="2" w:tplc="7AC4208A">
      <w:numFmt w:val="decimal"/>
      <w:lvlText w:val=""/>
      <w:lvlJc w:val="left"/>
    </w:lvl>
    <w:lvl w:ilvl="3" w:tplc="A77E306C">
      <w:numFmt w:val="decimal"/>
      <w:lvlText w:val=""/>
      <w:lvlJc w:val="left"/>
    </w:lvl>
    <w:lvl w:ilvl="4" w:tplc="03E01114">
      <w:numFmt w:val="decimal"/>
      <w:lvlText w:val=""/>
      <w:lvlJc w:val="left"/>
    </w:lvl>
    <w:lvl w:ilvl="5" w:tplc="7CDEACB8">
      <w:numFmt w:val="decimal"/>
      <w:lvlText w:val=""/>
      <w:lvlJc w:val="left"/>
    </w:lvl>
    <w:lvl w:ilvl="6" w:tplc="C352B2CE">
      <w:numFmt w:val="decimal"/>
      <w:lvlText w:val=""/>
      <w:lvlJc w:val="left"/>
    </w:lvl>
    <w:lvl w:ilvl="7" w:tplc="394A4712">
      <w:numFmt w:val="decimal"/>
      <w:lvlText w:val=""/>
      <w:lvlJc w:val="left"/>
    </w:lvl>
    <w:lvl w:ilvl="8" w:tplc="ECDEA7D0">
      <w:numFmt w:val="decimal"/>
      <w:lvlText w:val=""/>
      <w:lvlJc w:val="left"/>
    </w:lvl>
  </w:abstractNum>
  <w:abstractNum w:abstractNumId="2" w15:restartNumberingAfterBreak="0">
    <w:nsid w:val="7CCC7B6A"/>
    <w:multiLevelType w:val="hybridMultilevel"/>
    <w:tmpl w:val="A8E62F5E"/>
    <w:lvl w:ilvl="0" w:tplc="867268C2">
      <w:start w:val="1"/>
      <w:numFmt w:val="decimal"/>
      <w:lvlText w:val="%1."/>
      <w:lvlJc w:val="left"/>
      <w:pPr>
        <w:ind w:left="720" w:hanging="360"/>
      </w:pPr>
    </w:lvl>
    <w:lvl w:ilvl="1" w:tplc="30904974">
      <w:numFmt w:val="decimal"/>
      <w:lvlText w:val=""/>
      <w:lvlJc w:val="left"/>
    </w:lvl>
    <w:lvl w:ilvl="2" w:tplc="3DD217C0">
      <w:numFmt w:val="decimal"/>
      <w:lvlText w:val=""/>
      <w:lvlJc w:val="left"/>
    </w:lvl>
    <w:lvl w:ilvl="3" w:tplc="9B164A2E">
      <w:numFmt w:val="decimal"/>
      <w:lvlText w:val=""/>
      <w:lvlJc w:val="left"/>
    </w:lvl>
    <w:lvl w:ilvl="4" w:tplc="43742E54">
      <w:numFmt w:val="decimal"/>
      <w:lvlText w:val=""/>
      <w:lvlJc w:val="left"/>
    </w:lvl>
    <w:lvl w:ilvl="5" w:tplc="9EEC5EA2">
      <w:numFmt w:val="decimal"/>
      <w:lvlText w:val=""/>
      <w:lvlJc w:val="left"/>
    </w:lvl>
    <w:lvl w:ilvl="6" w:tplc="C4A6C254">
      <w:numFmt w:val="decimal"/>
      <w:lvlText w:val=""/>
      <w:lvlJc w:val="left"/>
    </w:lvl>
    <w:lvl w:ilvl="7" w:tplc="85B2A05E">
      <w:numFmt w:val="decimal"/>
      <w:lvlText w:val=""/>
      <w:lvlJc w:val="left"/>
    </w:lvl>
    <w:lvl w:ilvl="8" w:tplc="D4789252">
      <w:numFmt w:val="decimal"/>
      <w:lvlText w:val=""/>
      <w:lvlJc w:val="left"/>
    </w:lvl>
  </w:abstractNum>
  <w:num w:numId="1" w16cid:durableId="105082475">
    <w:abstractNumId w:val="0"/>
    <w:lvlOverride w:ilvl="0">
      <w:startOverride w:val="1"/>
    </w:lvlOverride>
  </w:num>
  <w:num w:numId="2" w16cid:durableId="1246651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321"/>
    <w:rsid w:val="001073DB"/>
    <w:rsid w:val="0025399E"/>
    <w:rsid w:val="008E7321"/>
    <w:rsid w:val="00D32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22F416"/>
  <w15:docId w15:val="{DC95888C-3468-8B40-8375-E6787B89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0D47A1"/>
      <w:sz w:val="28"/>
      <w:szCs w:val="28"/>
    </w:rPr>
  </w:style>
  <w:style w:type="paragraph" w:styleId="Heading3">
    <w:name w:val="heading 3"/>
    <w:uiPriority w:val="9"/>
    <w:unhideWhenUsed/>
    <w:qFormat/>
    <w:pPr>
      <w:spacing w:before="200" w:after="120"/>
      <w:outlineLvl w:val="2"/>
    </w:pPr>
    <w:rPr>
      <w:b/>
      <w:bCs/>
      <w:color w:val="3747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3461</Words>
  <Characters>19549</Characters>
  <Application>Microsoft Office Word</Application>
  <DocSecurity>0</DocSecurity>
  <Lines>480</Lines>
  <Paragraphs>294</Paragraphs>
  <ScaleCrop>false</ScaleCrop>
  <Company/>
  <LinksUpToDate>false</LinksUpToDate>
  <CharactersWithSpaces>22734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Hofbauer</cp:lastModifiedBy>
  <cp:revision>2</cp:revision>
  <dcterms:created xsi:type="dcterms:W3CDTF">2026-02-05T00:29:00Z</dcterms:created>
  <dcterms:modified xsi:type="dcterms:W3CDTF">2026-02-05T00:29:00Z</dcterms:modified>
</cp:coreProperties>
</file>