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Contract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3257550</wp:posOffset>
            </wp:positionH>
            <wp:positionV relativeFrom="paragraph">
              <wp:posOffset>0</wp:posOffset>
            </wp:positionV>
            <wp:extent cx="3500438" cy="766763"/>
            <wp:effectExtent b="0" l="0" r="0" t="0"/>
            <wp:wrapSquare wrapText="bothSides" distB="114300" distT="114300" distL="114300" distR="114300"/>
            <wp:docPr descr="CakeSoft Inc.png" id="1" name="image01.png"/>
            <a:graphic>
              <a:graphicData uri="http://schemas.openxmlformats.org/drawingml/2006/picture">
                <pic:pic>
                  <pic:nvPicPr>
                    <pic:cNvPr descr="CakeSoft Inc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766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 name: CakeSoft Inc.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cartoon-style cake with binary numbers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lead: Zachary Teper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 representative (spokesperson): Angela Zhu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lead duties: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team organization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meeting deadlines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discussing team personnel issues with the teacher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prepare a task division contract to divide tasks among group members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contribute to project as agreed in the task division contract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submitting Monday Plans + Reports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submitting 3 Versions (code only) + JavaDoc - in a dated zip folder + Company name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submitting 4th Version full program + JavaDoc - in a dated zip folder + Company name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submitting the full program +JavaDoc including jar file in a zip folder + Company name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submitting the Final Report, compiled with input from project members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 representative duties: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submitting company contract &amp; client contract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submitting task division contract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discussing software requirements with the client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discussing questions regarding the software development with the client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discussing questions regarding the planning criteria with the client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contributing to development of the project as specified by the task division contract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Communication protocols: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code and external files will be shared on GitHub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communication via email, face-to-face during class, facebook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share written documentation via Google Drive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Conflict Resolution Strategies to be Used During Development of the Project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make compromise between opposing views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try to combine the two different ideas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find a solution that satisfies both points of view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1504950" cy="19050"/>
            <wp:effectExtent b="0" l="0" r="0" t="0"/>
            <wp:docPr id="4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2971800" y="3028950"/>
                      <a:ext cx="1485899" cy="0"/>
                    </a:xfrm>
                    <a:prstGeom prst="straightConnector1">
                      <a:avLst/>
                    </a:prstGeom>
                    <a:noFill/>
                    <a:ln cap="flat" w="19050">
                      <a:solidFill>
                        <a:srgbClr val="000000"/>
                      </a:solidFill>
                      <a:prstDash val="solid"/>
                      <a:round/>
                      <a:headEnd len="lg" w="lg" type="none"/>
                      <a:tailEnd len="lg" w="lg" type="none"/>
                    </a:ln>
                  </wps:spPr>
                  <wps:bodyPr anchorCtr="0" anchor="ctr" bIns="91425" lIns="91425" rIns="91425" tIns="91425"/>
                </wps:wsp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drawing>
          <wp:inline distB="114300" distT="114300" distL="114300" distR="114300">
            <wp:extent cx="1504950" cy="19050"/>
            <wp:effectExtent b="0" l="0" r="0" t="0"/>
            <wp:docPr id="1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2971800" y="3028950"/>
                      <a:ext cx="1485899" cy="0"/>
                    </a:xfrm>
                    <a:prstGeom prst="straightConnector1">
                      <a:avLst/>
                    </a:prstGeom>
                    <a:noFill/>
                    <a:ln cap="flat" w="19050">
                      <a:solidFill>
                        <a:srgbClr val="000000"/>
                      </a:solidFill>
                      <a:prstDash val="solid"/>
                      <a:round/>
                      <a:headEnd len="lg" w="lg" type="none"/>
                      <a:tailEnd len="lg" w="lg" type="none"/>
                    </a:ln>
                  </wps:spPr>
                  <wps:bodyPr anchorCtr="0" anchor="ctr" bIns="91425" lIns="91425" rIns="91425" tIns="91425"/>
                </wps:wsp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Lead Signature</w:t>
        <w:tab/>
        <w:tab/>
        <w:tab/>
        <w:tab/>
        <w:t xml:space="preserve">  Date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1504950" cy="19050"/>
            <wp:effectExtent b="0" l="0" r="0" t="0"/>
            <wp:docPr id="2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2971800" y="3028950"/>
                      <a:ext cx="1485899" cy="0"/>
                    </a:xfrm>
                    <a:prstGeom prst="straightConnector1">
                      <a:avLst/>
                    </a:prstGeom>
                    <a:noFill/>
                    <a:ln cap="flat" w="19050">
                      <a:solidFill>
                        <a:srgbClr val="000000"/>
                      </a:solidFill>
                      <a:prstDash val="solid"/>
                      <a:round/>
                      <a:headEnd len="lg" w="lg" type="none"/>
                      <a:tailEnd len="lg" w="lg" type="none"/>
                    </a:ln>
                  </wps:spPr>
                  <wps:bodyPr anchorCtr="0" anchor="ctr" bIns="91425" lIns="91425" rIns="91425" tIns="91425"/>
                </wps:wsp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drawing>
          <wp:inline distB="114300" distT="114300" distL="114300" distR="114300">
            <wp:extent cx="1504950" cy="19050"/>
            <wp:effectExtent b="0" l="0" r="0" t="0"/>
            <wp:docPr id="3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2971800" y="3028950"/>
                      <a:ext cx="1485899" cy="0"/>
                    </a:xfrm>
                    <a:prstGeom prst="straightConnector1">
                      <a:avLst/>
                    </a:prstGeom>
                    <a:noFill/>
                    <a:ln cap="flat" w="19050">
                      <a:solidFill>
                        <a:srgbClr val="000000"/>
                      </a:solidFill>
                      <a:prstDash val="solid"/>
                      <a:round/>
                      <a:headEnd len="lg" w="lg" type="none"/>
                      <a:tailEnd len="lg" w="lg" type="none"/>
                    </a:ln>
                  </wps:spPr>
                  <wps:bodyPr anchorCtr="0" anchor="ctr" bIns="91425" lIns="91425" rIns="91425" tIns="91425"/>
                </wps:wsp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  Representative Signature</w:t>
        <w:tab/>
        <w:tab/>
        <w:tab/>
        <w:t xml:space="preserve">  Date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