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Initial Questionnaire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Is your institution ready to invest in applying for IDA Institutional Accreditation?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brief online questionnaire will help you decide if you are ready.  Answer ALL eight questions and then submit your answers. You will automatically receive a score.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does your score mean?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 – 4 = </w:t>
        <w:tab/>
        <w:t xml:space="preserve">Your institution is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ready to apply.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 – 6 = </w:t>
        <w:tab/>
        <w:t xml:space="preserve">your institution is </w:t>
      </w:r>
      <w:r w:rsidDel="00000000" w:rsidR="00000000" w:rsidRPr="00000000">
        <w:rPr>
          <w:b w:val="1"/>
          <w:rtl w:val="0"/>
        </w:rPr>
        <w:t xml:space="preserve">almost</w:t>
      </w:r>
      <w:r w:rsidDel="00000000" w:rsidR="00000000" w:rsidRPr="00000000">
        <w:rPr>
          <w:rtl w:val="0"/>
        </w:rPr>
        <w:t xml:space="preserve"> ready to apply.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 – 8 = Yes, your institution is ready!  Apply now.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Link to access questionnaire</w:t>
      </w:r>
    </w:p>
    <w:tbl>
      <w:tblPr>
        <w:tblStyle w:val="Table1"/>
        <w:tblpPr w:leftFromText="180" w:rightFromText="180" w:topFromText="0" w:bottomFromText="0" w:vertAnchor="text" w:horzAnchor="text" w:tblpX="1630" w:tblpY="16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"/>
        <w:gridCol w:w="486"/>
        <w:gridCol w:w="8419"/>
        <w:tblGridChange w:id="0">
          <w:tblGrid>
            <w:gridCol w:w="445"/>
            <w:gridCol w:w="486"/>
            <w:gridCol w:w="84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are an IDA Global Partner in good standing.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have a non-provisional, government-issued </w:t>
            </w:r>
            <w:hyperlink w:anchor="bookmark=id.gjdgxs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license to operate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have a current three (3) year Strategic Plan with a clearly defined </w:t>
            </w:r>
            <w:hyperlink w:anchor="bookmark=id.30j0zll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vision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hyperlink w:anchor="bookmark=id.1fob9te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mission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hyperlink w:anchor="bookmark=id.3znysh7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goals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hyperlink w:anchor="bookmark=id.2et92p0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objectives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have documented sources of financial support to sustain efficient operations.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have personnel with the appropriate qualifications for the institution’s organizational management.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have a plan for regular and continuous self-evaluation and ongoing development of mission and goals.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have data that shows the benefits of our programs and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have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eports of internal and external reviews of the institution.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you score is between 0 and 6, see the </w:t>
      </w:r>
      <w:r w:rsidDel="00000000" w:rsidR="00000000" w:rsidRPr="00000000">
        <w:rPr>
          <w:b w:val="1"/>
          <w:u w:val="single"/>
          <w:rtl w:val="0"/>
        </w:rPr>
        <w:t xml:space="preserve">Institutional Accreditation Plan</w:t>
      </w:r>
      <w:r w:rsidDel="00000000" w:rsidR="00000000" w:rsidRPr="00000000">
        <w:rPr>
          <w:rtl w:val="0"/>
        </w:rPr>
        <w:t xml:space="preserve"> to help you understand and meet the requirements prior to applying.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Revised 1/25/2021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975BC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86DE5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486DE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584FFD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975BC"/>
    <w:rPr>
      <w:rFonts w:asciiTheme="majorHAnsi" w:cstheme="majorBidi" w:eastAsiaTheme="majorEastAsia" w:hAnsiTheme="majorHAnsi"/>
      <w:color w:val="1f4d78" w:themeColor="accent1" w:themeShade="00007F"/>
    </w:rPr>
  </w:style>
  <w:style w:type="paragraph" w:styleId="Header">
    <w:name w:val="header"/>
    <w:basedOn w:val="Normal"/>
    <w:link w:val="HeaderChar"/>
    <w:uiPriority w:val="99"/>
    <w:unhideWhenUsed w:val="1"/>
    <w:rsid w:val="004B319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B319D"/>
  </w:style>
  <w:style w:type="paragraph" w:styleId="Footer">
    <w:name w:val="footer"/>
    <w:basedOn w:val="Normal"/>
    <w:link w:val="FooterChar"/>
    <w:uiPriority w:val="99"/>
    <w:unhideWhenUsed w:val="1"/>
    <w:rsid w:val="004B319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B319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pEpeyrx3x2uFxAT6pTX0OmloHQ==">CgMxLjA4AHIhMU5takp6M0RwUUpic0d5Y2xTQUFrN3hSbVNGc0M5c3Vp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2021-01-25T16:50:00Z</dcterms:created>
  <dc:creator>Elaine Cheesman</dc:creator>
</cp:coreProperties>
</file>