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Institutional Accreditation Cover Letter</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Thank you for your interest in applying for Institutional Accreditation. You must be an IDA Global Partner organization in good standing to apply. This process will ensure that your institution meets professional standards of operational integrity and quality related to services that are consistent with IDA values and definition of dyslexia. IDA welcomes your suggestions for improving the Self-Study Report and overall process.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Is your institution ready to invest in applying for IDA Institutional Accreditation?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brief online questionnaire will help you decide if you are ready.  Answer ALL eight questions and then submit your answers. You will automatically receive a score.</w:t>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What does your score mean?</w:t>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 4 = </w:t>
        <w:tab/>
        <w:t xml:space="preserve">Your institution is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ready to apply. </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 6 = </w:t>
        <w:tab/>
        <w:t xml:space="preserve">your institution is </w:t>
      </w:r>
      <w:r w:rsidDel="00000000" w:rsidR="00000000" w:rsidRPr="00000000">
        <w:rPr>
          <w:rFonts w:ascii="Calibri" w:cs="Calibri" w:eastAsia="Calibri" w:hAnsi="Calibri"/>
          <w:b w:val="1"/>
          <w:bCs w:val="1"/>
          <w:sz w:val="22"/>
          <w:szCs w:val="22"/>
          <w:rtl w:val="0"/>
        </w:rPr>
        <w:t xml:space="preserve">almost</w:t>
      </w:r>
      <w:r w:rsidDel="00000000" w:rsidR="00000000" w:rsidRPr="00000000">
        <w:rPr>
          <w:rFonts w:ascii="Calibri" w:cs="Calibri" w:eastAsia="Calibri" w:hAnsi="Calibri"/>
          <w:sz w:val="22"/>
          <w:szCs w:val="22"/>
          <w:rtl w:val="0"/>
        </w:rPr>
        <w:t xml:space="preserve"> ready to apply.</w:t>
      </w:r>
    </w:p>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 8 = Yes, your institution is ready!  Apply now. </w:t>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Pre-Application questionnaire</w:t>
      </w:r>
    </w:p>
    <w:tbl>
      <w:tblPr>
        <w:tblStyle w:val="Table1"/>
        <w:tblpPr w:leftFromText="180" w:rightFromText="180" w:topFromText="0" w:bottomFromText="0" w:vertAnchor="text" w:horzAnchor="text" w:tblpX="1630" w:tblpY="16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
        <w:gridCol w:w="486"/>
        <w:gridCol w:w="8419"/>
        <w:tblGridChange w:id="0">
          <w:tblGrid>
            <w:gridCol w:w="445"/>
            <w:gridCol w:w="486"/>
            <w:gridCol w:w="8419"/>
          </w:tblGrid>
        </w:tblGridChange>
      </w:tblGrid>
      <w:tr>
        <w:trPr>
          <w:cantSplit w:val="0"/>
          <w:tblHeader w:val="0"/>
        </w:trPr>
        <w:tc>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an IDA Global </w:t>
            </w:r>
            <w:r w:rsidDel="00000000" w:rsidR="00000000" w:rsidRPr="00000000">
              <w:rPr>
                <w:rFonts w:ascii="Calibri" w:cs="Calibri" w:eastAsia="Calibri" w:hAnsi="Calibri"/>
                <w:sz w:val="22"/>
                <w:szCs w:val="22"/>
                <w:rtl w:val="0"/>
              </w:rPr>
              <w:t xml:space="preserve">Network Organization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good standing.</w:t>
            </w:r>
          </w:p>
        </w:tc>
      </w:tr>
      <w:tr>
        <w:trPr>
          <w:cantSplit w:val="0"/>
          <w:tblHeader w:val="0"/>
        </w:trPr>
        <w:tc>
          <w:tcPr/>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a non-provisional, government-issued license to operate.</w:t>
            </w:r>
          </w:p>
        </w:tc>
      </w:tr>
      <w:tr>
        <w:trPr>
          <w:cantSplit w:val="0"/>
          <w:tblHeader w:val="0"/>
        </w:trPr>
        <w:tc>
          <w:tcPr/>
          <w:p w:rsidR="00000000" w:rsidDel="00000000" w:rsidP="00000000" w:rsidRDefault="00000000" w:rsidRPr="00000000" w14:paraId="000000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a current three (3) year Strategic Plan with a clearly defined </w:t>
            </w:r>
            <w:hyperlink w:anchor="gjdg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vision</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anchor="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mission</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anchor="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hyperlink w:anchor="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objectives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documented sources of financial support to sustain efficient operations.</w:t>
            </w:r>
          </w:p>
        </w:tc>
      </w:tr>
      <w:tr>
        <w:trPr>
          <w:cantSplit w:val="0"/>
          <w:tblHeader w:val="0"/>
        </w:trPr>
        <w:tc>
          <w:tcPr/>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personnel with the appropriate qualifications for the institution’s organizational management. </w:t>
            </w:r>
          </w:p>
        </w:tc>
      </w:tr>
      <w:tr>
        <w:trPr>
          <w:cantSplit w:val="0"/>
          <w:tblHeader w:val="0"/>
        </w:trPr>
        <w:tc>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a plan for regular and continuous self-evaluation and ongoing development of mission and goals.</w:t>
            </w:r>
          </w:p>
        </w:tc>
      </w:tr>
      <w:tr>
        <w:trPr>
          <w:cantSplit w:val="0"/>
          <w:tblHeader w:val="0"/>
        </w:trPr>
        <w:tc>
          <w:tcPr/>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data that shows the benefits of our programs and services.</w:t>
            </w:r>
          </w:p>
        </w:tc>
      </w:tr>
      <w:tr>
        <w:trPr>
          <w:cantSplit w:val="0"/>
          <w:tblHeader w:val="0"/>
        </w:trPr>
        <w:tc>
          <w:tcPr/>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reports of internal and external reviews of the institution.</w:t>
            </w:r>
          </w:p>
        </w:tc>
      </w:tr>
    </w:tbl>
    <w:p w:rsidR="00000000" w:rsidDel="00000000" w:rsidP="00000000" w:rsidRDefault="00000000" w:rsidRPr="00000000" w14:paraId="0000002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your</w:t>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score is between 0 and 6, see the </w:t>
      </w:r>
      <w:r w:rsidDel="00000000" w:rsidR="00000000" w:rsidRPr="00000000">
        <w:rPr>
          <w:rFonts w:ascii="Calibri" w:cs="Calibri" w:eastAsia="Calibri" w:hAnsi="Calibri"/>
          <w:b w:val="1"/>
          <w:bCs w:val="1"/>
          <w:sz w:val="22"/>
          <w:szCs w:val="22"/>
          <w:u w:val="single"/>
          <w:rtl w:val="0"/>
        </w:rPr>
        <w:t xml:space="preserve">Institutional Accreditation Plan</w:t>
      </w:r>
      <w:r w:rsidDel="00000000" w:rsidR="00000000" w:rsidRPr="00000000">
        <w:rPr>
          <w:rFonts w:ascii="Calibri" w:cs="Calibri" w:eastAsia="Calibri" w:hAnsi="Calibri"/>
          <w:sz w:val="22"/>
          <w:szCs w:val="22"/>
          <w:rtl w:val="0"/>
        </w:rPr>
        <w:t xml:space="preserve"> to help you understand and meet the requirements prior to applying.</w:t>
      </w:r>
    </w:p>
    <w:p w:rsidR="00000000" w:rsidDel="00000000" w:rsidP="00000000" w:rsidRDefault="00000000" w:rsidRPr="00000000" w14:paraId="00000029">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Before you submit the </w:t>
      </w:r>
      <w:r w:rsidDel="00000000" w:rsidR="00000000" w:rsidRPr="00000000">
        <w:rPr>
          <w:rFonts w:ascii="Calibri" w:cs="Calibri" w:eastAsia="Calibri" w:hAnsi="Calibri"/>
          <w:b w:val="1"/>
          <w:bCs w:val="1"/>
          <w:i w:val="1"/>
          <w:iCs w:val="1"/>
          <w:sz w:val="22"/>
          <w:szCs w:val="22"/>
          <w:rtl w:val="0"/>
        </w:rPr>
        <w:t xml:space="preserve">Initial Application</w:t>
      </w:r>
      <w:r w:rsidDel="00000000" w:rsidR="00000000" w:rsidRPr="00000000">
        <w:rPr>
          <w:rFonts w:ascii="Calibri" w:cs="Calibri" w:eastAsia="Calibri" w:hAnsi="Calibri"/>
          <w:b w:val="1"/>
          <w:bCs w:val="1"/>
          <w:sz w:val="22"/>
          <w:szCs w:val="22"/>
          <w:rtl w:val="0"/>
        </w:rPr>
        <w:t xml:space="preserve">, please: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your active status as an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IDA Global </w:t>
      </w:r>
      <w:r w:rsidDel="00000000" w:rsidR="00000000" w:rsidRPr="00000000">
        <w:rPr>
          <w:rFonts w:ascii="Calibri" w:cs="Calibri" w:eastAsia="Calibri" w:hAnsi="Calibri"/>
          <w:b w:val="1"/>
          <w:bCs w:val="1"/>
          <w:sz w:val="22"/>
          <w:szCs w:val="22"/>
          <w:u w:val="single"/>
          <w:rtl w:val="0"/>
        </w:rPr>
        <w:t xml:space="preserve">Network Organization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Dana Nwoye (</w:t>
      </w:r>
      <w:hyperlink r:id="rId6">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dnwoye@dyslexiaida.org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Manager, Special Projects for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International Dyslexia Association</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and understand the IDA </w:t>
      </w: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I</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nstitutional Accreditation Plan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Frequently Asked Questions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(FAQ)</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the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Self-Study Report </w:t>
      </w:r>
      <w:r w:rsidDel="00000000" w:rsidR="00000000" w:rsidRPr="00000000">
        <w:rPr>
          <w:rFonts w:ascii="Calibri" w:cs="Calibri" w:eastAsia="Calibri" w:hAnsi="Calibri"/>
          <w:i w:val="0"/>
          <w:iCs w:val="0"/>
          <w:smallCaps w:val="0"/>
          <w:strike w:val="0"/>
          <w:color w:val="000000"/>
          <w:sz w:val="22"/>
          <w:szCs w:val="22"/>
          <w:shd w:fill="auto" w:val="clear"/>
          <w:vertAlign w:val="baseline"/>
          <w:rtl w:val="0"/>
        </w:rPr>
        <w:t xml:space="preserve">in the Accreditation Plan</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 primary Contact Person from your organization that will coordinate the accreditation process.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Budget sufficient time and resources for the Contact Person and other personnel involved in the accreditation process.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a source of funding or have adequate resources for the Initial Application expenses:</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sz w:val="22"/>
          <w:szCs w:val="22"/>
          <w:rtl w:val="0"/>
        </w:rPr>
        <w:t xml:space="preserve">000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initial application (</w:t>
      </w:r>
      <w:r w:rsidDel="00000000" w:rsidR="00000000" w:rsidRPr="00000000">
        <w:rPr>
          <w:rFonts w:ascii="Calibri" w:cs="Calibri" w:eastAsia="Calibri" w:hAnsi="Calibri"/>
          <w:sz w:val="22"/>
          <w:szCs w:val="22"/>
          <w:rtl w:val="0"/>
        </w:rPr>
        <w:t xml:space="preserve">IDA Administrative Fees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 is required at the time of the Initial Application </w:t>
      </w: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After you submit your </w:t>
      </w:r>
      <w:r w:rsidDel="00000000" w:rsidR="00000000" w:rsidRPr="00000000">
        <w:rPr>
          <w:rFonts w:ascii="Calibri" w:cs="Calibri" w:eastAsia="Calibri" w:hAnsi="Calibri"/>
          <w:b w:val="1"/>
          <w:bCs w:val="1"/>
          <w:i w:val="1"/>
          <w:iCs w:val="1"/>
          <w:color w:val="0070c0"/>
          <w:sz w:val="22"/>
          <w:szCs w:val="22"/>
          <w:rtl w:val="0"/>
        </w:rPr>
        <w:t xml:space="preserve">Initial Application</w:t>
      </w:r>
      <w:r w:rsidDel="00000000" w:rsidR="00000000" w:rsidRPr="00000000">
        <w:rPr>
          <w:rFonts w:ascii="Calibri" w:cs="Calibri" w:eastAsia="Calibri" w:hAnsi="Calibri"/>
          <w:b w:val="1"/>
          <w:bCs w:val="1"/>
          <w:i w:val="1"/>
          <w:iCs w:val="1"/>
          <w:sz w:val="22"/>
          <w:szCs w:val="22"/>
          <w:rtl w:val="0"/>
        </w:rPr>
        <w:t xml:space="preserv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an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IDA Accredited Institution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their insights and experience regarding the accreditation process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be assigned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IDA Mentor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guide you through the accreditation process and to help you identify and assemble the accreditation criteria and electronic documents outlined on the Self-Study Report</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the Self-Study Report</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Assemble a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Digital Inventory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English of the evidence supporting each of the Institutional Accreditation Standards.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a source of funding or have adequate resources for th</w:t>
      </w:r>
      <w:r w:rsidDel="00000000" w:rsidR="00000000" w:rsidRPr="00000000">
        <w:rPr>
          <w:rFonts w:ascii="Calibri" w:cs="Calibri" w:eastAsia="Calibri" w:hAnsi="Calibri"/>
          <w:sz w:val="22"/>
          <w:szCs w:val="22"/>
          <w:rtl w:val="0"/>
        </w:rPr>
        <w:t xml:space="preserve">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IDA Institutional Accreditation expenses listed below:</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Paid upon signing of Institutional Accreditation Project Agreement</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,000.00</w:t>
        <w:tab/>
      </w:r>
      <w:r w:rsidDel="00000000" w:rsidR="00000000" w:rsidRPr="00000000">
        <w:rPr>
          <w:rFonts w:ascii="Calibri" w:cs="Calibri" w:eastAsia="Calibri" w:hAnsi="Calibri"/>
          <w:sz w:val="22"/>
          <w:szCs w:val="22"/>
          <w:rtl w:val="0"/>
        </w:rPr>
        <w:t xml:space="preserve">Mentor Honorarium for Technical Assistance and Evaluation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Billed 60 - 90 days prior to Site visit</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00.00</w:t>
        <w:tab/>
      </w:r>
      <w:r w:rsidDel="00000000" w:rsidR="00000000" w:rsidRPr="00000000">
        <w:rPr>
          <w:rFonts w:ascii="Calibri" w:cs="Calibri" w:eastAsia="Calibri" w:hAnsi="Calibri"/>
          <w:sz w:val="22"/>
          <w:szCs w:val="22"/>
          <w:rtl w:val="0"/>
        </w:rPr>
        <w:t xml:space="preserve">Site Visit Honorarium Work</w:t>
      </w:r>
      <w:r w:rsidDel="00000000" w:rsidR="00000000" w:rsidRPr="00000000">
        <w:rPr>
          <w:rtl w:val="0"/>
        </w:rPr>
      </w:r>
    </w:p>
    <w:p w:rsidR="00000000" w:rsidDel="00000000" w:rsidP="00000000" w:rsidRDefault="00000000" w:rsidRPr="00000000" w14:paraId="0000003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Arranging Your Site Visit</w:t>
      </w:r>
    </w:p>
    <w:p w:rsidR="00000000" w:rsidDel="00000000" w:rsidP="00000000" w:rsidRDefault="00000000" w:rsidRPr="00000000" w14:paraId="00000041">
      <w:pPr>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organization’s primary contact person will receive written confirmation from IDA, based on the recommendations of your IDA Mentor, as to whether or not your organization is ready to move forward with the site visit portion of the Institutional Accreditation process and provide instructions for next steps.</w:t>
      </w:r>
    </w:p>
    <w:p w:rsidR="00000000" w:rsidDel="00000000" w:rsidP="00000000" w:rsidRDefault="00000000" w:rsidRPr="00000000" w14:paraId="0000004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Arrangements for your in-person site visit, including payment for additional site visit services, including but not limited to airfare, lodging, and meals, are made directly between the applicant and the IDA Accreditation Reviewer. </w:t>
      </w:r>
    </w:p>
    <w:p w:rsidR="00000000" w:rsidDel="00000000" w:rsidP="00000000" w:rsidRDefault="00000000" w:rsidRPr="00000000" w14:paraId="0000004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look forward to working with you!</w:t>
      </w:r>
    </w:p>
    <w:p w:rsidR="00000000" w:rsidDel="00000000" w:rsidP="00000000" w:rsidRDefault="00000000" w:rsidRPr="00000000" w14:paraId="00000047">
      <w:pPr>
        <w:rPr>
          <w:rFonts w:ascii="Calibri" w:cs="Calibri" w:eastAsia="Calibri" w:hAnsi="Calibri"/>
          <w:sz w:val="22"/>
          <w:szCs w:val="22"/>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Arial" w:cs="Arial" w:eastAsia="Arial" w:hAnsi="Arial"/>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nwoye@dyslexiaid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