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1C24D5" w14:textId="77777777" w:rsidR="00843AD7" w:rsidRPr="003653C7" w:rsidRDefault="00000000">
      <w:pPr>
        <w:spacing w:after="680"/>
        <w:jc w:val="center"/>
        <w:rPr>
          <w:rFonts w:asciiTheme="majorBidi" w:hAnsiTheme="majorBidi" w:cstheme="majorBidi"/>
        </w:rPr>
      </w:pPr>
      <w:r w:rsidRPr="003653C7">
        <w:rPr>
          <w:rFonts w:asciiTheme="majorBidi" w:hAnsiTheme="majorBidi" w:cstheme="majorBidi"/>
          <w:b/>
          <w:color w:val="1F9A9C"/>
          <w:sz w:val="20"/>
        </w:rPr>
        <w:t>INTERNATIONAL DYSLEXIA ASSOCIATION</w:t>
      </w:r>
    </w:p>
    <w:p w14:paraId="60BDE907" w14:textId="77777777" w:rsidR="00843AD7" w:rsidRPr="003653C7" w:rsidRDefault="00000000">
      <w:pPr>
        <w:spacing w:after="240"/>
        <w:jc w:val="center"/>
        <w:rPr>
          <w:rFonts w:asciiTheme="majorBidi" w:hAnsiTheme="majorBidi" w:cstheme="majorBidi"/>
        </w:rPr>
      </w:pPr>
      <w:r w:rsidRPr="003653C7">
        <w:rPr>
          <w:rFonts w:asciiTheme="majorBidi" w:hAnsiTheme="majorBidi" w:cstheme="majorBidi"/>
          <w:b/>
          <w:color w:val="16345B"/>
          <w:sz w:val="60"/>
        </w:rPr>
        <w:t>IDA Global Network</w:t>
      </w:r>
      <w:r w:rsidRPr="003653C7">
        <w:rPr>
          <w:rFonts w:asciiTheme="majorBidi" w:hAnsiTheme="majorBidi" w:cstheme="majorBidi"/>
          <w:b/>
          <w:color w:val="16345B"/>
          <w:sz w:val="60"/>
        </w:rPr>
        <w:br/>
        <w:t>Handbook</w:t>
      </w:r>
    </w:p>
    <w:p w14:paraId="70A18FBA" w14:textId="77777777" w:rsidR="00843AD7" w:rsidRPr="003653C7" w:rsidRDefault="00000000">
      <w:pPr>
        <w:spacing w:after="760"/>
        <w:jc w:val="center"/>
        <w:rPr>
          <w:rFonts w:asciiTheme="majorBidi" w:hAnsiTheme="majorBidi" w:cstheme="majorBidi"/>
        </w:rPr>
      </w:pPr>
      <w:r w:rsidRPr="003653C7">
        <w:rPr>
          <w:rFonts w:asciiTheme="majorBidi" w:hAnsiTheme="majorBidi" w:cstheme="majorBidi"/>
          <w:color w:val="2367A6"/>
          <w:sz w:val="28"/>
        </w:rPr>
        <w:t>Governance, Membership, Programmes and Institutional Accreditation</w:t>
      </w:r>
    </w:p>
    <w:p w14:paraId="0113B8C7" w14:textId="77777777" w:rsidR="00843AD7" w:rsidRPr="003653C7" w:rsidRDefault="00843AD7">
      <w:pPr>
        <w:spacing w:after="20"/>
        <w:rPr>
          <w:rFonts w:asciiTheme="majorBidi" w:hAnsiTheme="majorBidi" w:cstheme="majorBidi"/>
        </w:rPr>
      </w:pPr>
    </w:p>
    <w:p w14:paraId="6CA4547A" w14:textId="77777777" w:rsidR="00843AD7" w:rsidRPr="003653C7" w:rsidRDefault="00000000">
      <w:pPr>
        <w:spacing w:after="40"/>
        <w:jc w:val="center"/>
        <w:rPr>
          <w:rFonts w:asciiTheme="majorBidi" w:hAnsiTheme="majorBidi" w:cstheme="majorBidi"/>
        </w:rPr>
      </w:pPr>
      <w:r w:rsidRPr="003653C7">
        <w:rPr>
          <w:rFonts w:asciiTheme="majorBidi" w:hAnsiTheme="majorBidi" w:cstheme="majorBidi"/>
          <w:b/>
          <w:color w:val="16345B"/>
          <w:sz w:val="20"/>
        </w:rPr>
        <w:t>Proposed effective date</w:t>
      </w:r>
    </w:p>
    <w:p w14:paraId="7749B046" w14:textId="77777777" w:rsidR="00843AD7" w:rsidRPr="003653C7" w:rsidRDefault="00000000">
      <w:pPr>
        <w:spacing w:after="560"/>
        <w:jc w:val="center"/>
        <w:rPr>
          <w:rFonts w:asciiTheme="majorBidi" w:hAnsiTheme="majorBidi" w:cstheme="majorBidi"/>
        </w:rPr>
      </w:pPr>
      <w:r w:rsidRPr="003653C7">
        <w:rPr>
          <w:rFonts w:asciiTheme="majorBidi" w:hAnsiTheme="majorBidi" w:cstheme="majorBidi"/>
          <w:color w:val="B77D16"/>
          <w:sz w:val="32"/>
        </w:rPr>
        <w:t xml:space="preserve">1 </w:t>
      </w:r>
      <w:r w:rsidR="003653C7" w:rsidRPr="003653C7">
        <w:rPr>
          <w:rFonts w:asciiTheme="majorBidi" w:hAnsiTheme="majorBidi" w:cstheme="majorBidi"/>
          <w:color w:val="B77D16"/>
          <w:sz w:val="32"/>
        </w:rPr>
        <w:t xml:space="preserve">August </w:t>
      </w:r>
      <w:r w:rsidRPr="003653C7">
        <w:rPr>
          <w:rFonts w:asciiTheme="majorBidi" w:hAnsiTheme="majorBidi" w:cstheme="majorBidi"/>
          <w:color w:val="B77D16"/>
          <w:sz w:val="32"/>
        </w:rPr>
        <w:t>2026</w:t>
      </w:r>
    </w:p>
    <w:tbl>
      <w:tblPr>
        <w:tblStyle w:val="TableGrid"/>
        <w:tblW w:w="0" w:type="auto"/>
        <w:jc w:val="center"/>
        <w:tblLayout w:type="fixed"/>
        <w:tblLook w:val="04A0" w:firstRow="1" w:lastRow="0" w:firstColumn="1" w:lastColumn="0" w:noHBand="0" w:noVBand="1"/>
      </w:tblPr>
      <w:tblGrid>
        <w:gridCol w:w="2376"/>
        <w:gridCol w:w="7272"/>
      </w:tblGrid>
      <w:tr w:rsidR="00843AD7" w:rsidRPr="003653C7" w14:paraId="27D560CF" w14:textId="77777777">
        <w:trPr>
          <w:cantSplit/>
          <w:tblHeader/>
          <w:jc w:val="center"/>
        </w:trPr>
        <w:tc>
          <w:tcPr>
            <w:tcW w:w="2376" w:type="dxa"/>
            <w:shd w:val="clear" w:color="auto" w:fill="16345B"/>
            <w:tcMar>
              <w:top w:w="90" w:type="dxa"/>
              <w:left w:w="110" w:type="dxa"/>
              <w:bottom w:w="90" w:type="dxa"/>
              <w:right w:w="110" w:type="dxa"/>
            </w:tcMar>
            <w:vAlign w:val="center"/>
          </w:tcPr>
          <w:p w14:paraId="60FC5EA5" w14:textId="77777777" w:rsidR="00843AD7" w:rsidRPr="003653C7" w:rsidRDefault="00000000">
            <w:pPr>
              <w:rPr>
                <w:rFonts w:asciiTheme="majorBidi" w:hAnsiTheme="majorBidi" w:cstheme="majorBidi"/>
              </w:rPr>
            </w:pPr>
            <w:r w:rsidRPr="003653C7">
              <w:rPr>
                <w:rFonts w:asciiTheme="majorBidi" w:hAnsiTheme="majorBidi" w:cstheme="majorBidi"/>
                <w:b/>
                <w:color w:val="FFFFFF"/>
                <w:sz w:val="18"/>
              </w:rPr>
              <w:t>Document control</w:t>
            </w:r>
          </w:p>
        </w:tc>
        <w:tc>
          <w:tcPr>
            <w:tcW w:w="7272" w:type="dxa"/>
            <w:shd w:val="clear" w:color="auto" w:fill="16345B"/>
            <w:tcMar>
              <w:top w:w="90" w:type="dxa"/>
              <w:left w:w="110" w:type="dxa"/>
              <w:bottom w:w="90" w:type="dxa"/>
              <w:right w:w="110" w:type="dxa"/>
            </w:tcMar>
            <w:vAlign w:val="center"/>
          </w:tcPr>
          <w:p w14:paraId="4CC7CB77" w14:textId="77777777" w:rsidR="00843AD7" w:rsidRPr="003653C7" w:rsidRDefault="00000000">
            <w:pPr>
              <w:rPr>
                <w:rFonts w:asciiTheme="majorBidi" w:hAnsiTheme="majorBidi" w:cstheme="majorBidi"/>
              </w:rPr>
            </w:pPr>
            <w:r w:rsidRPr="003653C7">
              <w:rPr>
                <w:rFonts w:asciiTheme="majorBidi" w:hAnsiTheme="majorBidi" w:cstheme="majorBidi"/>
                <w:b/>
                <w:color w:val="FFFFFF"/>
                <w:sz w:val="18"/>
              </w:rPr>
              <w:t>Value</w:t>
            </w:r>
          </w:p>
        </w:tc>
      </w:tr>
      <w:tr w:rsidR="00843AD7" w:rsidRPr="003653C7" w14:paraId="2468FE10" w14:textId="77777777">
        <w:trPr>
          <w:cantSplit/>
          <w:jc w:val="center"/>
        </w:trPr>
        <w:tc>
          <w:tcPr>
            <w:tcW w:w="2376" w:type="dxa"/>
            <w:shd w:val="clear" w:color="auto" w:fill="F7FAFC"/>
            <w:tcMar>
              <w:top w:w="90" w:type="dxa"/>
              <w:left w:w="110" w:type="dxa"/>
              <w:bottom w:w="90" w:type="dxa"/>
              <w:right w:w="110" w:type="dxa"/>
            </w:tcMar>
            <w:vAlign w:val="center"/>
          </w:tcPr>
          <w:p w14:paraId="3FEFB11A"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Document owner</w:t>
            </w:r>
          </w:p>
        </w:tc>
        <w:tc>
          <w:tcPr>
            <w:tcW w:w="7272" w:type="dxa"/>
            <w:shd w:val="clear" w:color="auto" w:fill="F7FAFC"/>
            <w:tcMar>
              <w:top w:w="90" w:type="dxa"/>
              <w:left w:w="110" w:type="dxa"/>
              <w:bottom w:w="90" w:type="dxa"/>
              <w:right w:w="110" w:type="dxa"/>
            </w:tcMar>
            <w:vAlign w:val="center"/>
          </w:tcPr>
          <w:p w14:paraId="696A0C5B"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International Dyslexia Association</w:t>
            </w:r>
          </w:p>
        </w:tc>
      </w:tr>
      <w:tr w:rsidR="00843AD7" w:rsidRPr="003653C7" w14:paraId="671A8CBD" w14:textId="77777777">
        <w:trPr>
          <w:cantSplit/>
          <w:jc w:val="center"/>
        </w:trPr>
        <w:tc>
          <w:tcPr>
            <w:tcW w:w="2376" w:type="dxa"/>
            <w:tcMar>
              <w:top w:w="90" w:type="dxa"/>
              <w:left w:w="110" w:type="dxa"/>
              <w:bottom w:w="90" w:type="dxa"/>
              <w:right w:w="110" w:type="dxa"/>
            </w:tcMar>
            <w:vAlign w:val="center"/>
          </w:tcPr>
          <w:p w14:paraId="6AE78114"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Policy steward</w:t>
            </w:r>
          </w:p>
        </w:tc>
        <w:tc>
          <w:tcPr>
            <w:tcW w:w="7272" w:type="dxa"/>
            <w:tcMar>
              <w:top w:w="90" w:type="dxa"/>
              <w:left w:w="110" w:type="dxa"/>
              <w:bottom w:w="90" w:type="dxa"/>
              <w:right w:w="110" w:type="dxa"/>
            </w:tcMar>
            <w:vAlign w:val="center"/>
          </w:tcPr>
          <w:p w14:paraId="4E4FD13A"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IDA Administration, supported by the Global Network Executive Committee</w:t>
            </w:r>
          </w:p>
        </w:tc>
      </w:tr>
      <w:tr w:rsidR="00843AD7" w:rsidRPr="003653C7" w14:paraId="5D49B385" w14:textId="77777777">
        <w:trPr>
          <w:cantSplit/>
          <w:jc w:val="center"/>
        </w:trPr>
        <w:tc>
          <w:tcPr>
            <w:tcW w:w="2376" w:type="dxa"/>
            <w:shd w:val="clear" w:color="auto" w:fill="F7FAFC"/>
            <w:tcMar>
              <w:top w:w="90" w:type="dxa"/>
              <w:left w:w="110" w:type="dxa"/>
              <w:bottom w:w="90" w:type="dxa"/>
              <w:right w:w="110" w:type="dxa"/>
            </w:tcMar>
            <w:vAlign w:val="center"/>
          </w:tcPr>
          <w:p w14:paraId="0096135E"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Approval authority</w:t>
            </w:r>
          </w:p>
        </w:tc>
        <w:tc>
          <w:tcPr>
            <w:tcW w:w="7272" w:type="dxa"/>
            <w:shd w:val="clear" w:color="auto" w:fill="F7FAFC"/>
            <w:tcMar>
              <w:top w:w="90" w:type="dxa"/>
              <w:left w:w="110" w:type="dxa"/>
              <w:bottom w:w="90" w:type="dxa"/>
              <w:right w:w="110" w:type="dxa"/>
            </w:tcMar>
            <w:vAlign w:val="center"/>
          </w:tcPr>
          <w:p w14:paraId="1871B56C"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IDA Chief Executive Officer, following Executive Committee endorsement</w:t>
            </w:r>
          </w:p>
        </w:tc>
      </w:tr>
      <w:tr w:rsidR="00843AD7" w:rsidRPr="003653C7" w14:paraId="7EA5A716" w14:textId="77777777">
        <w:trPr>
          <w:cantSplit/>
          <w:jc w:val="center"/>
        </w:trPr>
        <w:tc>
          <w:tcPr>
            <w:tcW w:w="2376" w:type="dxa"/>
            <w:tcMar>
              <w:top w:w="90" w:type="dxa"/>
              <w:left w:w="110" w:type="dxa"/>
              <w:bottom w:w="90" w:type="dxa"/>
              <w:right w:w="110" w:type="dxa"/>
            </w:tcMar>
            <w:vAlign w:val="center"/>
          </w:tcPr>
          <w:p w14:paraId="6F78DF00"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Review cycle</w:t>
            </w:r>
          </w:p>
        </w:tc>
        <w:tc>
          <w:tcPr>
            <w:tcW w:w="7272" w:type="dxa"/>
            <w:tcMar>
              <w:top w:w="90" w:type="dxa"/>
              <w:left w:w="110" w:type="dxa"/>
              <w:bottom w:w="90" w:type="dxa"/>
              <w:right w:w="110" w:type="dxa"/>
            </w:tcMar>
            <w:vAlign w:val="center"/>
          </w:tcPr>
          <w:p w14:paraId="0B0FF7E4"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Annual administrative review; formal policy review at least every three years</w:t>
            </w:r>
          </w:p>
        </w:tc>
      </w:tr>
    </w:tbl>
    <w:p w14:paraId="3407FF36" w14:textId="77777777" w:rsidR="00843AD7" w:rsidRPr="003653C7" w:rsidRDefault="00843AD7">
      <w:pPr>
        <w:spacing w:after="20"/>
        <w:rPr>
          <w:rFonts w:asciiTheme="majorBidi" w:hAnsiTheme="majorBidi" w:cstheme="majorBidi"/>
        </w:rPr>
      </w:pPr>
    </w:p>
    <w:p w14:paraId="31D69D00" w14:textId="77777777" w:rsidR="00843AD7" w:rsidRPr="003653C7" w:rsidRDefault="00000000">
      <w:pPr>
        <w:rPr>
          <w:rFonts w:asciiTheme="majorBidi" w:hAnsiTheme="majorBidi" w:cstheme="majorBidi"/>
        </w:rPr>
      </w:pPr>
      <w:r w:rsidRPr="003653C7">
        <w:rPr>
          <w:rFonts w:asciiTheme="majorBidi" w:hAnsiTheme="majorBidi" w:cstheme="majorBidi"/>
        </w:rPr>
        <w:br w:type="page"/>
      </w:r>
    </w:p>
    <w:p w14:paraId="1151CF70" w14:textId="77777777" w:rsidR="00843AD7" w:rsidRPr="003653C7" w:rsidRDefault="00000000">
      <w:pPr>
        <w:pStyle w:val="Heading1"/>
        <w:rPr>
          <w:rFonts w:asciiTheme="majorBidi" w:hAnsiTheme="majorBidi"/>
        </w:rPr>
      </w:pPr>
      <w:r w:rsidRPr="003653C7">
        <w:rPr>
          <w:rFonts w:asciiTheme="majorBidi" w:hAnsiTheme="majorBidi"/>
        </w:rPr>
        <w:lastRenderedPageBreak/>
        <w:t>Approval and Use</w:t>
      </w:r>
    </w:p>
    <w:p w14:paraId="0A8FA547" w14:textId="77777777" w:rsidR="00843AD7" w:rsidRPr="003653C7" w:rsidRDefault="00843AD7">
      <w:pPr>
        <w:spacing w:after="20"/>
        <w:rPr>
          <w:rFonts w:asciiTheme="majorBidi" w:hAnsiTheme="majorBidi" w:cstheme="majorBidi"/>
        </w:rPr>
      </w:pPr>
    </w:p>
    <w:p w14:paraId="43C44100" w14:textId="77777777" w:rsidR="00843AD7" w:rsidRPr="003653C7" w:rsidRDefault="00000000">
      <w:pPr>
        <w:pStyle w:val="Heading2"/>
        <w:rPr>
          <w:rFonts w:asciiTheme="majorBidi" w:hAnsiTheme="majorBidi"/>
        </w:rPr>
      </w:pPr>
      <w:r w:rsidRPr="003653C7">
        <w:rPr>
          <w:rFonts w:asciiTheme="majorBidi" w:hAnsiTheme="majorBidi"/>
        </w:rPr>
        <w:t>Approval resolution</w:t>
      </w:r>
    </w:p>
    <w:p w14:paraId="5AFE7D48" w14:textId="77777777" w:rsidR="00843AD7" w:rsidRPr="003653C7" w:rsidRDefault="00000000" w:rsidP="004A6DC9">
      <w:pPr>
        <w:jc w:val="both"/>
        <w:rPr>
          <w:rFonts w:asciiTheme="majorBidi" w:hAnsiTheme="majorBidi" w:cstheme="majorBidi"/>
        </w:rPr>
      </w:pPr>
      <w:r w:rsidRPr="003653C7">
        <w:rPr>
          <w:rFonts w:asciiTheme="majorBidi" w:hAnsiTheme="majorBidi" w:cstheme="majorBidi"/>
        </w:rPr>
        <w:t>The undersigned endorse and approve this handbook as the governing framework for participation in the IDA Global Network, subject to the International Dyslexia Association bylaws, board-approved policies, applicable law and any written direction issued by IDA Administration. The handbook takes effect on the effective date shown above or on a later date recorded on the signature page.</w:t>
      </w:r>
    </w:p>
    <w:p w14:paraId="70191CA7" w14:textId="77777777" w:rsidR="00843AD7" w:rsidRPr="003653C7" w:rsidRDefault="00000000">
      <w:pPr>
        <w:pStyle w:val="Heading2"/>
        <w:rPr>
          <w:rFonts w:asciiTheme="majorBidi" w:hAnsiTheme="majorBidi"/>
        </w:rPr>
      </w:pPr>
      <w:r w:rsidRPr="003653C7">
        <w:rPr>
          <w:rFonts w:asciiTheme="majorBidi" w:hAnsiTheme="majorBidi"/>
        </w:rPr>
        <w:t>Interpretation and precedence</w:t>
      </w:r>
    </w:p>
    <w:p w14:paraId="0E6D2948" w14:textId="77777777" w:rsidR="00843AD7" w:rsidRPr="003653C7" w:rsidRDefault="00000000" w:rsidP="003653C7">
      <w:pPr>
        <w:pStyle w:val="ListBullet"/>
        <w:spacing w:after="60"/>
        <w:ind w:hanging="230"/>
        <w:jc w:val="both"/>
        <w:rPr>
          <w:rFonts w:asciiTheme="majorBidi" w:hAnsiTheme="majorBidi" w:cstheme="majorBidi"/>
        </w:rPr>
      </w:pPr>
      <w:r w:rsidRPr="003653C7">
        <w:rPr>
          <w:rFonts w:asciiTheme="majorBidi" w:hAnsiTheme="majorBidi" w:cstheme="majorBidi"/>
        </w:rPr>
        <w:t>IDA bylaws, board resolutions and formally adopted IDA policies take precedence over this handbook.</w:t>
      </w:r>
    </w:p>
    <w:p w14:paraId="0CD57751" w14:textId="77777777" w:rsidR="00843AD7" w:rsidRPr="003653C7" w:rsidRDefault="00000000" w:rsidP="003653C7">
      <w:pPr>
        <w:pStyle w:val="ListBullet"/>
        <w:spacing w:after="60"/>
        <w:ind w:hanging="230"/>
        <w:jc w:val="both"/>
        <w:rPr>
          <w:rFonts w:asciiTheme="majorBidi" w:hAnsiTheme="majorBidi" w:cstheme="majorBidi"/>
        </w:rPr>
      </w:pPr>
      <w:r w:rsidRPr="003653C7">
        <w:rPr>
          <w:rFonts w:asciiTheme="majorBidi" w:hAnsiTheme="majorBidi" w:cstheme="majorBidi"/>
        </w:rPr>
        <w:t>Where a current approved form, fee schedule, accreditation instrument or written IDA notice conflicts with an administrative detail in this handbook, the later approved instrument governs.</w:t>
      </w:r>
    </w:p>
    <w:p w14:paraId="744F0ED4" w14:textId="77777777" w:rsidR="00843AD7" w:rsidRPr="003653C7" w:rsidRDefault="00000000" w:rsidP="003653C7">
      <w:pPr>
        <w:pStyle w:val="ListBullet"/>
        <w:spacing w:after="60"/>
        <w:ind w:hanging="230"/>
        <w:jc w:val="both"/>
        <w:rPr>
          <w:rFonts w:asciiTheme="majorBidi" w:hAnsiTheme="majorBidi" w:cstheme="majorBidi"/>
        </w:rPr>
      </w:pPr>
      <w:r w:rsidRPr="003653C7">
        <w:rPr>
          <w:rFonts w:asciiTheme="majorBidi" w:hAnsiTheme="majorBidi" w:cstheme="majorBidi"/>
        </w:rPr>
        <w:t>IDA Administration resolves questions of interpretation after consulting the Global Network Executive Committee where appropriate.</w:t>
      </w:r>
    </w:p>
    <w:p w14:paraId="17F8C1E5" w14:textId="77777777" w:rsidR="00843AD7" w:rsidRPr="003653C7" w:rsidRDefault="00000000" w:rsidP="003653C7">
      <w:pPr>
        <w:pStyle w:val="ListBullet"/>
        <w:spacing w:after="60"/>
        <w:ind w:hanging="230"/>
        <w:jc w:val="both"/>
        <w:rPr>
          <w:rFonts w:asciiTheme="majorBidi" w:hAnsiTheme="majorBidi" w:cstheme="majorBidi"/>
        </w:rPr>
      </w:pPr>
      <w:r w:rsidRPr="003653C7">
        <w:rPr>
          <w:rFonts w:asciiTheme="majorBidi" w:hAnsiTheme="majorBidi" w:cstheme="majorBidi"/>
        </w:rPr>
        <w:t>Nothing in this handbook creates a legal partnership, agency, franchise, employment or authority to bind IDA.</w:t>
      </w:r>
    </w:p>
    <w:p w14:paraId="3D3330CE" w14:textId="77777777" w:rsidR="00843AD7" w:rsidRPr="003653C7" w:rsidRDefault="00000000">
      <w:pPr>
        <w:pStyle w:val="Heading2"/>
        <w:rPr>
          <w:rFonts w:asciiTheme="majorBidi" w:hAnsiTheme="majorBidi"/>
        </w:rPr>
      </w:pPr>
      <w:r w:rsidRPr="003653C7">
        <w:rPr>
          <w:rFonts w:asciiTheme="majorBidi" w:hAnsiTheme="majorBidi"/>
        </w:rPr>
        <w:t>Version control</w:t>
      </w:r>
    </w:p>
    <w:tbl>
      <w:tblPr>
        <w:tblStyle w:val="TableGrid"/>
        <w:tblW w:w="0" w:type="auto"/>
        <w:jc w:val="center"/>
        <w:tblLayout w:type="fixed"/>
        <w:tblLook w:val="04A0" w:firstRow="1" w:lastRow="0" w:firstColumn="1" w:lastColumn="0" w:noHBand="0" w:noVBand="1"/>
      </w:tblPr>
      <w:tblGrid>
        <w:gridCol w:w="1152"/>
        <w:gridCol w:w="1728"/>
        <w:gridCol w:w="2448"/>
        <w:gridCol w:w="4320"/>
      </w:tblGrid>
      <w:tr w:rsidR="00843AD7" w:rsidRPr="0022410A" w14:paraId="6E9CE94D" w14:textId="77777777">
        <w:trPr>
          <w:cantSplit/>
          <w:tblHeader/>
          <w:jc w:val="center"/>
        </w:trPr>
        <w:tc>
          <w:tcPr>
            <w:tcW w:w="1152" w:type="dxa"/>
            <w:shd w:val="clear" w:color="auto" w:fill="16345B"/>
            <w:tcMar>
              <w:top w:w="90" w:type="dxa"/>
              <w:left w:w="110" w:type="dxa"/>
              <w:bottom w:w="90" w:type="dxa"/>
              <w:right w:w="110" w:type="dxa"/>
            </w:tcMar>
            <w:vAlign w:val="center"/>
          </w:tcPr>
          <w:p w14:paraId="6FE414AB" w14:textId="77777777" w:rsidR="00843AD7" w:rsidRPr="0022410A" w:rsidRDefault="00000000">
            <w:pPr>
              <w:rPr>
                <w:rFonts w:asciiTheme="majorBidi" w:hAnsiTheme="majorBidi" w:cstheme="majorBidi"/>
              </w:rPr>
            </w:pPr>
            <w:r w:rsidRPr="0022410A">
              <w:rPr>
                <w:rFonts w:asciiTheme="majorBidi" w:hAnsiTheme="majorBidi" w:cstheme="majorBidi"/>
                <w:b/>
                <w:color w:val="FFFFFF"/>
                <w:sz w:val="18"/>
              </w:rPr>
              <w:t>Version</w:t>
            </w:r>
          </w:p>
        </w:tc>
        <w:tc>
          <w:tcPr>
            <w:tcW w:w="1728" w:type="dxa"/>
            <w:shd w:val="clear" w:color="auto" w:fill="16345B"/>
            <w:tcMar>
              <w:top w:w="90" w:type="dxa"/>
              <w:left w:w="110" w:type="dxa"/>
              <w:bottom w:w="90" w:type="dxa"/>
              <w:right w:w="110" w:type="dxa"/>
            </w:tcMar>
            <w:vAlign w:val="center"/>
          </w:tcPr>
          <w:p w14:paraId="1BF9C90D" w14:textId="77777777" w:rsidR="00843AD7" w:rsidRPr="0022410A" w:rsidRDefault="00000000">
            <w:pPr>
              <w:rPr>
                <w:rFonts w:asciiTheme="majorBidi" w:hAnsiTheme="majorBidi" w:cstheme="majorBidi"/>
              </w:rPr>
            </w:pPr>
            <w:r w:rsidRPr="0022410A">
              <w:rPr>
                <w:rFonts w:asciiTheme="majorBidi" w:hAnsiTheme="majorBidi" w:cstheme="majorBidi"/>
                <w:b/>
                <w:color w:val="FFFFFF"/>
                <w:sz w:val="18"/>
              </w:rPr>
              <w:t>Status</w:t>
            </w:r>
          </w:p>
        </w:tc>
        <w:tc>
          <w:tcPr>
            <w:tcW w:w="2448" w:type="dxa"/>
            <w:shd w:val="clear" w:color="auto" w:fill="16345B"/>
            <w:tcMar>
              <w:top w:w="90" w:type="dxa"/>
              <w:left w:w="110" w:type="dxa"/>
              <w:bottom w:w="90" w:type="dxa"/>
              <w:right w:w="110" w:type="dxa"/>
            </w:tcMar>
            <w:vAlign w:val="center"/>
          </w:tcPr>
          <w:p w14:paraId="58A2C4F9" w14:textId="77777777" w:rsidR="00843AD7" w:rsidRPr="0022410A" w:rsidRDefault="00000000">
            <w:pPr>
              <w:rPr>
                <w:rFonts w:asciiTheme="majorBidi" w:hAnsiTheme="majorBidi" w:cstheme="majorBidi"/>
              </w:rPr>
            </w:pPr>
            <w:r w:rsidRPr="0022410A">
              <w:rPr>
                <w:rFonts w:asciiTheme="majorBidi" w:hAnsiTheme="majorBidi" w:cstheme="majorBidi"/>
                <w:b/>
                <w:color w:val="FFFFFF"/>
                <w:sz w:val="18"/>
              </w:rPr>
              <w:t>Effective date</w:t>
            </w:r>
          </w:p>
        </w:tc>
        <w:tc>
          <w:tcPr>
            <w:tcW w:w="4320" w:type="dxa"/>
            <w:shd w:val="clear" w:color="auto" w:fill="16345B"/>
            <w:tcMar>
              <w:top w:w="90" w:type="dxa"/>
              <w:left w:w="110" w:type="dxa"/>
              <w:bottom w:w="90" w:type="dxa"/>
              <w:right w:w="110" w:type="dxa"/>
            </w:tcMar>
            <w:vAlign w:val="center"/>
          </w:tcPr>
          <w:p w14:paraId="776B68B5" w14:textId="77777777" w:rsidR="00843AD7" w:rsidRPr="0022410A" w:rsidRDefault="00000000">
            <w:pPr>
              <w:rPr>
                <w:rFonts w:asciiTheme="majorBidi" w:hAnsiTheme="majorBidi" w:cstheme="majorBidi"/>
              </w:rPr>
            </w:pPr>
            <w:r w:rsidRPr="0022410A">
              <w:rPr>
                <w:rFonts w:asciiTheme="majorBidi" w:hAnsiTheme="majorBidi" w:cstheme="majorBidi"/>
                <w:b/>
                <w:color w:val="FFFFFF"/>
                <w:sz w:val="18"/>
              </w:rPr>
              <w:t>Summary</w:t>
            </w:r>
          </w:p>
        </w:tc>
      </w:tr>
      <w:tr w:rsidR="00843AD7" w:rsidRPr="0022410A" w14:paraId="7D9A7AB5" w14:textId="77777777">
        <w:trPr>
          <w:cantSplit/>
          <w:jc w:val="center"/>
        </w:trPr>
        <w:tc>
          <w:tcPr>
            <w:tcW w:w="1152" w:type="dxa"/>
            <w:tcMar>
              <w:top w:w="90" w:type="dxa"/>
              <w:left w:w="110" w:type="dxa"/>
              <w:bottom w:w="90" w:type="dxa"/>
              <w:right w:w="110" w:type="dxa"/>
            </w:tcMar>
            <w:vAlign w:val="center"/>
          </w:tcPr>
          <w:p w14:paraId="14AF316D" w14:textId="77777777" w:rsidR="00C30822" w:rsidRPr="0022410A" w:rsidRDefault="00000000">
            <w:pPr>
              <w:rPr>
                <w:rFonts w:asciiTheme="majorBidi" w:hAnsiTheme="majorBidi" w:cstheme="majorBidi"/>
              </w:rPr>
            </w:pPr>
            <w:r w:rsidRPr="0022410A">
              <w:rPr>
                <w:rFonts w:asciiTheme="majorBidi" w:hAnsiTheme="majorBidi" w:cstheme="majorBidi"/>
              </w:rPr>
              <w:t>1.3</w:t>
            </w:r>
          </w:p>
        </w:tc>
        <w:tc>
          <w:tcPr>
            <w:tcW w:w="1728" w:type="dxa"/>
            <w:tcMar>
              <w:top w:w="90" w:type="dxa"/>
              <w:left w:w="110" w:type="dxa"/>
              <w:bottom w:w="90" w:type="dxa"/>
              <w:right w:w="110" w:type="dxa"/>
            </w:tcMar>
            <w:vAlign w:val="center"/>
          </w:tcPr>
          <w:p w14:paraId="2007DF38" w14:textId="77777777" w:rsidR="00C30822" w:rsidRPr="0022410A" w:rsidRDefault="00000000">
            <w:pPr>
              <w:rPr>
                <w:rFonts w:asciiTheme="majorBidi" w:hAnsiTheme="majorBidi" w:cstheme="majorBidi"/>
              </w:rPr>
            </w:pPr>
            <w:r w:rsidRPr="0022410A">
              <w:rPr>
                <w:rFonts w:asciiTheme="majorBidi" w:hAnsiTheme="majorBidi" w:cstheme="majorBidi"/>
              </w:rPr>
              <w:t>Approval Draft</w:t>
            </w:r>
          </w:p>
        </w:tc>
        <w:tc>
          <w:tcPr>
            <w:tcW w:w="2448" w:type="dxa"/>
            <w:tcMar>
              <w:top w:w="90" w:type="dxa"/>
              <w:left w:w="110" w:type="dxa"/>
              <w:bottom w:w="90" w:type="dxa"/>
              <w:right w:w="110" w:type="dxa"/>
            </w:tcMar>
            <w:vAlign w:val="center"/>
          </w:tcPr>
          <w:p w14:paraId="690B18CB" w14:textId="77777777" w:rsidR="00C30822" w:rsidRPr="0022410A" w:rsidRDefault="00000000">
            <w:pPr>
              <w:rPr>
                <w:rFonts w:asciiTheme="majorBidi" w:hAnsiTheme="majorBidi" w:cstheme="majorBidi"/>
              </w:rPr>
            </w:pPr>
            <w:r w:rsidRPr="0022410A">
              <w:rPr>
                <w:rFonts w:asciiTheme="majorBidi" w:hAnsiTheme="majorBidi" w:cstheme="majorBidi"/>
              </w:rPr>
              <w:t>Proposed: 1 August 2026</w:t>
            </w:r>
          </w:p>
        </w:tc>
        <w:tc>
          <w:tcPr>
            <w:tcW w:w="4320" w:type="dxa"/>
            <w:tcMar>
              <w:top w:w="90" w:type="dxa"/>
              <w:left w:w="110" w:type="dxa"/>
              <w:bottom w:w="90" w:type="dxa"/>
              <w:right w:w="110" w:type="dxa"/>
            </w:tcMar>
            <w:vAlign w:val="center"/>
          </w:tcPr>
          <w:p w14:paraId="69C31F73" w14:textId="77777777" w:rsidR="00C30822" w:rsidRPr="0022410A" w:rsidRDefault="00000000">
            <w:pPr>
              <w:rPr>
                <w:rFonts w:asciiTheme="majorBidi" w:hAnsiTheme="majorBidi" w:cstheme="majorBidi"/>
              </w:rPr>
            </w:pPr>
            <w:r w:rsidRPr="0022410A">
              <w:rPr>
                <w:rFonts w:asciiTheme="majorBidi" w:hAnsiTheme="majorBidi" w:cstheme="majorBidi"/>
              </w:rPr>
              <w:t>Membership-level appeal process reinstated with final decision by the IDA Chief Executive Officer; IDA's right to amend the handbook clarified.</w:t>
            </w:r>
          </w:p>
        </w:tc>
      </w:tr>
    </w:tbl>
    <w:p w14:paraId="2A625C3B" w14:textId="77777777" w:rsidR="00843AD7" w:rsidRPr="003653C7" w:rsidRDefault="00843AD7">
      <w:pPr>
        <w:spacing w:after="20"/>
        <w:rPr>
          <w:rFonts w:asciiTheme="majorBidi" w:hAnsiTheme="majorBidi" w:cstheme="majorBidi"/>
        </w:rPr>
      </w:pPr>
    </w:p>
    <w:p w14:paraId="1A78FB42" w14:textId="77777777" w:rsidR="00843AD7" w:rsidRPr="003653C7" w:rsidRDefault="00000000">
      <w:pPr>
        <w:rPr>
          <w:rFonts w:asciiTheme="majorBidi" w:hAnsiTheme="majorBidi" w:cstheme="majorBidi"/>
        </w:rPr>
      </w:pPr>
      <w:r w:rsidRPr="003653C7">
        <w:rPr>
          <w:rFonts w:asciiTheme="majorBidi" w:hAnsiTheme="majorBidi" w:cstheme="majorBidi"/>
        </w:rPr>
        <w:br w:type="page"/>
      </w:r>
    </w:p>
    <w:p w14:paraId="2E4BD2D1" w14:textId="77777777" w:rsidR="00843AD7" w:rsidRPr="003653C7" w:rsidRDefault="00000000">
      <w:pPr>
        <w:pStyle w:val="Heading1"/>
        <w:rPr>
          <w:rFonts w:asciiTheme="majorBidi" w:hAnsiTheme="majorBidi"/>
        </w:rPr>
      </w:pPr>
      <w:r w:rsidRPr="003653C7">
        <w:rPr>
          <w:rFonts w:asciiTheme="majorBidi" w:hAnsiTheme="majorBidi"/>
        </w:rPr>
        <w:lastRenderedPageBreak/>
        <w:t>Contents</w:t>
      </w:r>
    </w:p>
    <w:p w14:paraId="2DE36C7A" w14:textId="77777777" w:rsidR="00843AD7" w:rsidRPr="003653C7" w:rsidRDefault="00000000">
      <w:pPr>
        <w:spacing w:after="100"/>
        <w:rPr>
          <w:rFonts w:asciiTheme="majorBidi" w:hAnsiTheme="majorBidi" w:cstheme="majorBidi"/>
        </w:rPr>
      </w:pPr>
      <w:r w:rsidRPr="003653C7">
        <w:rPr>
          <w:rFonts w:asciiTheme="majorBidi" w:hAnsiTheme="majorBidi" w:cstheme="majorBidi"/>
          <w:b/>
          <w:color w:val="16345B"/>
        </w:rPr>
        <w:t>1. Purpose and Context</w:t>
      </w:r>
    </w:p>
    <w:p w14:paraId="08C541EA" w14:textId="77777777" w:rsidR="00843AD7" w:rsidRPr="003653C7" w:rsidRDefault="00000000">
      <w:pPr>
        <w:spacing w:after="100"/>
        <w:rPr>
          <w:rFonts w:asciiTheme="majorBidi" w:hAnsiTheme="majorBidi" w:cstheme="majorBidi"/>
        </w:rPr>
      </w:pPr>
      <w:r w:rsidRPr="003653C7">
        <w:rPr>
          <w:rFonts w:asciiTheme="majorBidi" w:hAnsiTheme="majorBidi" w:cstheme="majorBidi"/>
          <w:b/>
          <w:color w:val="16345B"/>
        </w:rPr>
        <w:t>2. Membership Framework</w:t>
      </w:r>
    </w:p>
    <w:p w14:paraId="127E6D53" w14:textId="77777777" w:rsidR="00843AD7" w:rsidRPr="003653C7" w:rsidRDefault="00000000">
      <w:pPr>
        <w:spacing w:after="100"/>
        <w:rPr>
          <w:rFonts w:asciiTheme="majorBidi" w:hAnsiTheme="majorBidi" w:cstheme="majorBidi"/>
        </w:rPr>
      </w:pPr>
      <w:r w:rsidRPr="003653C7">
        <w:rPr>
          <w:rFonts w:asciiTheme="majorBidi" w:hAnsiTheme="majorBidi" w:cstheme="majorBidi"/>
          <w:b/>
          <w:color w:val="16345B"/>
        </w:rPr>
        <w:t>3. Application, Review and Renewal</w:t>
      </w:r>
    </w:p>
    <w:p w14:paraId="1734CF4A" w14:textId="77777777" w:rsidR="00843AD7" w:rsidRPr="003653C7" w:rsidRDefault="00000000">
      <w:pPr>
        <w:spacing w:after="100"/>
        <w:rPr>
          <w:rFonts w:asciiTheme="majorBidi" w:hAnsiTheme="majorBidi" w:cstheme="majorBidi"/>
        </w:rPr>
      </w:pPr>
      <w:r w:rsidRPr="003653C7">
        <w:rPr>
          <w:rFonts w:asciiTheme="majorBidi" w:hAnsiTheme="majorBidi" w:cstheme="majorBidi"/>
          <w:b/>
          <w:color w:val="16345B"/>
        </w:rPr>
        <w:t>4. Membership Responsibilities and Status</w:t>
      </w:r>
    </w:p>
    <w:p w14:paraId="6000FDF5" w14:textId="77777777" w:rsidR="00843AD7" w:rsidRPr="003653C7" w:rsidRDefault="00000000">
      <w:pPr>
        <w:spacing w:after="100"/>
        <w:rPr>
          <w:rFonts w:asciiTheme="majorBidi" w:hAnsiTheme="majorBidi" w:cstheme="majorBidi"/>
        </w:rPr>
      </w:pPr>
      <w:r w:rsidRPr="003653C7">
        <w:rPr>
          <w:rFonts w:asciiTheme="majorBidi" w:hAnsiTheme="majorBidi" w:cstheme="majorBidi"/>
          <w:b/>
          <w:color w:val="16345B"/>
        </w:rPr>
        <w:t>5. Governance and Authority</w:t>
      </w:r>
    </w:p>
    <w:p w14:paraId="211B8310" w14:textId="77777777" w:rsidR="00843AD7" w:rsidRPr="003653C7" w:rsidRDefault="00000000">
      <w:pPr>
        <w:spacing w:after="100"/>
        <w:rPr>
          <w:rFonts w:asciiTheme="majorBidi" w:hAnsiTheme="majorBidi" w:cstheme="majorBidi"/>
        </w:rPr>
      </w:pPr>
      <w:r w:rsidRPr="003653C7">
        <w:rPr>
          <w:rFonts w:asciiTheme="majorBidi" w:hAnsiTheme="majorBidi" w:cstheme="majorBidi"/>
          <w:b/>
          <w:color w:val="16345B"/>
        </w:rPr>
        <w:t>6. Meetings, Communication and Records</w:t>
      </w:r>
    </w:p>
    <w:p w14:paraId="377FB53C" w14:textId="77777777" w:rsidR="00843AD7" w:rsidRPr="003653C7" w:rsidRDefault="00000000">
      <w:pPr>
        <w:spacing w:after="100"/>
        <w:rPr>
          <w:rFonts w:asciiTheme="majorBidi" w:hAnsiTheme="majorBidi" w:cstheme="majorBidi"/>
        </w:rPr>
      </w:pPr>
      <w:r w:rsidRPr="003653C7">
        <w:rPr>
          <w:rFonts w:asciiTheme="majorBidi" w:hAnsiTheme="majorBidi" w:cstheme="majorBidi"/>
          <w:b/>
          <w:color w:val="16345B"/>
        </w:rPr>
        <w:t>7. Concerns and Grievances</w:t>
      </w:r>
    </w:p>
    <w:p w14:paraId="39589005" w14:textId="77777777" w:rsidR="00843AD7" w:rsidRPr="003653C7" w:rsidRDefault="00000000">
      <w:pPr>
        <w:spacing w:after="100"/>
        <w:rPr>
          <w:rFonts w:asciiTheme="majorBidi" w:hAnsiTheme="majorBidi" w:cstheme="majorBidi"/>
        </w:rPr>
      </w:pPr>
      <w:r w:rsidRPr="003653C7">
        <w:rPr>
          <w:rFonts w:asciiTheme="majorBidi" w:hAnsiTheme="majorBidi" w:cstheme="majorBidi"/>
          <w:b/>
          <w:color w:val="16345B"/>
        </w:rPr>
        <w:t>8. Collaborative Projects</w:t>
      </w:r>
    </w:p>
    <w:p w14:paraId="1599E5C3" w14:textId="77777777" w:rsidR="00843AD7" w:rsidRPr="003653C7" w:rsidRDefault="00000000">
      <w:pPr>
        <w:spacing w:after="100"/>
        <w:rPr>
          <w:rFonts w:asciiTheme="majorBidi" w:hAnsiTheme="majorBidi" w:cstheme="majorBidi"/>
        </w:rPr>
      </w:pPr>
      <w:r w:rsidRPr="003653C7">
        <w:rPr>
          <w:rFonts w:asciiTheme="majorBidi" w:hAnsiTheme="majorBidi" w:cstheme="majorBidi"/>
          <w:b/>
          <w:color w:val="16345B"/>
        </w:rPr>
        <w:t>9. Global Network Programmes</w:t>
      </w:r>
    </w:p>
    <w:p w14:paraId="4C102A6D" w14:textId="77777777" w:rsidR="00843AD7" w:rsidRPr="003653C7" w:rsidRDefault="00000000">
      <w:pPr>
        <w:spacing w:after="100"/>
        <w:rPr>
          <w:rFonts w:asciiTheme="majorBidi" w:hAnsiTheme="majorBidi" w:cstheme="majorBidi"/>
        </w:rPr>
      </w:pPr>
      <w:r w:rsidRPr="003653C7">
        <w:rPr>
          <w:rFonts w:asciiTheme="majorBidi" w:hAnsiTheme="majorBidi" w:cstheme="majorBidi"/>
          <w:b/>
          <w:color w:val="16345B"/>
        </w:rPr>
        <w:t>10. Institutional Accreditation</w:t>
      </w:r>
    </w:p>
    <w:p w14:paraId="23388778" w14:textId="77777777" w:rsidR="00843AD7" w:rsidRPr="003653C7" w:rsidRDefault="00000000">
      <w:pPr>
        <w:spacing w:after="100"/>
        <w:rPr>
          <w:rFonts w:asciiTheme="majorBidi" w:hAnsiTheme="majorBidi" w:cstheme="majorBidi"/>
        </w:rPr>
      </w:pPr>
      <w:r w:rsidRPr="003653C7">
        <w:rPr>
          <w:rFonts w:asciiTheme="majorBidi" w:hAnsiTheme="majorBidi" w:cstheme="majorBidi"/>
          <w:b/>
          <w:color w:val="16345B"/>
        </w:rPr>
        <w:t>11. Digital Administration and GN Central</w:t>
      </w:r>
    </w:p>
    <w:p w14:paraId="4AB1C156" w14:textId="77777777" w:rsidR="00843AD7" w:rsidRPr="003653C7" w:rsidRDefault="00000000">
      <w:pPr>
        <w:spacing w:after="100"/>
        <w:rPr>
          <w:rFonts w:asciiTheme="majorBidi" w:hAnsiTheme="majorBidi" w:cstheme="majorBidi"/>
        </w:rPr>
      </w:pPr>
      <w:r w:rsidRPr="003653C7">
        <w:rPr>
          <w:rFonts w:asciiTheme="majorBidi" w:hAnsiTheme="majorBidi" w:cstheme="majorBidi"/>
          <w:b/>
          <w:color w:val="16345B"/>
        </w:rPr>
        <w:t>12. Handbook Administration</w:t>
      </w:r>
    </w:p>
    <w:p w14:paraId="2052E9AB" w14:textId="77777777" w:rsidR="00843AD7" w:rsidRPr="003653C7" w:rsidRDefault="00000000">
      <w:pPr>
        <w:spacing w:after="100"/>
        <w:rPr>
          <w:rFonts w:asciiTheme="majorBidi" w:hAnsiTheme="majorBidi" w:cstheme="majorBidi"/>
        </w:rPr>
      </w:pPr>
      <w:r w:rsidRPr="003653C7">
        <w:rPr>
          <w:rFonts w:asciiTheme="majorBidi" w:hAnsiTheme="majorBidi" w:cstheme="majorBidi"/>
          <w:color w:val="2367A6"/>
        </w:rPr>
        <w:t>Appendices and Approval Signatures</w:t>
      </w:r>
    </w:p>
    <w:p w14:paraId="27DB0E67" w14:textId="77777777" w:rsidR="00843AD7" w:rsidRPr="003653C7" w:rsidRDefault="00000000">
      <w:pPr>
        <w:rPr>
          <w:rFonts w:asciiTheme="majorBidi" w:hAnsiTheme="majorBidi" w:cstheme="majorBidi"/>
        </w:rPr>
      </w:pPr>
      <w:r w:rsidRPr="003653C7">
        <w:rPr>
          <w:rFonts w:asciiTheme="majorBidi" w:hAnsiTheme="majorBidi" w:cstheme="majorBidi"/>
        </w:rPr>
        <w:br w:type="page"/>
      </w:r>
    </w:p>
    <w:p w14:paraId="19C4519F" w14:textId="77777777" w:rsidR="00843AD7" w:rsidRPr="003653C7" w:rsidRDefault="00000000">
      <w:pPr>
        <w:pStyle w:val="Heading1"/>
        <w:rPr>
          <w:rFonts w:asciiTheme="majorBidi" w:hAnsiTheme="majorBidi"/>
        </w:rPr>
      </w:pPr>
      <w:r w:rsidRPr="003653C7">
        <w:rPr>
          <w:rFonts w:asciiTheme="majorBidi" w:hAnsiTheme="majorBidi"/>
        </w:rPr>
        <w:lastRenderedPageBreak/>
        <w:t>1. Purpose and Context</w:t>
      </w:r>
    </w:p>
    <w:p w14:paraId="1B7C1030" w14:textId="77777777" w:rsidR="00843AD7" w:rsidRPr="003653C7" w:rsidRDefault="00000000">
      <w:pPr>
        <w:pStyle w:val="Heading2"/>
        <w:rPr>
          <w:rFonts w:asciiTheme="majorBidi" w:hAnsiTheme="majorBidi"/>
        </w:rPr>
      </w:pPr>
      <w:r w:rsidRPr="003653C7">
        <w:rPr>
          <w:rFonts w:asciiTheme="majorBidi" w:hAnsiTheme="majorBidi"/>
        </w:rPr>
        <w:t>1.1 About IDA</w:t>
      </w:r>
    </w:p>
    <w:p w14:paraId="0185C999" w14:textId="77777777" w:rsidR="00843AD7" w:rsidRPr="003653C7" w:rsidRDefault="00000000" w:rsidP="003653C7">
      <w:pPr>
        <w:jc w:val="both"/>
        <w:rPr>
          <w:rFonts w:asciiTheme="majorBidi" w:hAnsiTheme="majorBidi" w:cstheme="majorBidi"/>
        </w:rPr>
      </w:pPr>
      <w:r w:rsidRPr="003653C7">
        <w:rPr>
          <w:rFonts w:asciiTheme="majorBidi" w:hAnsiTheme="majorBidi" w:cstheme="majorBidi"/>
        </w:rPr>
        <w:t>The International Dyslexia Association (IDA) is a nonprofit organization dedicated to advancing understanding of dyslexia and promoting evidence-aligned literacy instruction and support. IDA brings together educators, researchers, professionals, families and advocates committed to equitable access, informed practice and improved outcomes for people with dyslexia and related reading difficulties.</w:t>
      </w:r>
    </w:p>
    <w:p w14:paraId="0493A2FD" w14:textId="77777777" w:rsidR="004A6DC9" w:rsidRDefault="004A6DC9">
      <w:pPr>
        <w:pStyle w:val="Heading2"/>
        <w:rPr>
          <w:rFonts w:asciiTheme="majorBidi" w:hAnsiTheme="majorBidi"/>
        </w:rPr>
      </w:pPr>
    </w:p>
    <w:p w14:paraId="2EE0846D" w14:textId="77777777" w:rsidR="00843AD7" w:rsidRPr="003653C7" w:rsidRDefault="00000000">
      <w:pPr>
        <w:pStyle w:val="Heading2"/>
        <w:rPr>
          <w:rFonts w:asciiTheme="majorBidi" w:hAnsiTheme="majorBidi"/>
        </w:rPr>
      </w:pPr>
      <w:r w:rsidRPr="003653C7">
        <w:rPr>
          <w:rFonts w:asciiTheme="majorBidi" w:hAnsiTheme="majorBidi"/>
        </w:rPr>
        <w:t>1.2 Purpose of the Global Network</w:t>
      </w:r>
    </w:p>
    <w:p w14:paraId="764517A2" w14:textId="77777777" w:rsidR="00843AD7" w:rsidRPr="003653C7" w:rsidRDefault="00000000">
      <w:pPr>
        <w:rPr>
          <w:rFonts w:asciiTheme="majorBidi" w:hAnsiTheme="majorBidi" w:cstheme="majorBidi"/>
        </w:rPr>
      </w:pPr>
      <w:r w:rsidRPr="003653C7">
        <w:rPr>
          <w:rFonts w:asciiTheme="majorBidi" w:hAnsiTheme="majorBidi" w:cstheme="majorBidi"/>
        </w:rPr>
        <w:t>The IDA Global Network provides a formal structure through which eligible organizations outside the United States can connect with IDA, share knowledge, participate in coordinated initiatives and strengthen the international impact of IDA’s mission.</w:t>
      </w:r>
    </w:p>
    <w:p w14:paraId="53A895BA"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Share effective practices across languages, cultures and systems.</w:t>
      </w:r>
    </w:p>
    <w:p w14:paraId="0584EA00"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Build sustainable relationships among organizations aligned with IDA’s mission.</w:t>
      </w:r>
    </w:p>
    <w:p w14:paraId="5711A4EA"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Support responsible growth, professional learning and collaborative action.</w:t>
      </w:r>
    </w:p>
    <w:p w14:paraId="5AF09792"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Promote quality, transparency and accountability in member organizations and joint initiatives.</w:t>
      </w:r>
    </w:p>
    <w:p w14:paraId="5AF3B1D3" w14:textId="77777777" w:rsidR="004A6DC9" w:rsidRDefault="004A6DC9">
      <w:pPr>
        <w:pStyle w:val="Heading2"/>
        <w:rPr>
          <w:rFonts w:asciiTheme="majorBidi" w:hAnsiTheme="majorBidi"/>
        </w:rPr>
      </w:pPr>
    </w:p>
    <w:p w14:paraId="51F9DA2C" w14:textId="77777777" w:rsidR="00843AD7" w:rsidRPr="003653C7" w:rsidRDefault="00000000">
      <w:pPr>
        <w:pStyle w:val="Heading2"/>
        <w:rPr>
          <w:rFonts w:asciiTheme="majorBidi" w:hAnsiTheme="majorBidi"/>
        </w:rPr>
      </w:pPr>
      <w:r w:rsidRPr="003653C7">
        <w:rPr>
          <w:rFonts w:asciiTheme="majorBidi" w:hAnsiTheme="majorBidi"/>
        </w:rPr>
        <w:t>1.3 Scope</w:t>
      </w:r>
    </w:p>
    <w:p w14:paraId="7933A0C0" w14:textId="77777777" w:rsidR="00843AD7" w:rsidRPr="003653C7" w:rsidRDefault="00000000" w:rsidP="003653C7">
      <w:pPr>
        <w:jc w:val="both"/>
        <w:rPr>
          <w:rFonts w:asciiTheme="majorBidi" w:hAnsiTheme="majorBidi" w:cstheme="majorBidi"/>
        </w:rPr>
      </w:pPr>
      <w:r w:rsidRPr="003653C7">
        <w:rPr>
          <w:rFonts w:asciiTheme="majorBidi" w:hAnsiTheme="majorBidi" w:cstheme="majorBidi"/>
        </w:rPr>
        <w:t>This handbook establishes the common rules for membership, applications, renewal, governance, communication, collaborative work, programmes and institutional accreditation. It applies to member organizations, their designated representatives, Global Network Executive Committee members and IDA personnel administering the programme.</w:t>
      </w:r>
    </w:p>
    <w:p w14:paraId="4CAACCA0" w14:textId="77777777" w:rsidR="00843AD7" w:rsidRPr="003653C7" w:rsidRDefault="00000000">
      <w:pPr>
        <w:pStyle w:val="Heading2"/>
        <w:rPr>
          <w:rFonts w:asciiTheme="majorBidi" w:hAnsiTheme="majorBidi"/>
        </w:rPr>
      </w:pPr>
      <w:r w:rsidRPr="003653C7">
        <w:rPr>
          <w:rFonts w:asciiTheme="majorBidi" w:hAnsiTheme="majorBidi"/>
        </w:rPr>
        <w:t>1.4 Core definitions</w:t>
      </w:r>
    </w:p>
    <w:tbl>
      <w:tblPr>
        <w:tblStyle w:val="TableGrid"/>
        <w:tblW w:w="0" w:type="auto"/>
        <w:jc w:val="center"/>
        <w:tblLayout w:type="fixed"/>
        <w:tblLook w:val="04A0" w:firstRow="1" w:lastRow="0" w:firstColumn="1" w:lastColumn="0" w:noHBand="0" w:noVBand="1"/>
      </w:tblPr>
      <w:tblGrid>
        <w:gridCol w:w="2232"/>
        <w:gridCol w:w="7416"/>
      </w:tblGrid>
      <w:tr w:rsidR="00843AD7" w:rsidRPr="003653C7" w14:paraId="64CADEB8" w14:textId="77777777">
        <w:trPr>
          <w:cantSplit/>
          <w:tblHeader/>
          <w:jc w:val="center"/>
        </w:trPr>
        <w:tc>
          <w:tcPr>
            <w:tcW w:w="2232" w:type="dxa"/>
            <w:shd w:val="clear" w:color="auto" w:fill="16345B"/>
            <w:tcMar>
              <w:top w:w="90" w:type="dxa"/>
              <w:left w:w="110" w:type="dxa"/>
              <w:bottom w:w="90" w:type="dxa"/>
              <w:right w:w="110" w:type="dxa"/>
            </w:tcMar>
            <w:vAlign w:val="center"/>
          </w:tcPr>
          <w:p w14:paraId="4F78FF19" w14:textId="77777777" w:rsidR="00843AD7" w:rsidRPr="003653C7" w:rsidRDefault="00000000">
            <w:pPr>
              <w:rPr>
                <w:rFonts w:asciiTheme="majorBidi" w:hAnsiTheme="majorBidi" w:cstheme="majorBidi"/>
              </w:rPr>
            </w:pPr>
            <w:r w:rsidRPr="003653C7">
              <w:rPr>
                <w:rFonts w:asciiTheme="majorBidi" w:hAnsiTheme="majorBidi" w:cstheme="majorBidi"/>
                <w:b/>
                <w:color w:val="FFFFFF"/>
                <w:sz w:val="18"/>
              </w:rPr>
              <w:t>Term</w:t>
            </w:r>
          </w:p>
        </w:tc>
        <w:tc>
          <w:tcPr>
            <w:tcW w:w="7416" w:type="dxa"/>
            <w:shd w:val="clear" w:color="auto" w:fill="16345B"/>
            <w:tcMar>
              <w:top w:w="90" w:type="dxa"/>
              <w:left w:w="110" w:type="dxa"/>
              <w:bottom w:w="90" w:type="dxa"/>
              <w:right w:w="110" w:type="dxa"/>
            </w:tcMar>
            <w:vAlign w:val="center"/>
          </w:tcPr>
          <w:p w14:paraId="6FDF4E47" w14:textId="77777777" w:rsidR="00843AD7" w:rsidRPr="003653C7" w:rsidRDefault="00000000">
            <w:pPr>
              <w:rPr>
                <w:rFonts w:asciiTheme="majorBidi" w:hAnsiTheme="majorBidi" w:cstheme="majorBidi"/>
              </w:rPr>
            </w:pPr>
            <w:r w:rsidRPr="003653C7">
              <w:rPr>
                <w:rFonts w:asciiTheme="majorBidi" w:hAnsiTheme="majorBidi" w:cstheme="majorBidi"/>
                <w:b/>
                <w:color w:val="FFFFFF"/>
                <w:sz w:val="18"/>
              </w:rPr>
              <w:t>Meaning</w:t>
            </w:r>
          </w:p>
        </w:tc>
      </w:tr>
      <w:tr w:rsidR="00843AD7" w:rsidRPr="003653C7" w14:paraId="2064B5AB" w14:textId="77777777">
        <w:trPr>
          <w:cantSplit/>
          <w:jc w:val="center"/>
        </w:trPr>
        <w:tc>
          <w:tcPr>
            <w:tcW w:w="2232" w:type="dxa"/>
            <w:tcMar>
              <w:top w:w="90" w:type="dxa"/>
              <w:left w:w="110" w:type="dxa"/>
              <w:bottom w:w="90" w:type="dxa"/>
              <w:right w:w="110" w:type="dxa"/>
            </w:tcMar>
            <w:vAlign w:val="center"/>
          </w:tcPr>
          <w:p w14:paraId="55CF2C75"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IDA</w:t>
            </w:r>
          </w:p>
        </w:tc>
        <w:tc>
          <w:tcPr>
            <w:tcW w:w="7416" w:type="dxa"/>
            <w:tcMar>
              <w:top w:w="90" w:type="dxa"/>
              <w:left w:w="110" w:type="dxa"/>
              <w:bottom w:w="90" w:type="dxa"/>
              <w:right w:w="110" w:type="dxa"/>
            </w:tcMar>
            <w:vAlign w:val="center"/>
          </w:tcPr>
          <w:p w14:paraId="07E968C3"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International Dyslexia Association.</w:t>
            </w:r>
          </w:p>
        </w:tc>
      </w:tr>
      <w:tr w:rsidR="00843AD7" w:rsidRPr="003653C7" w14:paraId="4B24ACD5" w14:textId="77777777">
        <w:trPr>
          <w:cantSplit/>
          <w:jc w:val="center"/>
        </w:trPr>
        <w:tc>
          <w:tcPr>
            <w:tcW w:w="2232" w:type="dxa"/>
            <w:shd w:val="clear" w:color="auto" w:fill="F7FAFC"/>
            <w:tcMar>
              <w:top w:w="90" w:type="dxa"/>
              <w:left w:w="110" w:type="dxa"/>
              <w:bottom w:w="90" w:type="dxa"/>
              <w:right w:w="110" w:type="dxa"/>
            </w:tcMar>
            <w:vAlign w:val="center"/>
          </w:tcPr>
          <w:p w14:paraId="529A16C5"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Global Network or GN</w:t>
            </w:r>
          </w:p>
        </w:tc>
        <w:tc>
          <w:tcPr>
            <w:tcW w:w="7416" w:type="dxa"/>
            <w:shd w:val="clear" w:color="auto" w:fill="F7FAFC"/>
            <w:tcMar>
              <w:top w:w="90" w:type="dxa"/>
              <w:left w:w="110" w:type="dxa"/>
              <w:bottom w:w="90" w:type="dxa"/>
              <w:right w:w="110" w:type="dxa"/>
            </w:tcMar>
            <w:vAlign w:val="center"/>
          </w:tcPr>
          <w:p w14:paraId="7C685F80"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IDA’s international organizational network programme.</w:t>
            </w:r>
          </w:p>
        </w:tc>
      </w:tr>
      <w:tr w:rsidR="00843AD7" w:rsidRPr="003653C7" w14:paraId="09B4F6F1" w14:textId="77777777">
        <w:trPr>
          <w:cantSplit/>
          <w:jc w:val="center"/>
        </w:trPr>
        <w:tc>
          <w:tcPr>
            <w:tcW w:w="2232" w:type="dxa"/>
            <w:tcMar>
              <w:top w:w="90" w:type="dxa"/>
              <w:left w:w="110" w:type="dxa"/>
              <w:bottom w:w="90" w:type="dxa"/>
              <w:right w:w="110" w:type="dxa"/>
            </w:tcMar>
            <w:vAlign w:val="center"/>
          </w:tcPr>
          <w:p w14:paraId="59074078"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Member organization</w:t>
            </w:r>
          </w:p>
        </w:tc>
        <w:tc>
          <w:tcPr>
            <w:tcW w:w="7416" w:type="dxa"/>
            <w:tcMar>
              <w:top w:w="90" w:type="dxa"/>
              <w:left w:w="110" w:type="dxa"/>
              <w:bottom w:w="90" w:type="dxa"/>
              <w:right w:w="110" w:type="dxa"/>
            </w:tcMar>
            <w:vAlign w:val="center"/>
          </w:tcPr>
          <w:p w14:paraId="06411450"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An organization admitted at the Associate, Contributor or Partner level and remaining in good standing.</w:t>
            </w:r>
          </w:p>
        </w:tc>
      </w:tr>
      <w:tr w:rsidR="00843AD7" w:rsidRPr="003653C7" w14:paraId="5509D8DC" w14:textId="77777777">
        <w:trPr>
          <w:cantSplit/>
          <w:jc w:val="center"/>
        </w:trPr>
        <w:tc>
          <w:tcPr>
            <w:tcW w:w="2232" w:type="dxa"/>
            <w:shd w:val="clear" w:color="auto" w:fill="F7FAFC"/>
            <w:tcMar>
              <w:top w:w="90" w:type="dxa"/>
              <w:left w:w="110" w:type="dxa"/>
              <w:bottom w:w="90" w:type="dxa"/>
              <w:right w:w="110" w:type="dxa"/>
            </w:tcMar>
            <w:vAlign w:val="center"/>
          </w:tcPr>
          <w:p w14:paraId="7E721FAA"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Main Contact</w:t>
            </w:r>
          </w:p>
        </w:tc>
        <w:tc>
          <w:tcPr>
            <w:tcW w:w="7416" w:type="dxa"/>
            <w:shd w:val="clear" w:color="auto" w:fill="F7FAFC"/>
            <w:tcMar>
              <w:top w:w="90" w:type="dxa"/>
              <w:left w:w="110" w:type="dxa"/>
              <w:bottom w:w="90" w:type="dxa"/>
              <w:right w:w="110" w:type="dxa"/>
            </w:tcMar>
            <w:vAlign w:val="center"/>
          </w:tcPr>
          <w:p w14:paraId="7B35ABB9"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The person formally designated by a member organization to receive official GN communications.</w:t>
            </w:r>
          </w:p>
        </w:tc>
      </w:tr>
      <w:tr w:rsidR="00843AD7" w:rsidRPr="003653C7" w14:paraId="7D0BC8C1" w14:textId="77777777">
        <w:trPr>
          <w:cantSplit/>
          <w:jc w:val="center"/>
        </w:trPr>
        <w:tc>
          <w:tcPr>
            <w:tcW w:w="2232" w:type="dxa"/>
            <w:tcMar>
              <w:top w:w="90" w:type="dxa"/>
              <w:left w:w="110" w:type="dxa"/>
              <w:bottom w:w="90" w:type="dxa"/>
              <w:right w:w="110" w:type="dxa"/>
            </w:tcMar>
            <w:vAlign w:val="center"/>
          </w:tcPr>
          <w:p w14:paraId="75D1451D"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IDA Administration</w:t>
            </w:r>
          </w:p>
        </w:tc>
        <w:tc>
          <w:tcPr>
            <w:tcW w:w="7416" w:type="dxa"/>
            <w:tcMar>
              <w:top w:w="90" w:type="dxa"/>
              <w:left w:w="110" w:type="dxa"/>
              <w:bottom w:w="90" w:type="dxa"/>
              <w:right w:w="110" w:type="dxa"/>
            </w:tcMar>
            <w:vAlign w:val="center"/>
          </w:tcPr>
          <w:p w14:paraId="78555787"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The CEO and authorized IDA staff responsible for programme administration and final operational oversight.</w:t>
            </w:r>
          </w:p>
        </w:tc>
      </w:tr>
      <w:tr w:rsidR="00843AD7" w:rsidRPr="003653C7" w14:paraId="2D578818" w14:textId="77777777">
        <w:trPr>
          <w:cantSplit/>
          <w:jc w:val="center"/>
        </w:trPr>
        <w:tc>
          <w:tcPr>
            <w:tcW w:w="2232" w:type="dxa"/>
            <w:shd w:val="clear" w:color="auto" w:fill="F7FAFC"/>
            <w:tcMar>
              <w:top w:w="90" w:type="dxa"/>
              <w:left w:w="110" w:type="dxa"/>
              <w:bottom w:w="90" w:type="dxa"/>
              <w:right w:w="110" w:type="dxa"/>
            </w:tcMar>
            <w:vAlign w:val="center"/>
          </w:tcPr>
          <w:p w14:paraId="482197E9"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GN ExCom</w:t>
            </w:r>
          </w:p>
        </w:tc>
        <w:tc>
          <w:tcPr>
            <w:tcW w:w="7416" w:type="dxa"/>
            <w:shd w:val="clear" w:color="auto" w:fill="F7FAFC"/>
            <w:tcMar>
              <w:top w:w="90" w:type="dxa"/>
              <w:left w:w="110" w:type="dxa"/>
              <w:bottom w:w="90" w:type="dxa"/>
              <w:right w:w="110" w:type="dxa"/>
            </w:tcMar>
            <w:vAlign w:val="center"/>
          </w:tcPr>
          <w:p w14:paraId="4BCDB2F7"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The Global Network Executive Committee, which represents members and provides advice, coordination and recommendations within its delegated authority.</w:t>
            </w:r>
          </w:p>
        </w:tc>
      </w:tr>
      <w:tr w:rsidR="00843AD7" w:rsidRPr="003653C7" w14:paraId="473922DF" w14:textId="77777777">
        <w:trPr>
          <w:cantSplit/>
          <w:jc w:val="center"/>
        </w:trPr>
        <w:tc>
          <w:tcPr>
            <w:tcW w:w="2232" w:type="dxa"/>
            <w:tcMar>
              <w:top w:w="90" w:type="dxa"/>
              <w:left w:w="110" w:type="dxa"/>
              <w:bottom w:w="90" w:type="dxa"/>
              <w:right w:w="110" w:type="dxa"/>
            </w:tcMar>
            <w:vAlign w:val="center"/>
          </w:tcPr>
          <w:p w14:paraId="120CDCCF"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Good standing</w:t>
            </w:r>
          </w:p>
        </w:tc>
        <w:tc>
          <w:tcPr>
            <w:tcW w:w="7416" w:type="dxa"/>
            <w:tcMar>
              <w:top w:w="90" w:type="dxa"/>
              <w:left w:w="110" w:type="dxa"/>
              <w:bottom w:w="90" w:type="dxa"/>
              <w:right w:w="110" w:type="dxa"/>
            </w:tcMar>
            <w:vAlign w:val="center"/>
          </w:tcPr>
          <w:p w14:paraId="127FADBF"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Current dues and reporting, accurate records, required participation and compliance with applicable IDA policies.</w:t>
            </w:r>
          </w:p>
        </w:tc>
      </w:tr>
    </w:tbl>
    <w:p w14:paraId="75FB9E79" w14:textId="77777777" w:rsidR="00843AD7" w:rsidRPr="003653C7" w:rsidRDefault="00843AD7">
      <w:pPr>
        <w:spacing w:after="20"/>
        <w:rPr>
          <w:rFonts w:asciiTheme="majorBidi" w:hAnsiTheme="majorBidi" w:cstheme="majorBidi"/>
        </w:rPr>
      </w:pPr>
    </w:p>
    <w:p w14:paraId="50FB8383" w14:textId="77777777" w:rsidR="00843AD7" w:rsidRPr="003653C7" w:rsidRDefault="00000000">
      <w:pPr>
        <w:pStyle w:val="Heading1"/>
        <w:rPr>
          <w:rFonts w:asciiTheme="majorBidi" w:hAnsiTheme="majorBidi"/>
        </w:rPr>
      </w:pPr>
      <w:r w:rsidRPr="003653C7">
        <w:rPr>
          <w:rFonts w:asciiTheme="majorBidi" w:hAnsiTheme="majorBidi"/>
        </w:rPr>
        <w:lastRenderedPageBreak/>
        <w:t>2. Membership Framework</w:t>
      </w:r>
    </w:p>
    <w:p w14:paraId="5BF126A8" w14:textId="77777777" w:rsidR="00843AD7" w:rsidRPr="003653C7" w:rsidRDefault="00000000">
      <w:pPr>
        <w:pStyle w:val="Heading2"/>
        <w:rPr>
          <w:rFonts w:asciiTheme="majorBidi" w:hAnsiTheme="majorBidi"/>
        </w:rPr>
      </w:pPr>
      <w:r w:rsidRPr="003653C7">
        <w:rPr>
          <w:rFonts w:asciiTheme="majorBidi" w:hAnsiTheme="majorBidi"/>
        </w:rPr>
        <w:t>2.1 Standard terminology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878"/>
      </w:tblGrid>
      <w:tr w:rsidR="00843AD7" w:rsidRPr="003653C7" w14:paraId="350CE9B9" w14:textId="77777777" w:rsidTr="003653C7">
        <w:tc>
          <w:tcPr>
            <w:tcW w:w="9878" w:type="dxa"/>
          </w:tcPr>
          <w:p w14:paraId="4D64F4B7" w14:textId="77777777" w:rsidR="00843AD7" w:rsidRPr="003653C7" w:rsidRDefault="00000000" w:rsidP="003653C7">
            <w:pPr>
              <w:rPr>
                <w:rFonts w:asciiTheme="majorBidi" w:hAnsiTheme="majorBidi" w:cstheme="majorBidi"/>
              </w:rPr>
            </w:pPr>
            <w:r w:rsidRPr="003653C7">
              <w:rPr>
                <w:rFonts w:asciiTheme="majorBidi" w:hAnsiTheme="majorBidi" w:cstheme="majorBidi"/>
              </w:rPr>
              <w:t xml:space="preserve">The three membership levels are Associate, Contributor and Partner. </w:t>
            </w:r>
          </w:p>
        </w:tc>
      </w:tr>
    </w:tbl>
    <w:p w14:paraId="4B6F1E7F" w14:textId="77777777" w:rsidR="00843AD7" w:rsidRPr="003653C7" w:rsidRDefault="00000000">
      <w:pPr>
        <w:pStyle w:val="Heading2"/>
        <w:rPr>
          <w:rFonts w:asciiTheme="majorBidi" w:hAnsiTheme="majorBidi"/>
        </w:rPr>
      </w:pPr>
      <w:r w:rsidRPr="003653C7">
        <w:rPr>
          <w:rFonts w:asciiTheme="majorBidi" w:hAnsiTheme="majorBidi"/>
        </w:rPr>
        <w:t>2.2 Eligibility common to all levels</w:t>
      </w:r>
    </w:p>
    <w:p w14:paraId="00F1C223"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Be a legally established nongovernmental, charitable, nonprofit or equivalent mission-aligned organization in its jurisdiction.</w:t>
      </w:r>
    </w:p>
    <w:p w14:paraId="55B15D94"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Maintain an active governing body or equivalent oversight structure.</w:t>
      </w:r>
    </w:p>
    <w:p w14:paraId="105FDEB2"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Demonstrate alignment with IDA’s mission and a commitment to ethical, evidence-informed practice.</w:t>
      </w:r>
    </w:p>
    <w:p w14:paraId="48EF0F22"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Provide complete, accurate information and supporting documents.</w:t>
      </w:r>
    </w:p>
    <w:p w14:paraId="1624553C"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Accept the Participant Agreement, applicable brand rules, privacy requirements and twice-yearly reporting obligations.</w:t>
      </w:r>
    </w:p>
    <w:p w14:paraId="0AE69606"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Pay applicable fees and dues according to the approved schedule.</w:t>
      </w:r>
    </w:p>
    <w:p w14:paraId="4B1612A3" w14:textId="77777777" w:rsidR="00843AD7" w:rsidRPr="003653C7" w:rsidRDefault="00000000">
      <w:pPr>
        <w:pStyle w:val="Heading2"/>
        <w:rPr>
          <w:rFonts w:asciiTheme="majorBidi" w:hAnsiTheme="majorBidi"/>
        </w:rPr>
      </w:pPr>
      <w:r w:rsidRPr="003653C7">
        <w:rPr>
          <w:rFonts w:asciiTheme="majorBidi" w:hAnsiTheme="majorBidi"/>
        </w:rPr>
        <w:t>2.3 Membership levels</w:t>
      </w:r>
    </w:p>
    <w:tbl>
      <w:tblPr>
        <w:tblStyle w:val="TableGrid"/>
        <w:tblW w:w="0" w:type="auto"/>
        <w:jc w:val="center"/>
        <w:tblLayout w:type="fixed"/>
        <w:tblLook w:val="04A0" w:firstRow="1" w:lastRow="0" w:firstColumn="1" w:lastColumn="0" w:noHBand="0" w:noVBand="1"/>
      </w:tblPr>
      <w:tblGrid>
        <w:gridCol w:w="1152"/>
        <w:gridCol w:w="2376"/>
        <w:gridCol w:w="3384"/>
        <w:gridCol w:w="2736"/>
      </w:tblGrid>
      <w:tr w:rsidR="00843AD7" w:rsidRPr="003653C7" w14:paraId="639BB8CD" w14:textId="77777777">
        <w:trPr>
          <w:cantSplit/>
          <w:tblHeader/>
          <w:jc w:val="center"/>
        </w:trPr>
        <w:tc>
          <w:tcPr>
            <w:tcW w:w="1152" w:type="dxa"/>
            <w:shd w:val="clear" w:color="auto" w:fill="16345B"/>
            <w:tcMar>
              <w:top w:w="90" w:type="dxa"/>
              <w:left w:w="110" w:type="dxa"/>
              <w:bottom w:w="90" w:type="dxa"/>
              <w:right w:w="110" w:type="dxa"/>
            </w:tcMar>
            <w:vAlign w:val="center"/>
          </w:tcPr>
          <w:p w14:paraId="28D5C25F" w14:textId="77777777" w:rsidR="00843AD7" w:rsidRPr="003653C7" w:rsidRDefault="00000000">
            <w:pPr>
              <w:rPr>
                <w:rFonts w:asciiTheme="majorBidi" w:hAnsiTheme="majorBidi" w:cstheme="majorBidi"/>
              </w:rPr>
            </w:pPr>
            <w:r w:rsidRPr="003653C7">
              <w:rPr>
                <w:rFonts w:asciiTheme="majorBidi" w:hAnsiTheme="majorBidi" w:cstheme="majorBidi"/>
                <w:b/>
                <w:color w:val="FFFFFF"/>
                <w:sz w:val="18"/>
              </w:rPr>
              <w:t>Level</w:t>
            </w:r>
          </w:p>
        </w:tc>
        <w:tc>
          <w:tcPr>
            <w:tcW w:w="2376" w:type="dxa"/>
            <w:shd w:val="clear" w:color="auto" w:fill="16345B"/>
            <w:tcMar>
              <w:top w:w="90" w:type="dxa"/>
              <w:left w:w="110" w:type="dxa"/>
              <w:bottom w:w="90" w:type="dxa"/>
              <w:right w:w="110" w:type="dxa"/>
            </w:tcMar>
            <w:vAlign w:val="center"/>
          </w:tcPr>
          <w:p w14:paraId="2B8E711B" w14:textId="77777777" w:rsidR="00843AD7" w:rsidRPr="003653C7" w:rsidRDefault="00000000">
            <w:pPr>
              <w:rPr>
                <w:rFonts w:asciiTheme="majorBidi" w:hAnsiTheme="majorBidi" w:cstheme="majorBidi"/>
              </w:rPr>
            </w:pPr>
            <w:r w:rsidRPr="003653C7">
              <w:rPr>
                <w:rFonts w:asciiTheme="majorBidi" w:hAnsiTheme="majorBidi" w:cstheme="majorBidi"/>
                <w:b/>
                <w:color w:val="FFFFFF"/>
                <w:sz w:val="18"/>
              </w:rPr>
              <w:t>Profile</w:t>
            </w:r>
          </w:p>
        </w:tc>
        <w:tc>
          <w:tcPr>
            <w:tcW w:w="3384" w:type="dxa"/>
            <w:shd w:val="clear" w:color="auto" w:fill="16345B"/>
            <w:tcMar>
              <w:top w:w="90" w:type="dxa"/>
              <w:left w:w="110" w:type="dxa"/>
              <w:bottom w:w="90" w:type="dxa"/>
              <w:right w:w="110" w:type="dxa"/>
            </w:tcMar>
            <w:vAlign w:val="center"/>
          </w:tcPr>
          <w:p w14:paraId="1295F44D" w14:textId="77777777" w:rsidR="00843AD7" w:rsidRPr="003653C7" w:rsidRDefault="00000000">
            <w:pPr>
              <w:rPr>
                <w:rFonts w:asciiTheme="majorBidi" w:hAnsiTheme="majorBidi" w:cstheme="majorBidi"/>
              </w:rPr>
            </w:pPr>
            <w:r w:rsidRPr="003653C7">
              <w:rPr>
                <w:rFonts w:asciiTheme="majorBidi" w:hAnsiTheme="majorBidi" w:cstheme="majorBidi"/>
                <w:b/>
                <w:color w:val="FFFFFF"/>
                <w:sz w:val="18"/>
              </w:rPr>
              <w:t>Core expectations</w:t>
            </w:r>
          </w:p>
        </w:tc>
        <w:tc>
          <w:tcPr>
            <w:tcW w:w="2736" w:type="dxa"/>
            <w:shd w:val="clear" w:color="auto" w:fill="16345B"/>
            <w:tcMar>
              <w:top w:w="90" w:type="dxa"/>
              <w:left w:w="110" w:type="dxa"/>
              <w:bottom w:w="90" w:type="dxa"/>
              <w:right w:w="110" w:type="dxa"/>
            </w:tcMar>
            <w:vAlign w:val="center"/>
          </w:tcPr>
          <w:p w14:paraId="1DC9D922" w14:textId="77777777" w:rsidR="00843AD7" w:rsidRPr="003653C7" w:rsidRDefault="00000000">
            <w:pPr>
              <w:rPr>
                <w:rFonts w:asciiTheme="majorBidi" w:hAnsiTheme="majorBidi" w:cstheme="majorBidi"/>
              </w:rPr>
            </w:pPr>
            <w:r w:rsidRPr="003653C7">
              <w:rPr>
                <w:rFonts w:asciiTheme="majorBidi" w:hAnsiTheme="majorBidi" w:cstheme="majorBidi"/>
                <w:b/>
                <w:color w:val="FFFFFF"/>
                <w:sz w:val="18"/>
              </w:rPr>
              <w:t>Engagement</w:t>
            </w:r>
          </w:p>
        </w:tc>
      </w:tr>
      <w:tr w:rsidR="00843AD7" w:rsidRPr="003653C7" w14:paraId="02772B69" w14:textId="77777777">
        <w:trPr>
          <w:cantSplit/>
          <w:jc w:val="center"/>
        </w:trPr>
        <w:tc>
          <w:tcPr>
            <w:tcW w:w="1152" w:type="dxa"/>
            <w:tcMar>
              <w:top w:w="90" w:type="dxa"/>
              <w:left w:w="110" w:type="dxa"/>
              <w:bottom w:w="90" w:type="dxa"/>
              <w:right w:w="110" w:type="dxa"/>
            </w:tcMar>
            <w:vAlign w:val="center"/>
          </w:tcPr>
          <w:p w14:paraId="680D8D4D"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Associate</w:t>
            </w:r>
          </w:p>
        </w:tc>
        <w:tc>
          <w:tcPr>
            <w:tcW w:w="2376" w:type="dxa"/>
            <w:tcMar>
              <w:top w:w="90" w:type="dxa"/>
              <w:left w:w="110" w:type="dxa"/>
              <w:bottom w:w="90" w:type="dxa"/>
              <w:right w:w="110" w:type="dxa"/>
            </w:tcMar>
            <w:vAlign w:val="center"/>
          </w:tcPr>
          <w:p w14:paraId="6AF2B456"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Entry level for eligible organizations beginning a formal relationship with IDA.</w:t>
            </w:r>
          </w:p>
        </w:tc>
        <w:tc>
          <w:tcPr>
            <w:tcW w:w="3384" w:type="dxa"/>
            <w:tcMar>
              <w:top w:w="90" w:type="dxa"/>
              <w:left w:w="110" w:type="dxa"/>
              <w:bottom w:w="90" w:type="dxa"/>
              <w:right w:w="110" w:type="dxa"/>
            </w:tcMar>
            <w:vAlign w:val="center"/>
          </w:tcPr>
          <w:p w14:paraId="7BFD409F"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Legal status; active governance; current operating plan; established services; annual contact and renewal.</w:t>
            </w:r>
          </w:p>
        </w:tc>
        <w:tc>
          <w:tcPr>
            <w:tcW w:w="2736" w:type="dxa"/>
            <w:tcMar>
              <w:top w:w="90" w:type="dxa"/>
              <w:left w:w="110" w:type="dxa"/>
              <w:bottom w:w="90" w:type="dxa"/>
              <w:right w:w="110" w:type="dxa"/>
            </w:tcMar>
            <w:vAlign w:val="center"/>
          </w:tcPr>
          <w:p w14:paraId="3DA51DDB"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Orientation, selected GN communications and up to two designated community meetings annually.</w:t>
            </w:r>
          </w:p>
        </w:tc>
      </w:tr>
      <w:tr w:rsidR="00843AD7" w:rsidRPr="003653C7" w14:paraId="0207FF19" w14:textId="77777777">
        <w:trPr>
          <w:cantSplit/>
          <w:jc w:val="center"/>
        </w:trPr>
        <w:tc>
          <w:tcPr>
            <w:tcW w:w="1152" w:type="dxa"/>
            <w:shd w:val="clear" w:color="auto" w:fill="F7FAFC"/>
            <w:tcMar>
              <w:top w:w="90" w:type="dxa"/>
              <w:left w:w="110" w:type="dxa"/>
              <w:bottom w:w="90" w:type="dxa"/>
              <w:right w:w="110" w:type="dxa"/>
            </w:tcMar>
            <w:vAlign w:val="center"/>
          </w:tcPr>
          <w:p w14:paraId="30C90E3F"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Contributor</w:t>
            </w:r>
          </w:p>
        </w:tc>
        <w:tc>
          <w:tcPr>
            <w:tcW w:w="2376" w:type="dxa"/>
            <w:shd w:val="clear" w:color="auto" w:fill="F7FAFC"/>
            <w:tcMar>
              <w:top w:w="90" w:type="dxa"/>
              <w:left w:w="110" w:type="dxa"/>
              <w:bottom w:w="90" w:type="dxa"/>
              <w:right w:w="110" w:type="dxa"/>
            </w:tcMar>
            <w:vAlign w:val="center"/>
          </w:tcPr>
          <w:p w14:paraId="2C345C16"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Established organization demonstrating sustained operations, governance capacity and measurable service activity.</w:t>
            </w:r>
          </w:p>
        </w:tc>
        <w:tc>
          <w:tcPr>
            <w:tcW w:w="3384" w:type="dxa"/>
            <w:shd w:val="clear" w:color="auto" w:fill="F7FAFC"/>
            <w:tcMar>
              <w:top w:w="90" w:type="dxa"/>
              <w:left w:w="110" w:type="dxa"/>
              <w:bottom w:w="90" w:type="dxa"/>
              <w:right w:w="110" w:type="dxa"/>
            </w:tcMar>
            <w:vAlign w:val="center"/>
          </w:tcPr>
          <w:p w14:paraId="6FBD7043"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Normally at least three years of operation; three-year strategic plan; stable support; qualified leadership; outcome information; twice-yearly reporting.</w:t>
            </w:r>
          </w:p>
        </w:tc>
        <w:tc>
          <w:tcPr>
            <w:tcW w:w="2736" w:type="dxa"/>
            <w:shd w:val="clear" w:color="auto" w:fill="F7FAFC"/>
            <w:tcMar>
              <w:top w:w="90" w:type="dxa"/>
              <w:left w:w="110" w:type="dxa"/>
              <w:bottom w:w="90" w:type="dxa"/>
              <w:right w:w="110" w:type="dxa"/>
            </w:tcMar>
            <w:vAlign w:val="center"/>
          </w:tcPr>
          <w:p w14:paraId="5188A3FD"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Enhanced visibility and resources; up to three designated community meetings; eligibility for nomination to GN service roles subject to policy.</w:t>
            </w:r>
          </w:p>
        </w:tc>
      </w:tr>
      <w:tr w:rsidR="00843AD7" w:rsidRPr="003653C7" w14:paraId="6137CC82" w14:textId="77777777">
        <w:trPr>
          <w:cantSplit/>
          <w:jc w:val="center"/>
        </w:trPr>
        <w:tc>
          <w:tcPr>
            <w:tcW w:w="1152" w:type="dxa"/>
            <w:tcMar>
              <w:top w:w="90" w:type="dxa"/>
              <w:left w:w="110" w:type="dxa"/>
              <w:bottom w:w="90" w:type="dxa"/>
              <w:right w:w="110" w:type="dxa"/>
            </w:tcMar>
            <w:vAlign w:val="center"/>
          </w:tcPr>
          <w:p w14:paraId="07D221ED"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Partner</w:t>
            </w:r>
          </w:p>
        </w:tc>
        <w:tc>
          <w:tcPr>
            <w:tcW w:w="2376" w:type="dxa"/>
            <w:tcMar>
              <w:top w:w="90" w:type="dxa"/>
              <w:left w:w="110" w:type="dxa"/>
              <w:bottom w:w="90" w:type="dxa"/>
              <w:right w:w="110" w:type="dxa"/>
            </w:tcMar>
            <w:vAlign w:val="center"/>
          </w:tcPr>
          <w:p w14:paraId="236C2B49"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Most engaged level for mature organizations with demonstrated impact and capacity for regional or international leadership.</w:t>
            </w:r>
          </w:p>
        </w:tc>
        <w:tc>
          <w:tcPr>
            <w:tcW w:w="3384" w:type="dxa"/>
            <w:tcMar>
              <w:top w:w="90" w:type="dxa"/>
              <w:left w:w="110" w:type="dxa"/>
              <w:bottom w:w="90" w:type="dxa"/>
              <w:right w:w="110" w:type="dxa"/>
            </w:tcMar>
            <w:vAlign w:val="center"/>
          </w:tcPr>
          <w:p w14:paraId="07C5641C"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Contributor requirements plus substantial relevant programmes, demonstrated impact, readiness for deeper collaboration and completion of required institutional accreditation within the specified period.</w:t>
            </w:r>
          </w:p>
        </w:tc>
        <w:tc>
          <w:tcPr>
            <w:tcW w:w="2736" w:type="dxa"/>
            <w:tcMar>
              <w:top w:w="90" w:type="dxa"/>
              <w:left w:w="110" w:type="dxa"/>
              <w:bottom w:w="90" w:type="dxa"/>
              <w:right w:w="110" w:type="dxa"/>
            </w:tcMar>
            <w:vAlign w:val="center"/>
          </w:tcPr>
          <w:p w14:paraId="3A9E2D2C"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Full GN meeting participation; leadership and collaborative-project opportunities; highest level of visibility, subject to approval and good standing.</w:t>
            </w:r>
          </w:p>
        </w:tc>
      </w:tr>
    </w:tbl>
    <w:p w14:paraId="34AD7F74" w14:textId="77777777" w:rsidR="00843AD7" w:rsidRPr="003653C7" w:rsidRDefault="00843AD7">
      <w:pPr>
        <w:spacing w:after="20"/>
        <w:rPr>
          <w:rFonts w:asciiTheme="majorBidi" w:hAnsiTheme="majorBidi" w:cstheme="majorBidi"/>
        </w:rPr>
      </w:pPr>
    </w:p>
    <w:p w14:paraId="7EFF5203" w14:textId="77777777" w:rsidR="00843AD7" w:rsidRPr="003653C7" w:rsidRDefault="00000000" w:rsidP="003653C7">
      <w:pPr>
        <w:rPr>
          <w:rFonts w:asciiTheme="majorBidi" w:hAnsiTheme="majorBidi" w:cstheme="majorBidi"/>
        </w:rPr>
      </w:pPr>
      <w:r w:rsidRPr="003653C7">
        <w:rPr>
          <w:rFonts w:asciiTheme="majorBidi" w:hAnsiTheme="majorBidi" w:cstheme="majorBidi"/>
          <w:b/>
          <w:color w:val="1F9A9C"/>
          <w:sz w:val="17"/>
        </w:rPr>
        <w:t>MEMBERSHIP DEVELOPMENT PATHWAY</w:t>
      </w:r>
    </w:p>
    <w:tbl>
      <w:tblPr>
        <w:tblW w:w="0" w:type="auto"/>
        <w:jc w:val="center"/>
        <w:tblLayout w:type="fixed"/>
        <w:tblLook w:val="04A0" w:firstRow="1" w:lastRow="0" w:firstColumn="1" w:lastColumn="0" w:noHBand="0" w:noVBand="1"/>
      </w:tblPr>
      <w:tblGrid>
        <w:gridCol w:w="792"/>
        <w:gridCol w:w="9086"/>
      </w:tblGrid>
      <w:tr w:rsidR="00843AD7" w:rsidRPr="003653C7" w14:paraId="25AFDB4C" w14:textId="77777777">
        <w:trPr>
          <w:cantSplit/>
          <w:jc w:val="center"/>
        </w:trPr>
        <w:tc>
          <w:tcPr>
            <w:tcW w:w="792" w:type="dxa"/>
            <w:shd w:val="clear" w:color="auto" w:fill="16345B"/>
            <w:tcMar>
              <w:top w:w="115" w:type="dxa"/>
              <w:left w:w="90" w:type="dxa"/>
              <w:bottom w:w="115" w:type="dxa"/>
              <w:right w:w="90" w:type="dxa"/>
            </w:tcMar>
          </w:tcPr>
          <w:p w14:paraId="23FA4B3B" w14:textId="77777777" w:rsidR="00843AD7" w:rsidRPr="003653C7" w:rsidRDefault="00000000">
            <w:pPr>
              <w:jc w:val="center"/>
              <w:rPr>
                <w:rFonts w:asciiTheme="majorBidi" w:hAnsiTheme="majorBidi" w:cstheme="majorBidi"/>
              </w:rPr>
            </w:pPr>
            <w:r w:rsidRPr="003653C7">
              <w:rPr>
                <w:rFonts w:asciiTheme="majorBidi" w:hAnsiTheme="majorBidi" w:cstheme="majorBidi"/>
                <w:b/>
                <w:color w:val="FFFFFF"/>
                <w:sz w:val="20"/>
              </w:rPr>
              <w:t>1</w:t>
            </w:r>
          </w:p>
        </w:tc>
        <w:tc>
          <w:tcPr>
            <w:tcW w:w="8568" w:type="dxa"/>
            <w:shd w:val="clear" w:color="auto" w:fill="F3F7FA"/>
            <w:tcMar>
              <w:top w:w="115" w:type="dxa"/>
              <w:left w:w="150" w:type="dxa"/>
              <w:bottom w:w="115" w:type="dxa"/>
              <w:right w:w="150" w:type="dxa"/>
            </w:tcMar>
          </w:tcPr>
          <w:p w14:paraId="5424DFF0" w14:textId="77777777" w:rsidR="00843AD7" w:rsidRPr="003653C7" w:rsidRDefault="00000000">
            <w:pPr>
              <w:rPr>
                <w:rFonts w:asciiTheme="majorBidi" w:hAnsiTheme="majorBidi" w:cstheme="majorBidi"/>
              </w:rPr>
            </w:pPr>
            <w:r w:rsidRPr="003653C7">
              <w:rPr>
                <w:rFonts w:asciiTheme="majorBidi" w:hAnsiTheme="majorBidi" w:cstheme="majorBidi"/>
                <w:b/>
                <w:color w:val="16345B"/>
                <w:sz w:val="18"/>
              </w:rPr>
              <w:t>ASSOCIATE — establish the formal connection and demonstrate consistent participation</w:t>
            </w:r>
          </w:p>
        </w:tc>
      </w:tr>
      <w:tr w:rsidR="00843AD7" w:rsidRPr="003653C7" w14:paraId="595250C3" w14:textId="77777777">
        <w:trPr>
          <w:cantSplit/>
          <w:jc w:val="center"/>
        </w:trPr>
        <w:tc>
          <w:tcPr>
            <w:tcW w:w="9878" w:type="dxa"/>
            <w:gridSpan w:val="2"/>
          </w:tcPr>
          <w:p w14:paraId="667CB5AB" w14:textId="77777777" w:rsidR="00843AD7" w:rsidRPr="003653C7" w:rsidRDefault="00000000">
            <w:pPr>
              <w:spacing w:after="0"/>
              <w:jc w:val="center"/>
              <w:rPr>
                <w:rFonts w:asciiTheme="majorBidi" w:hAnsiTheme="majorBidi" w:cstheme="majorBidi"/>
              </w:rPr>
            </w:pPr>
            <w:r w:rsidRPr="003653C7">
              <w:rPr>
                <w:rFonts w:asciiTheme="majorBidi" w:hAnsiTheme="majorBidi" w:cstheme="majorBidi"/>
                <w:b/>
                <w:color w:val="1F9A9C"/>
                <w:sz w:val="20"/>
              </w:rPr>
              <w:t>↓</w:t>
            </w:r>
          </w:p>
        </w:tc>
      </w:tr>
      <w:tr w:rsidR="00843AD7" w:rsidRPr="003653C7" w14:paraId="3359BD69" w14:textId="77777777">
        <w:trPr>
          <w:cantSplit/>
          <w:jc w:val="center"/>
        </w:trPr>
        <w:tc>
          <w:tcPr>
            <w:tcW w:w="792" w:type="dxa"/>
            <w:shd w:val="clear" w:color="auto" w:fill="2367A6"/>
            <w:tcMar>
              <w:top w:w="115" w:type="dxa"/>
              <w:left w:w="90" w:type="dxa"/>
              <w:bottom w:w="115" w:type="dxa"/>
              <w:right w:w="90" w:type="dxa"/>
            </w:tcMar>
          </w:tcPr>
          <w:p w14:paraId="45F13B68" w14:textId="77777777" w:rsidR="00843AD7" w:rsidRPr="003653C7" w:rsidRDefault="00000000">
            <w:pPr>
              <w:jc w:val="center"/>
              <w:rPr>
                <w:rFonts w:asciiTheme="majorBidi" w:hAnsiTheme="majorBidi" w:cstheme="majorBidi"/>
              </w:rPr>
            </w:pPr>
            <w:r w:rsidRPr="003653C7">
              <w:rPr>
                <w:rFonts w:asciiTheme="majorBidi" w:hAnsiTheme="majorBidi" w:cstheme="majorBidi"/>
                <w:b/>
                <w:color w:val="FFFFFF"/>
                <w:sz w:val="20"/>
              </w:rPr>
              <w:t>2</w:t>
            </w:r>
          </w:p>
        </w:tc>
        <w:tc>
          <w:tcPr>
            <w:tcW w:w="8568" w:type="dxa"/>
            <w:shd w:val="clear" w:color="auto" w:fill="F3F7FA"/>
            <w:tcMar>
              <w:top w:w="115" w:type="dxa"/>
              <w:left w:w="150" w:type="dxa"/>
              <w:bottom w:w="115" w:type="dxa"/>
              <w:right w:w="150" w:type="dxa"/>
            </w:tcMar>
          </w:tcPr>
          <w:p w14:paraId="5280D434" w14:textId="77777777" w:rsidR="00843AD7" w:rsidRPr="003653C7" w:rsidRDefault="00000000">
            <w:pPr>
              <w:rPr>
                <w:rFonts w:asciiTheme="majorBidi" w:hAnsiTheme="majorBidi" w:cstheme="majorBidi"/>
              </w:rPr>
            </w:pPr>
            <w:r w:rsidRPr="003653C7">
              <w:rPr>
                <w:rFonts w:asciiTheme="majorBidi" w:hAnsiTheme="majorBidi" w:cstheme="majorBidi"/>
                <w:b/>
                <w:color w:val="16345B"/>
                <w:sz w:val="18"/>
              </w:rPr>
              <w:t>CONTRIBUTOR — evidence sustained operations, governance and measurable activity</w:t>
            </w:r>
          </w:p>
        </w:tc>
      </w:tr>
      <w:tr w:rsidR="00843AD7" w:rsidRPr="003653C7" w14:paraId="473B4085" w14:textId="77777777">
        <w:trPr>
          <w:cantSplit/>
          <w:jc w:val="center"/>
        </w:trPr>
        <w:tc>
          <w:tcPr>
            <w:tcW w:w="9878" w:type="dxa"/>
            <w:gridSpan w:val="2"/>
          </w:tcPr>
          <w:p w14:paraId="14C43BEA" w14:textId="77777777" w:rsidR="00843AD7" w:rsidRPr="003653C7" w:rsidRDefault="00000000">
            <w:pPr>
              <w:spacing w:after="0"/>
              <w:jc w:val="center"/>
              <w:rPr>
                <w:rFonts w:asciiTheme="majorBidi" w:hAnsiTheme="majorBidi" w:cstheme="majorBidi"/>
              </w:rPr>
            </w:pPr>
            <w:r w:rsidRPr="003653C7">
              <w:rPr>
                <w:rFonts w:asciiTheme="majorBidi" w:hAnsiTheme="majorBidi" w:cstheme="majorBidi"/>
                <w:b/>
                <w:color w:val="1F9A9C"/>
                <w:sz w:val="20"/>
              </w:rPr>
              <w:t>↓</w:t>
            </w:r>
          </w:p>
        </w:tc>
      </w:tr>
      <w:tr w:rsidR="00843AD7" w:rsidRPr="003653C7" w14:paraId="77A0A04D" w14:textId="77777777">
        <w:trPr>
          <w:cantSplit/>
          <w:jc w:val="center"/>
        </w:trPr>
        <w:tc>
          <w:tcPr>
            <w:tcW w:w="792" w:type="dxa"/>
            <w:shd w:val="clear" w:color="auto" w:fill="1F9A9C"/>
            <w:tcMar>
              <w:top w:w="115" w:type="dxa"/>
              <w:left w:w="90" w:type="dxa"/>
              <w:bottom w:w="115" w:type="dxa"/>
              <w:right w:w="90" w:type="dxa"/>
            </w:tcMar>
          </w:tcPr>
          <w:p w14:paraId="47271737" w14:textId="77777777" w:rsidR="00843AD7" w:rsidRPr="003653C7" w:rsidRDefault="00000000">
            <w:pPr>
              <w:jc w:val="center"/>
              <w:rPr>
                <w:rFonts w:asciiTheme="majorBidi" w:hAnsiTheme="majorBidi" w:cstheme="majorBidi"/>
              </w:rPr>
            </w:pPr>
            <w:r w:rsidRPr="003653C7">
              <w:rPr>
                <w:rFonts w:asciiTheme="majorBidi" w:hAnsiTheme="majorBidi" w:cstheme="majorBidi"/>
                <w:b/>
                <w:color w:val="FFFFFF"/>
                <w:sz w:val="20"/>
              </w:rPr>
              <w:t>3</w:t>
            </w:r>
          </w:p>
        </w:tc>
        <w:tc>
          <w:tcPr>
            <w:tcW w:w="8568" w:type="dxa"/>
            <w:shd w:val="clear" w:color="auto" w:fill="F3F7FA"/>
            <w:tcMar>
              <w:top w:w="115" w:type="dxa"/>
              <w:left w:w="150" w:type="dxa"/>
              <w:bottom w:w="115" w:type="dxa"/>
              <w:right w:w="150" w:type="dxa"/>
            </w:tcMar>
          </w:tcPr>
          <w:p w14:paraId="41B27E35" w14:textId="77777777" w:rsidR="00843AD7" w:rsidRPr="003653C7" w:rsidRDefault="00000000">
            <w:pPr>
              <w:rPr>
                <w:rFonts w:asciiTheme="majorBidi" w:hAnsiTheme="majorBidi" w:cstheme="majorBidi"/>
              </w:rPr>
            </w:pPr>
            <w:r w:rsidRPr="003653C7">
              <w:rPr>
                <w:rFonts w:asciiTheme="majorBidi" w:hAnsiTheme="majorBidi" w:cstheme="majorBidi"/>
                <w:b/>
                <w:color w:val="16345B"/>
                <w:sz w:val="18"/>
              </w:rPr>
              <w:t>PARTNER — demonstrate impact, leadership capacity and accreditation readiness</w:t>
            </w:r>
          </w:p>
        </w:tc>
      </w:tr>
    </w:tbl>
    <w:p w14:paraId="68329D23" w14:textId="77777777" w:rsidR="00843AD7" w:rsidRPr="003653C7" w:rsidRDefault="00843AD7">
      <w:pPr>
        <w:spacing w:after="20"/>
        <w:rPr>
          <w:rFonts w:asciiTheme="majorBidi" w:hAnsiTheme="majorBidi" w:cstheme="majorBidi"/>
        </w:rPr>
      </w:pPr>
    </w:p>
    <w:p w14:paraId="78C32898" w14:textId="77777777" w:rsidR="00843AD7" w:rsidRPr="003653C7" w:rsidRDefault="00000000">
      <w:pPr>
        <w:pStyle w:val="Heading2"/>
        <w:rPr>
          <w:rFonts w:asciiTheme="majorBidi" w:hAnsiTheme="majorBidi"/>
        </w:rPr>
      </w:pPr>
      <w:r w:rsidRPr="003653C7">
        <w:rPr>
          <w:rFonts w:asciiTheme="majorBidi" w:hAnsiTheme="majorBidi"/>
        </w:rPr>
        <w:lastRenderedPageBreak/>
        <w:t>2.4 Benefits</w:t>
      </w:r>
    </w:p>
    <w:p w14:paraId="71F94A19" w14:textId="77777777" w:rsidR="00843AD7" w:rsidRPr="003653C7" w:rsidRDefault="00000000" w:rsidP="003653C7">
      <w:pPr>
        <w:jc w:val="both"/>
        <w:rPr>
          <w:rFonts w:asciiTheme="majorBidi" w:hAnsiTheme="majorBidi" w:cstheme="majorBidi"/>
        </w:rPr>
      </w:pPr>
      <w:r w:rsidRPr="003653C7">
        <w:rPr>
          <w:rFonts w:asciiTheme="majorBidi" w:hAnsiTheme="majorBidi" w:cstheme="majorBidi"/>
        </w:rPr>
        <w:t>Benefits are subject to the current approved membership schedule, availability and applicable IDA terms. They may include recognition, selected digital resources, meetings and forums, organizational or individual membership benefits, conference-related opportunities, communications features, translation requests and participation in approved initiatives. Benefits do not transfer ownership of IDA intellectual property or confer authority to speak for IDA.</w:t>
      </w:r>
    </w:p>
    <w:p w14:paraId="039C9D18" w14:textId="77777777" w:rsidR="00843AD7" w:rsidRPr="003653C7" w:rsidRDefault="00000000">
      <w:pPr>
        <w:pStyle w:val="Heading2"/>
        <w:rPr>
          <w:rFonts w:asciiTheme="majorBidi" w:hAnsiTheme="majorBidi"/>
        </w:rPr>
      </w:pPr>
      <w:r w:rsidRPr="003653C7">
        <w:rPr>
          <w:rFonts w:asciiTheme="majorBidi" w:hAnsiTheme="majorBidi"/>
        </w:rPr>
        <w:t>2.5 Dues and fees</w:t>
      </w:r>
    </w:p>
    <w:tbl>
      <w:tblPr>
        <w:tblStyle w:val="TableGrid"/>
        <w:tblW w:w="0" w:type="auto"/>
        <w:jc w:val="center"/>
        <w:tblLayout w:type="fixed"/>
        <w:tblLook w:val="04A0" w:firstRow="1" w:lastRow="0" w:firstColumn="1" w:lastColumn="0" w:noHBand="0" w:noVBand="1"/>
      </w:tblPr>
      <w:tblGrid>
        <w:gridCol w:w="1656"/>
        <w:gridCol w:w="2880"/>
        <w:gridCol w:w="4824"/>
      </w:tblGrid>
      <w:tr w:rsidR="00843AD7" w:rsidRPr="003653C7" w14:paraId="4DD58DE9" w14:textId="77777777">
        <w:trPr>
          <w:cantSplit/>
          <w:tblHeader/>
          <w:jc w:val="center"/>
        </w:trPr>
        <w:tc>
          <w:tcPr>
            <w:tcW w:w="1656" w:type="dxa"/>
            <w:shd w:val="clear" w:color="auto" w:fill="16345B"/>
            <w:tcMar>
              <w:top w:w="90" w:type="dxa"/>
              <w:left w:w="110" w:type="dxa"/>
              <w:bottom w:w="90" w:type="dxa"/>
              <w:right w:w="110" w:type="dxa"/>
            </w:tcMar>
            <w:vAlign w:val="center"/>
          </w:tcPr>
          <w:p w14:paraId="2A434683" w14:textId="77777777" w:rsidR="00843AD7" w:rsidRPr="003653C7" w:rsidRDefault="00000000">
            <w:pPr>
              <w:rPr>
                <w:rFonts w:asciiTheme="majorBidi" w:hAnsiTheme="majorBidi" w:cstheme="majorBidi"/>
              </w:rPr>
            </w:pPr>
            <w:r w:rsidRPr="003653C7">
              <w:rPr>
                <w:rFonts w:asciiTheme="majorBidi" w:hAnsiTheme="majorBidi" w:cstheme="majorBidi"/>
                <w:b/>
                <w:color w:val="FFFFFF"/>
                <w:sz w:val="18"/>
              </w:rPr>
              <w:t>Level</w:t>
            </w:r>
          </w:p>
        </w:tc>
        <w:tc>
          <w:tcPr>
            <w:tcW w:w="2880" w:type="dxa"/>
            <w:shd w:val="clear" w:color="auto" w:fill="16345B"/>
            <w:tcMar>
              <w:top w:w="90" w:type="dxa"/>
              <w:left w:w="110" w:type="dxa"/>
              <w:bottom w:w="90" w:type="dxa"/>
              <w:right w:w="110" w:type="dxa"/>
            </w:tcMar>
            <w:vAlign w:val="center"/>
          </w:tcPr>
          <w:p w14:paraId="71F4CA2E" w14:textId="77777777" w:rsidR="00843AD7" w:rsidRPr="003653C7" w:rsidRDefault="00000000">
            <w:pPr>
              <w:rPr>
                <w:rFonts w:asciiTheme="majorBidi" w:hAnsiTheme="majorBidi" w:cstheme="majorBidi"/>
              </w:rPr>
            </w:pPr>
            <w:r w:rsidRPr="003653C7">
              <w:rPr>
                <w:rFonts w:asciiTheme="majorBidi" w:hAnsiTheme="majorBidi" w:cstheme="majorBidi"/>
                <w:b/>
                <w:color w:val="FFFFFF"/>
                <w:sz w:val="18"/>
              </w:rPr>
              <w:t>Annual dues baseline</w:t>
            </w:r>
          </w:p>
        </w:tc>
        <w:tc>
          <w:tcPr>
            <w:tcW w:w="4824" w:type="dxa"/>
            <w:shd w:val="clear" w:color="auto" w:fill="16345B"/>
            <w:tcMar>
              <w:top w:w="90" w:type="dxa"/>
              <w:left w:w="110" w:type="dxa"/>
              <w:bottom w:w="90" w:type="dxa"/>
              <w:right w:w="110" w:type="dxa"/>
            </w:tcMar>
            <w:vAlign w:val="center"/>
          </w:tcPr>
          <w:p w14:paraId="56FD4890" w14:textId="77777777" w:rsidR="00843AD7" w:rsidRPr="003653C7" w:rsidRDefault="00000000">
            <w:pPr>
              <w:rPr>
                <w:rFonts w:asciiTheme="majorBidi" w:hAnsiTheme="majorBidi" w:cstheme="majorBidi"/>
              </w:rPr>
            </w:pPr>
            <w:r w:rsidRPr="003653C7">
              <w:rPr>
                <w:rFonts w:asciiTheme="majorBidi" w:hAnsiTheme="majorBidi" w:cstheme="majorBidi"/>
                <w:b/>
                <w:color w:val="FFFFFF"/>
                <w:sz w:val="18"/>
              </w:rPr>
              <w:t>Application payment baseline</w:t>
            </w:r>
          </w:p>
        </w:tc>
      </w:tr>
      <w:tr w:rsidR="00843AD7" w:rsidRPr="003653C7" w14:paraId="42610AF3" w14:textId="77777777">
        <w:trPr>
          <w:cantSplit/>
          <w:jc w:val="center"/>
        </w:trPr>
        <w:tc>
          <w:tcPr>
            <w:tcW w:w="1656" w:type="dxa"/>
            <w:tcMar>
              <w:top w:w="90" w:type="dxa"/>
              <w:left w:w="110" w:type="dxa"/>
              <w:bottom w:w="90" w:type="dxa"/>
              <w:right w:w="110" w:type="dxa"/>
            </w:tcMar>
            <w:vAlign w:val="center"/>
          </w:tcPr>
          <w:p w14:paraId="14B1F612"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Associate</w:t>
            </w:r>
          </w:p>
        </w:tc>
        <w:tc>
          <w:tcPr>
            <w:tcW w:w="2880" w:type="dxa"/>
            <w:tcMar>
              <w:top w:w="90" w:type="dxa"/>
              <w:left w:w="110" w:type="dxa"/>
              <w:bottom w:w="90" w:type="dxa"/>
              <w:right w:w="110" w:type="dxa"/>
            </w:tcMar>
            <w:vAlign w:val="center"/>
          </w:tcPr>
          <w:p w14:paraId="0A39BC87"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USD 100</w:t>
            </w:r>
          </w:p>
        </w:tc>
        <w:tc>
          <w:tcPr>
            <w:tcW w:w="4824" w:type="dxa"/>
            <w:tcMar>
              <w:top w:w="90" w:type="dxa"/>
              <w:left w:w="110" w:type="dxa"/>
              <w:bottom w:w="90" w:type="dxa"/>
              <w:right w:w="110" w:type="dxa"/>
            </w:tcMar>
            <w:vAlign w:val="center"/>
          </w:tcPr>
          <w:p w14:paraId="64022C0E"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USD 100 after eligibility confirmation.</w:t>
            </w:r>
          </w:p>
        </w:tc>
      </w:tr>
      <w:tr w:rsidR="00843AD7" w:rsidRPr="003653C7" w14:paraId="0CB35D32" w14:textId="77777777">
        <w:trPr>
          <w:cantSplit/>
          <w:jc w:val="center"/>
        </w:trPr>
        <w:tc>
          <w:tcPr>
            <w:tcW w:w="1656" w:type="dxa"/>
            <w:shd w:val="clear" w:color="auto" w:fill="F7FAFC"/>
            <w:tcMar>
              <w:top w:w="90" w:type="dxa"/>
              <w:left w:w="110" w:type="dxa"/>
              <w:bottom w:w="90" w:type="dxa"/>
              <w:right w:w="110" w:type="dxa"/>
            </w:tcMar>
            <w:vAlign w:val="center"/>
          </w:tcPr>
          <w:p w14:paraId="1FEDDB67"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Contributor</w:t>
            </w:r>
          </w:p>
        </w:tc>
        <w:tc>
          <w:tcPr>
            <w:tcW w:w="2880" w:type="dxa"/>
            <w:shd w:val="clear" w:color="auto" w:fill="F7FAFC"/>
            <w:tcMar>
              <w:top w:w="90" w:type="dxa"/>
              <w:left w:w="110" w:type="dxa"/>
              <w:bottom w:w="90" w:type="dxa"/>
              <w:right w:w="110" w:type="dxa"/>
            </w:tcMar>
            <w:vAlign w:val="center"/>
          </w:tcPr>
          <w:p w14:paraId="0306D111"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USD 350</w:t>
            </w:r>
          </w:p>
        </w:tc>
        <w:tc>
          <w:tcPr>
            <w:tcW w:w="4824" w:type="dxa"/>
            <w:shd w:val="clear" w:color="auto" w:fill="F7FAFC"/>
            <w:tcMar>
              <w:top w:w="90" w:type="dxa"/>
              <w:left w:w="110" w:type="dxa"/>
              <w:bottom w:w="90" w:type="dxa"/>
              <w:right w:w="110" w:type="dxa"/>
            </w:tcMar>
            <w:vAlign w:val="center"/>
          </w:tcPr>
          <w:p w14:paraId="378F3A11"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USD 175 on application; remaining approved balance after acceptance.</w:t>
            </w:r>
          </w:p>
        </w:tc>
      </w:tr>
      <w:tr w:rsidR="00843AD7" w:rsidRPr="003653C7" w14:paraId="4639E61D" w14:textId="77777777">
        <w:trPr>
          <w:cantSplit/>
          <w:jc w:val="center"/>
        </w:trPr>
        <w:tc>
          <w:tcPr>
            <w:tcW w:w="1656" w:type="dxa"/>
            <w:tcMar>
              <w:top w:w="90" w:type="dxa"/>
              <w:left w:w="110" w:type="dxa"/>
              <w:bottom w:w="90" w:type="dxa"/>
              <w:right w:w="110" w:type="dxa"/>
            </w:tcMar>
            <w:vAlign w:val="center"/>
          </w:tcPr>
          <w:p w14:paraId="580B086D"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Partner</w:t>
            </w:r>
          </w:p>
        </w:tc>
        <w:tc>
          <w:tcPr>
            <w:tcW w:w="2880" w:type="dxa"/>
            <w:tcMar>
              <w:top w:w="90" w:type="dxa"/>
              <w:left w:w="110" w:type="dxa"/>
              <w:bottom w:w="90" w:type="dxa"/>
              <w:right w:w="110" w:type="dxa"/>
            </w:tcMar>
            <w:vAlign w:val="center"/>
          </w:tcPr>
          <w:p w14:paraId="3A4F1F74"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USD 750</w:t>
            </w:r>
          </w:p>
        </w:tc>
        <w:tc>
          <w:tcPr>
            <w:tcW w:w="4824" w:type="dxa"/>
            <w:tcMar>
              <w:top w:w="90" w:type="dxa"/>
              <w:left w:w="110" w:type="dxa"/>
              <w:bottom w:w="90" w:type="dxa"/>
              <w:right w:w="110" w:type="dxa"/>
            </w:tcMar>
            <w:vAlign w:val="center"/>
          </w:tcPr>
          <w:p w14:paraId="08768786"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USD 375 on application; remaining approved balance after acceptance.</w:t>
            </w:r>
          </w:p>
        </w:tc>
      </w:tr>
    </w:tbl>
    <w:p w14:paraId="363DB67C" w14:textId="77777777" w:rsidR="00843AD7" w:rsidRPr="003653C7" w:rsidRDefault="00843AD7">
      <w:pPr>
        <w:spacing w:after="20"/>
        <w:rPr>
          <w:rFonts w:asciiTheme="majorBidi" w:hAnsiTheme="majorBidi" w:cstheme="majorBidi"/>
        </w:rPr>
      </w:pPr>
    </w:p>
    <w:p w14:paraId="788E859D" w14:textId="77777777" w:rsidR="00843AD7" w:rsidRPr="003653C7" w:rsidRDefault="00000000" w:rsidP="003653C7">
      <w:pPr>
        <w:jc w:val="both"/>
        <w:rPr>
          <w:rFonts w:asciiTheme="majorBidi" w:hAnsiTheme="majorBidi" w:cstheme="majorBidi"/>
        </w:rPr>
      </w:pPr>
      <w:r w:rsidRPr="003653C7">
        <w:rPr>
          <w:rFonts w:asciiTheme="majorBidi" w:hAnsiTheme="majorBidi" w:cstheme="majorBidi"/>
          <w:i/>
          <w:color w:val="647286"/>
          <w:sz w:val="18"/>
        </w:rPr>
        <w:t>All application fees, membership dues and other GN charges must be paid through the GN Central Payment Gateway System. Payment outside GN Central is not recognized unless IDA Administration records a documented exception. The amounts above reflect the programme schedule used to prepare this edition. IDA may approve a later fee schedule, discount or adjustment; the amount displayed in GN Central at the time of payment controls. Fees and dues are non-refundable unless IDA states otherwise in writing.</w:t>
      </w:r>
    </w:p>
    <w:p w14:paraId="0EA8DEAF" w14:textId="77777777" w:rsidR="003653C7" w:rsidRDefault="003653C7">
      <w:pPr>
        <w:pStyle w:val="Heading1"/>
        <w:rPr>
          <w:rFonts w:asciiTheme="majorBidi" w:hAnsiTheme="majorBidi"/>
        </w:rPr>
      </w:pPr>
    </w:p>
    <w:p w14:paraId="7F73A2C8" w14:textId="77777777" w:rsidR="00843AD7" w:rsidRPr="003653C7" w:rsidRDefault="00000000">
      <w:pPr>
        <w:pStyle w:val="Heading1"/>
        <w:rPr>
          <w:rFonts w:asciiTheme="majorBidi" w:hAnsiTheme="majorBidi"/>
        </w:rPr>
      </w:pPr>
      <w:r w:rsidRPr="003653C7">
        <w:rPr>
          <w:rFonts w:asciiTheme="majorBidi" w:hAnsiTheme="majorBidi"/>
        </w:rPr>
        <w:t>3. Application, Review and Renewal</w:t>
      </w:r>
    </w:p>
    <w:p w14:paraId="1238D03D" w14:textId="77777777" w:rsidR="00843AD7" w:rsidRPr="003653C7" w:rsidRDefault="00000000">
      <w:pPr>
        <w:pStyle w:val="Heading2"/>
        <w:rPr>
          <w:rFonts w:asciiTheme="majorBidi" w:hAnsiTheme="majorBidi"/>
        </w:rPr>
      </w:pPr>
      <w:r w:rsidRPr="003653C7">
        <w:rPr>
          <w:rFonts w:asciiTheme="majorBidi" w:hAnsiTheme="majorBidi"/>
        </w:rPr>
        <w:t>3.1 Application cycle</w:t>
      </w:r>
    </w:p>
    <w:p w14:paraId="2899781F" w14:textId="77777777" w:rsidR="00843AD7" w:rsidRPr="003653C7" w:rsidRDefault="00000000" w:rsidP="003653C7">
      <w:pPr>
        <w:jc w:val="both"/>
        <w:rPr>
          <w:rFonts w:asciiTheme="majorBidi" w:hAnsiTheme="majorBidi" w:cstheme="majorBidi"/>
        </w:rPr>
      </w:pPr>
      <w:r w:rsidRPr="003653C7">
        <w:rPr>
          <w:rFonts w:asciiTheme="majorBidi" w:hAnsiTheme="majorBidi" w:cstheme="majorBidi"/>
        </w:rPr>
        <w:t>Applications for new Global Network membership are open throughout the year and are submitted online through GN Central. Complete applications are reviewed continuously rather than held for fixed application periods or cohorts. IDA may offer information sessions and publish service notices, but these do not restrict an eligible organization’s ability to apply at any time.</w:t>
      </w:r>
    </w:p>
    <w:p w14:paraId="22A20D70" w14:textId="77777777" w:rsidR="00843AD7" w:rsidRPr="003653C7" w:rsidRDefault="00000000">
      <w:pPr>
        <w:pStyle w:val="Heading2"/>
        <w:rPr>
          <w:rFonts w:asciiTheme="majorBidi" w:hAnsiTheme="majorBidi"/>
        </w:rPr>
      </w:pPr>
      <w:r w:rsidRPr="003653C7">
        <w:rPr>
          <w:rFonts w:asciiTheme="majorBidi" w:hAnsiTheme="majorBidi"/>
        </w:rPr>
        <w:t>3.2 Application steps</w:t>
      </w:r>
    </w:p>
    <w:p w14:paraId="3DEA42CD" w14:textId="77777777" w:rsidR="00843AD7" w:rsidRPr="003653C7" w:rsidRDefault="00000000">
      <w:pPr>
        <w:pStyle w:val="ListNumber"/>
        <w:numPr>
          <w:ilvl w:val="0"/>
          <w:numId w:val="10"/>
        </w:numPr>
        <w:spacing w:after="80"/>
        <w:ind w:left="403" w:hanging="259"/>
        <w:rPr>
          <w:rFonts w:asciiTheme="majorBidi" w:hAnsiTheme="majorBidi" w:cstheme="majorBidi"/>
        </w:rPr>
      </w:pPr>
      <w:r w:rsidRPr="003653C7">
        <w:rPr>
          <w:rFonts w:asciiTheme="majorBidi" w:hAnsiTheme="majorBidi" w:cstheme="majorBidi"/>
        </w:rPr>
        <w:t>Create an authorized organizational account in GN Central and submit the Global Network Intent Form.</w:t>
      </w:r>
    </w:p>
    <w:p w14:paraId="5F118664" w14:textId="77777777" w:rsidR="00843AD7" w:rsidRPr="003653C7" w:rsidRDefault="00000000">
      <w:pPr>
        <w:pStyle w:val="ListNumber"/>
        <w:numPr>
          <w:ilvl w:val="0"/>
          <w:numId w:val="10"/>
        </w:numPr>
        <w:spacing w:after="80"/>
        <w:ind w:left="403" w:hanging="259"/>
        <w:rPr>
          <w:rFonts w:asciiTheme="majorBidi" w:hAnsiTheme="majorBidi" w:cstheme="majorBidi"/>
        </w:rPr>
      </w:pPr>
      <w:r w:rsidRPr="003653C7">
        <w:rPr>
          <w:rFonts w:asciiTheme="majorBidi" w:hAnsiTheme="majorBidi" w:cstheme="majorBidi"/>
        </w:rPr>
        <w:t>Receive an initial eligibility determination and a payment request within the GN Central Payment Gateway System.</w:t>
      </w:r>
    </w:p>
    <w:p w14:paraId="3E5D94F4" w14:textId="77777777" w:rsidR="00843AD7" w:rsidRPr="003653C7" w:rsidRDefault="00000000">
      <w:pPr>
        <w:pStyle w:val="ListNumber"/>
        <w:numPr>
          <w:ilvl w:val="0"/>
          <w:numId w:val="10"/>
        </w:numPr>
        <w:spacing w:after="80"/>
        <w:ind w:left="403" w:hanging="259"/>
        <w:rPr>
          <w:rFonts w:asciiTheme="majorBidi" w:hAnsiTheme="majorBidi" w:cstheme="majorBidi"/>
        </w:rPr>
      </w:pPr>
      <w:r w:rsidRPr="003653C7">
        <w:rPr>
          <w:rFonts w:asciiTheme="majorBidi" w:hAnsiTheme="majorBidi" w:cstheme="majorBidi"/>
        </w:rPr>
        <w:t>Pay the applicable non-refundable application amount through the GN Central Payment Gateway System.</w:t>
      </w:r>
    </w:p>
    <w:p w14:paraId="27281A53" w14:textId="77777777" w:rsidR="00843AD7" w:rsidRPr="003653C7" w:rsidRDefault="00000000">
      <w:pPr>
        <w:pStyle w:val="ListNumber"/>
        <w:numPr>
          <w:ilvl w:val="0"/>
          <w:numId w:val="10"/>
        </w:numPr>
        <w:spacing w:after="80"/>
        <w:ind w:left="403" w:hanging="259"/>
        <w:rPr>
          <w:rFonts w:asciiTheme="majorBidi" w:hAnsiTheme="majorBidi" w:cstheme="majorBidi"/>
        </w:rPr>
      </w:pPr>
      <w:r w:rsidRPr="003653C7">
        <w:rPr>
          <w:rFonts w:asciiTheme="majorBidi" w:hAnsiTheme="majorBidi" w:cstheme="majorBidi"/>
        </w:rPr>
        <w:t>Complete the online Global Network Application and upload all requested evidence.</w:t>
      </w:r>
    </w:p>
    <w:p w14:paraId="4886B925" w14:textId="77777777" w:rsidR="00843AD7" w:rsidRPr="003653C7" w:rsidRDefault="00000000">
      <w:pPr>
        <w:pStyle w:val="ListNumber"/>
        <w:numPr>
          <w:ilvl w:val="0"/>
          <w:numId w:val="10"/>
        </w:numPr>
        <w:spacing w:after="80"/>
        <w:ind w:left="403" w:hanging="259"/>
        <w:rPr>
          <w:rFonts w:asciiTheme="majorBidi" w:hAnsiTheme="majorBidi" w:cstheme="majorBidi"/>
        </w:rPr>
      </w:pPr>
      <w:r w:rsidRPr="003653C7">
        <w:rPr>
          <w:rFonts w:asciiTheme="majorBidi" w:hAnsiTheme="majorBidi" w:cstheme="majorBidi"/>
        </w:rPr>
        <w:t>Participate in clarification, presentation or interview activities if requested.</w:t>
      </w:r>
    </w:p>
    <w:p w14:paraId="737995DB" w14:textId="77777777" w:rsidR="00843AD7" w:rsidRPr="003653C7" w:rsidRDefault="00000000">
      <w:pPr>
        <w:pStyle w:val="ListNumber"/>
        <w:numPr>
          <w:ilvl w:val="0"/>
          <w:numId w:val="10"/>
        </w:numPr>
        <w:spacing w:after="80"/>
        <w:ind w:left="403" w:hanging="259"/>
        <w:rPr>
          <w:rFonts w:asciiTheme="majorBidi" w:hAnsiTheme="majorBidi" w:cstheme="majorBidi"/>
        </w:rPr>
      </w:pPr>
      <w:r w:rsidRPr="003653C7">
        <w:rPr>
          <w:rFonts w:asciiTheme="majorBidi" w:hAnsiTheme="majorBidi" w:cstheme="majorBidi"/>
        </w:rPr>
        <w:t>Receive the recorded online review, vote and membership decision.</w:t>
      </w:r>
    </w:p>
    <w:p w14:paraId="1A76F576" w14:textId="77777777" w:rsidR="00843AD7" w:rsidRPr="003653C7" w:rsidRDefault="00000000">
      <w:pPr>
        <w:pStyle w:val="ListNumber"/>
        <w:numPr>
          <w:ilvl w:val="0"/>
          <w:numId w:val="10"/>
        </w:numPr>
        <w:spacing w:after="80"/>
        <w:ind w:left="403" w:hanging="259"/>
        <w:rPr>
          <w:rFonts w:asciiTheme="majorBidi" w:hAnsiTheme="majorBidi" w:cstheme="majorBidi"/>
        </w:rPr>
      </w:pPr>
      <w:r w:rsidRPr="003653C7">
        <w:rPr>
          <w:rFonts w:asciiTheme="majorBidi" w:hAnsiTheme="majorBidi" w:cstheme="majorBidi"/>
        </w:rPr>
        <w:t>Complete the Participant Agreement and any remaining payment through GN Central.</w:t>
      </w:r>
    </w:p>
    <w:p w14:paraId="60B36FEE" w14:textId="77777777" w:rsidR="00843AD7" w:rsidRPr="003653C7" w:rsidRDefault="00000000">
      <w:pPr>
        <w:pStyle w:val="ListNumber"/>
        <w:numPr>
          <w:ilvl w:val="0"/>
          <w:numId w:val="10"/>
        </w:numPr>
        <w:spacing w:after="80"/>
        <w:ind w:left="403" w:hanging="259"/>
        <w:rPr>
          <w:rFonts w:asciiTheme="majorBidi" w:hAnsiTheme="majorBidi" w:cstheme="majorBidi"/>
        </w:rPr>
      </w:pPr>
      <w:r w:rsidRPr="003653C7">
        <w:rPr>
          <w:rFonts w:asciiTheme="majorBidi" w:hAnsiTheme="majorBidi" w:cstheme="majorBidi"/>
        </w:rPr>
        <w:t>Receive onboarding instructions and an activated organizational profile in GN Central.</w:t>
      </w:r>
    </w:p>
    <w:p w14:paraId="5ED9E2EA" w14:textId="77777777" w:rsidR="003653C7" w:rsidRDefault="003653C7">
      <w:pPr>
        <w:spacing w:after="100"/>
        <w:jc w:val="center"/>
        <w:rPr>
          <w:rFonts w:asciiTheme="majorBidi" w:hAnsiTheme="majorBidi" w:cstheme="majorBidi"/>
          <w:b/>
          <w:color w:val="1F9A9C"/>
          <w:sz w:val="17"/>
        </w:rPr>
      </w:pPr>
    </w:p>
    <w:p w14:paraId="67E30299" w14:textId="77777777" w:rsidR="003653C7" w:rsidRDefault="003653C7">
      <w:pPr>
        <w:spacing w:after="100"/>
        <w:jc w:val="center"/>
        <w:rPr>
          <w:rFonts w:asciiTheme="majorBidi" w:hAnsiTheme="majorBidi" w:cstheme="majorBidi"/>
          <w:b/>
          <w:color w:val="1F9A9C"/>
          <w:sz w:val="17"/>
        </w:rPr>
      </w:pPr>
    </w:p>
    <w:p w14:paraId="0AE78E63" w14:textId="77777777" w:rsidR="00843AD7" w:rsidRPr="003653C7" w:rsidRDefault="00000000">
      <w:pPr>
        <w:spacing w:after="100"/>
        <w:jc w:val="center"/>
        <w:rPr>
          <w:rFonts w:asciiTheme="majorBidi" w:hAnsiTheme="majorBidi" w:cstheme="majorBidi"/>
        </w:rPr>
      </w:pPr>
      <w:r w:rsidRPr="003653C7">
        <w:rPr>
          <w:rFonts w:asciiTheme="majorBidi" w:hAnsiTheme="majorBidi" w:cstheme="majorBidi"/>
          <w:b/>
          <w:color w:val="1F9A9C"/>
          <w:sz w:val="17"/>
        </w:rPr>
        <w:t>YEAR-ROUND ONLINE APPLICATION AND DECISION FLOW</w:t>
      </w:r>
    </w:p>
    <w:tbl>
      <w:tblPr>
        <w:tblW w:w="0" w:type="auto"/>
        <w:jc w:val="center"/>
        <w:tblLayout w:type="fixed"/>
        <w:tblLook w:val="04A0" w:firstRow="1" w:lastRow="0" w:firstColumn="1" w:lastColumn="0" w:noHBand="0" w:noVBand="1"/>
      </w:tblPr>
      <w:tblGrid>
        <w:gridCol w:w="792"/>
        <w:gridCol w:w="9086"/>
      </w:tblGrid>
      <w:tr w:rsidR="00843AD7" w:rsidRPr="003653C7" w14:paraId="606555C9" w14:textId="77777777">
        <w:trPr>
          <w:cantSplit/>
          <w:jc w:val="center"/>
        </w:trPr>
        <w:tc>
          <w:tcPr>
            <w:tcW w:w="792" w:type="dxa"/>
            <w:shd w:val="clear" w:color="auto" w:fill="16345B"/>
            <w:tcMar>
              <w:top w:w="115" w:type="dxa"/>
              <w:left w:w="90" w:type="dxa"/>
              <w:bottom w:w="115" w:type="dxa"/>
              <w:right w:w="90" w:type="dxa"/>
            </w:tcMar>
          </w:tcPr>
          <w:p w14:paraId="704E2788" w14:textId="77777777" w:rsidR="00843AD7" w:rsidRPr="003653C7" w:rsidRDefault="00000000">
            <w:pPr>
              <w:jc w:val="center"/>
              <w:rPr>
                <w:rFonts w:asciiTheme="majorBidi" w:hAnsiTheme="majorBidi" w:cstheme="majorBidi"/>
              </w:rPr>
            </w:pPr>
            <w:r w:rsidRPr="003653C7">
              <w:rPr>
                <w:rFonts w:asciiTheme="majorBidi" w:hAnsiTheme="majorBidi" w:cstheme="majorBidi"/>
                <w:b/>
                <w:color w:val="FFFFFF"/>
                <w:sz w:val="20"/>
              </w:rPr>
              <w:lastRenderedPageBreak/>
              <w:t>1</w:t>
            </w:r>
          </w:p>
        </w:tc>
        <w:tc>
          <w:tcPr>
            <w:tcW w:w="8568" w:type="dxa"/>
            <w:shd w:val="clear" w:color="auto" w:fill="F3F7FA"/>
            <w:tcMar>
              <w:top w:w="115" w:type="dxa"/>
              <w:left w:w="150" w:type="dxa"/>
              <w:bottom w:w="115" w:type="dxa"/>
              <w:right w:w="150" w:type="dxa"/>
            </w:tcMar>
          </w:tcPr>
          <w:p w14:paraId="014F75C2" w14:textId="77777777" w:rsidR="00843AD7" w:rsidRPr="003653C7" w:rsidRDefault="00000000">
            <w:pPr>
              <w:rPr>
                <w:rFonts w:asciiTheme="majorBidi" w:hAnsiTheme="majorBidi" w:cstheme="majorBidi"/>
              </w:rPr>
            </w:pPr>
            <w:r w:rsidRPr="003653C7">
              <w:rPr>
                <w:rFonts w:asciiTheme="majorBidi" w:hAnsiTheme="majorBidi" w:cstheme="majorBidi"/>
                <w:b/>
                <w:color w:val="16345B"/>
                <w:sz w:val="18"/>
              </w:rPr>
              <w:t>APPLY ONLINE — organization submits a GN Central application at any time</w:t>
            </w:r>
          </w:p>
        </w:tc>
      </w:tr>
      <w:tr w:rsidR="00843AD7" w:rsidRPr="003653C7" w14:paraId="493D5844" w14:textId="77777777">
        <w:trPr>
          <w:cantSplit/>
          <w:jc w:val="center"/>
        </w:trPr>
        <w:tc>
          <w:tcPr>
            <w:tcW w:w="9878" w:type="dxa"/>
            <w:gridSpan w:val="2"/>
          </w:tcPr>
          <w:p w14:paraId="2A98F6B5" w14:textId="77777777" w:rsidR="00843AD7" w:rsidRPr="003653C7" w:rsidRDefault="00000000">
            <w:pPr>
              <w:spacing w:after="0"/>
              <w:jc w:val="center"/>
              <w:rPr>
                <w:rFonts w:asciiTheme="majorBidi" w:hAnsiTheme="majorBidi" w:cstheme="majorBidi"/>
              </w:rPr>
            </w:pPr>
            <w:r w:rsidRPr="003653C7">
              <w:rPr>
                <w:rFonts w:asciiTheme="majorBidi" w:hAnsiTheme="majorBidi" w:cstheme="majorBidi"/>
                <w:b/>
                <w:color w:val="1F9A9C"/>
                <w:sz w:val="20"/>
              </w:rPr>
              <w:t>↓</w:t>
            </w:r>
          </w:p>
        </w:tc>
      </w:tr>
      <w:tr w:rsidR="00843AD7" w:rsidRPr="003653C7" w14:paraId="20C58365" w14:textId="77777777">
        <w:trPr>
          <w:cantSplit/>
          <w:jc w:val="center"/>
        </w:trPr>
        <w:tc>
          <w:tcPr>
            <w:tcW w:w="792" w:type="dxa"/>
            <w:shd w:val="clear" w:color="auto" w:fill="2367A6"/>
            <w:tcMar>
              <w:top w:w="115" w:type="dxa"/>
              <w:left w:w="90" w:type="dxa"/>
              <w:bottom w:w="115" w:type="dxa"/>
              <w:right w:w="90" w:type="dxa"/>
            </w:tcMar>
          </w:tcPr>
          <w:p w14:paraId="517012BA" w14:textId="77777777" w:rsidR="00843AD7" w:rsidRPr="003653C7" w:rsidRDefault="00000000">
            <w:pPr>
              <w:jc w:val="center"/>
              <w:rPr>
                <w:rFonts w:asciiTheme="majorBidi" w:hAnsiTheme="majorBidi" w:cstheme="majorBidi"/>
              </w:rPr>
            </w:pPr>
            <w:r w:rsidRPr="003653C7">
              <w:rPr>
                <w:rFonts w:asciiTheme="majorBidi" w:hAnsiTheme="majorBidi" w:cstheme="majorBidi"/>
                <w:b/>
                <w:color w:val="FFFFFF"/>
                <w:sz w:val="20"/>
              </w:rPr>
              <w:t>2</w:t>
            </w:r>
          </w:p>
        </w:tc>
        <w:tc>
          <w:tcPr>
            <w:tcW w:w="8568" w:type="dxa"/>
            <w:shd w:val="clear" w:color="auto" w:fill="F3F7FA"/>
            <w:tcMar>
              <w:top w:w="115" w:type="dxa"/>
              <w:left w:w="150" w:type="dxa"/>
              <w:bottom w:w="115" w:type="dxa"/>
              <w:right w:w="150" w:type="dxa"/>
            </w:tcMar>
          </w:tcPr>
          <w:p w14:paraId="538B443C" w14:textId="77777777" w:rsidR="00843AD7" w:rsidRPr="003653C7" w:rsidRDefault="00000000">
            <w:pPr>
              <w:rPr>
                <w:rFonts w:asciiTheme="majorBidi" w:hAnsiTheme="majorBidi" w:cstheme="majorBidi"/>
              </w:rPr>
            </w:pPr>
            <w:r w:rsidRPr="003653C7">
              <w:rPr>
                <w:rFonts w:asciiTheme="majorBidi" w:hAnsiTheme="majorBidi" w:cstheme="majorBidi"/>
                <w:b/>
                <w:color w:val="16345B"/>
                <w:sz w:val="18"/>
              </w:rPr>
              <w:t>COMPLETENESS CHECK — IDA confirms that all required evidence and payment are present</w:t>
            </w:r>
          </w:p>
        </w:tc>
      </w:tr>
      <w:tr w:rsidR="00843AD7" w:rsidRPr="003653C7" w14:paraId="646206E1" w14:textId="77777777">
        <w:trPr>
          <w:cantSplit/>
          <w:jc w:val="center"/>
        </w:trPr>
        <w:tc>
          <w:tcPr>
            <w:tcW w:w="9878" w:type="dxa"/>
            <w:gridSpan w:val="2"/>
          </w:tcPr>
          <w:p w14:paraId="544E8C1D" w14:textId="77777777" w:rsidR="00843AD7" w:rsidRPr="003653C7" w:rsidRDefault="00000000">
            <w:pPr>
              <w:spacing w:after="0"/>
              <w:jc w:val="center"/>
              <w:rPr>
                <w:rFonts w:asciiTheme="majorBidi" w:hAnsiTheme="majorBidi" w:cstheme="majorBidi"/>
              </w:rPr>
            </w:pPr>
            <w:r w:rsidRPr="003653C7">
              <w:rPr>
                <w:rFonts w:asciiTheme="majorBidi" w:hAnsiTheme="majorBidi" w:cstheme="majorBidi"/>
                <w:b/>
                <w:color w:val="1F9A9C"/>
                <w:sz w:val="20"/>
              </w:rPr>
              <w:t>↓</w:t>
            </w:r>
          </w:p>
        </w:tc>
      </w:tr>
      <w:tr w:rsidR="00843AD7" w:rsidRPr="003653C7" w14:paraId="76A32F32" w14:textId="77777777">
        <w:trPr>
          <w:cantSplit/>
          <w:jc w:val="center"/>
        </w:trPr>
        <w:tc>
          <w:tcPr>
            <w:tcW w:w="792" w:type="dxa"/>
            <w:shd w:val="clear" w:color="auto" w:fill="1F9A9C"/>
            <w:tcMar>
              <w:top w:w="115" w:type="dxa"/>
              <w:left w:w="90" w:type="dxa"/>
              <w:bottom w:w="115" w:type="dxa"/>
              <w:right w:w="90" w:type="dxa"/>
            </w:tcMar>
          </w:tcPr>
          <w:p w14:paraId="1FAED77B" w14:textId="77777777" w:rsidR="00843AD7" w:rsidRPr="003653C7" w:rsidRDefault="00000000">
            <w:pPr>
              <w:jc w:val="center"/>
              <w:rPr>
                <w:rFonts w:asciiTheme="majorBidi" w:hAnsiTheme="majorBidi" w:cstheme="majorBidi"/>
              </w:rPr>
            </w:pPr>
            <w:r w:rsidRPr="003653C7">
              <w:rPr>
                <w:rFonts w:asciiTheme="majorBidi" w:hAnsiTheme="majorBidi" w:cstheme="majorBidi"/>
                <w:b/>
                <w:color w:val="FFFFFF"/>
                <w:sz w:val="20"/>
              </w:rPr>
              <w:t>3</w:t>
            </w:r>
          </w:p>
        </w:tc>
        <w:tc>
          <w:tcPr>
            <w:tcW w:w="8568" w:type="dxa"/>
            <w:shd w:val="clear" w:color="auto" w:fill="F3F7FA"/>
            <w:tcMar>
              <w:top w:w="115" w:type="dxa"/>
              <w:left w:w="150" w:type="dxa"/>
              <w:bottom w:w="115" w:type="dxa"/>
              <w:right w:w="150" w:type="dxa"/>
            </w:tcMar>
          </w:tcPr>
          <w:p w14:paraId="118D5930" w14:textId="77777777" w:rsidR="00843AD7" w:rsidRPr="003653C7" w:rsidRDefault="00000000">
            <w:pPr>
              <w:rPr>
                <w:rFonts w:asciiTheme="majorBidi" w:hAnsiTheme="majorBidi" w:cstheme="majorBidi"/>
              </w:rPr>
            </w:pPr>
            <w:r w:rsidRPr="003653C7">
              <w:rPr>
                <w:rFonts w:asciiTheme="majorBidi" w:hAnsiTheme="majorBidi" w:cstheme="majorBidi"/>
                <w:b/>
                <w:color w:val="16345B"/>
                <w:sz w:val="18"/>
              </w:rPr>
              <w:t>10-WORKING-DAY REVIEW — assigned Executive Committee members record written input and cast votes online</w:t>
            </w:r>
          </w:p>
        </w:tc>
      </w:tr>
      <w:tr w:rsidR="00843AD7" w:rsidRPr="003653C7" w14:paraId="2BFFA150" w14:textId="77777777">
        <w:trPr>
          <w:cantSplit/>
          <w:jc w:val="center"/>
        </w:trPr>
        <w:tc>
          <w:tcPr>
            <w:tcW w:w="9878" w:type="dxa"/>
            <w:gridSpan w:val="2"/>
          </w:tcPr>
          <w:p w14:paraId="6D568A2C" w14:textId="77777777" w:rsidR="00843AD7" w:rsidRPr="003653C7" w:rsidRDefault="00000000">
            <w:pPr>
              <w:spacing w:after="0"/>
              <w:jc w:val="center"/>
              <w:rPr>
                <w:rFonts w:asciiTheme="majorBidi" w:hAnsiTheme="majorBidi" w:cstheme="majorBidi"/>
              </w:rPr>
            </w:pPr>
            <w:r w:rsidRPr="003653C7">
              <w:rPr>
                <w:rFonts w:asciiTheme="majorBidi" w:hAnsiTheme="majorBidi" w:cstheme="majorBidi"/>
                <w:b/>
                <w:color w:val="1F9A9C"/>
                <w:sz w:val="20"/>
              </w:rPr>
              <w:t>↓</w:t>
            </w:r>
          </w:p>
        </w:tc>
      </w:tr>
      <w:tr w:rsidR="00843AD7" w:rsidRPr="003653C7" w14:paraId="587FC51C" w14:textId="77777777">
        <w:trPr>
          <w:cantSplit/>
          <w:jc w:val="center"/>
        </w:trPr>
        <w:tc>
          <w:tcPr>
            <w:tcW w:w="792" w:type="dxa"/>
            <w:shd w:val="clear" w:color="auto" w:fill="D7A642"/>
            <w:tcMar>
              <w:top w:w="115" w:type="dxa"/>
              <w:left w:w="90" w:type="dxa"/>
              <w:bottom w:w="115" w:type="dxa"/>
              <w:right w:w="90" w:type="dxa"/>
            </w:tcMar>
          </w:tcPr>
          <w:p w14:paraId="08DC4020" w14:textId="77777777" w:rsidR="00843AD7" w:rsidRPr="003653C7" w:rsidRDefault="00000000">
            <w:pPr>
              <w:jc w:val="center"/>
              <w:rPr>
                <w:rFonts w:asciiTheme="majorBidi" w:hAnsiTheme="majorBidi" w:cstheme="majorBidi"/>
              </w:rPr>
            </w:pPr>
            <w:r w:rsidRPr="003653C7">
              <w:rPr>
                <w:rFonts w:asciiTheme="majorBidi" w:hAnsiTheme="majorBidi" w:cstheme="majorBidi"/>
                <w:b/>
                <w:color w:val="FFFFFF"/>
                <w:sz w:val="20"/>
              </w:rPr>
              <w:t>4</w:t>
            </w:r>
          </w:p>
        </w:tc>
        <w:tc>
          <w:tcPr>
            <w:tcW w:w="8568" w:type="dxa"/>
            <w:shd w:val="clear" w:color="auto" w:fill="F3F7FA"/>
            <w:tcMar>
              <w:top w:w="115" w:type="dxa"/>
              <w:left w:w="150" w:type="dxa"/>
              <w:bottom w:w="115" w:type="dxa"/>
              <w:right w:w="150" w:type="dxa"/>
            </w:tcMar>
          </w:tcPr>
          <w:p w14:paraId="0494B8BC" w14:textId="77777777" w:rsidR="00843AD7" w:rsidRPr="003653C7" w:rsidRDefault="00000000">
            <w:pPr>
              <w:rPr>
                <w:rFonts w:asciiTheme="majorBidi" w:hAnsiTheme="majorBidi" w:cstheme="majorBidi"/>
              </w:rPr>
            </w:pPr>
            <w:r w:rsidRPr="003653C7">
              <w:rPr>
                <w:rFonts w:asciiTheme="majorBidi" w:hAnsiTheme="majorBidi" w:cstheme="majorBidi"/>
                <w:b/>
                <w:color w:val="16345B"/>
                <w:sz w:val="18"/>
              </w:rPr>
              <w:t>COMPLIANCE DECISION — qualifying organizations are accepted without a separate IDA Board approval</w:t>
            </w:r>
          </w:p>
        </w:tc>
      </w:tr>
      <w:tr w:rsidR="00843AD7" w:rsidRPr="003653C7" w14:paraId="4478A5DF" w14:textId="77777777">
        <w:trPr>
          <w:cantSplit/>
          <w:jc w:val="center"/>
        </w:trPr>
        <w:tc>
          <w:tcPr>
            <w:tcW w:w="9878" w:type="dxa"/>
            <w:gridSpan w:val="2"/>
          </w:tcPr>
          <w:p w14:paraId="38B9A195" w14:textId="77777777" w:rsidR="00843AD7" w:rsidRPr="003653C7" w:rsidRDefault="00000000">
            <w:pPr>
              <w:spacing w:after="0"/>
              <w:jc w:val="center"/>
              <w:rPr>
                <w:rFonts w:asciiTheme="majorBidi" w:hAnsiTheme="majorBidi" w:cstheme="majorBidi"/>
              </w:rPr>
            </w:pPr>
            <w:r w:rsidRPr="003653C7">
              <w:rPr>
                <w:rFonts w:asciiTheme="majorBidi" w:hAnsiTheme="majorBidi" w:cstheme="majorBidi"/>
                <w:b/>
                <w:color w:val="1F9A9C"/>
                <w:sz w:val="20"/>
              </w:rPr>
              <w:t>↓</w:t>
            </w:r>
          </w:p>
        </w:tc>
      </w:tr>
      <w:tr w:rsidR="00843AD7" w:rsidRPr="003653C7" w14:paraId="1C3D04A9" w14:textId="77777777">
        <w:trPr>
          <w:cantSplit/>
          <w:jc w:val="center"/>
        </w:trPr>
        <w:tc>
          <w:tcPr>
            <w:tcW w:w="792" w:type="dxa"/>
            <w:shd w:val="clear" w:color="auto" w:fill="7257A5"/>
            <w:tcMar>
              <w:top w:w="115" w:type="dxa"/>
              <w:left w:w="90" w:type="dxa"/>
              <w:bottom w:w="115" w:type="dxa"/>
              <w:right w:w="90" w:type="dxa"/>
            </w:tcMar>
          </w:tcPr>
          <w:p w14:paraId="6380468F" w14:textId="77777777" w:rsidR="00843AD7" w:rsidRPr="003653C7" w:rsidRDefault="00000000">
            <w:pPr>
              <w:jc w:val="center"/>
              <w:rPr>
                <w:rFonts w:asciiTheme="majorBidi" w:hAnsiTheme="majorBidi" w:cstheme="majorBidi"/>
              </w:rPr>
            </w:pPr>
            <w:r w:rsidRPr="003653C7">
              <w:rPr>
                <w:rFonts w:asciiTheme="majorBidi" w:hAnsiTheme="majorBidi" w:cstheme="majorBidi"/>
                <w:b/>
                <w:color w:val="FFFFFF"/>
                <w:sz w:val="20"/>
              </w:rPr>
              <w:t>5</w:t>
            </w:r>
          </w:p>
        </w:tc>
        <w:tc>
          <w:tcPr>
            <w:tcW w:w="8568" w:type="dxa"/>
            <w:shd w:val="clear" w:color="auto" w:fill="F3F7FA"/>
            <w:tcMar>
              <w:top w:w="115" w:type="dxa"/>
              <w:left w:w="150" w:type="dxa"/>
              <w:bottom w:w="115" w:type="dxa"/>
              <w:right w:w="150" w:type="dxa"/>
            </w:tcMar>
          </w:tcPr>
          <w:p w14:paraId="4B1FC107" w14:textId="77777777" w:rsidR="00843AD7" w:rsidRPr="003653C7" w:rsidRDefault="00000000">
            <w:pPr>
              <w:rPr>
                <w:rFonts w:asciiTheme="majorBidi" w:hAnsiTheme="majorBidi" w:cstheme="majorBidi"/>
              </w:rPr>
            </w:pPr>
            <w:r w:rsidRPr="003653C7">
              <w:rPr>
                <w:rFonts w:asciiTheme="majorBidi" w:hAnsiTheme="majorBidi" w:cstheme="majorBidi"/>
                <w:b/>
                <w:color w:val="16345B"/>
                <w:sz w:val="18"/>
              </w:rPr>
              <w:t>PAYMENT &amp; AGREEMENT — all remaining charges and documents are completed in GN Central</w:t>
            </w:r>
          </w:p>
        </w:tc>
      </w:tr>
      <w:tr w:rsidR="00843AD7" w:rsidRPr="003653C7" w14:paraId="500696F6" w14:textId="77777777">
        <w:trPr>
          <w:cantSplit/>
          <w:jc w:val="center"/>
        </w:trPr>
        <w:tc>
          <w:tcPr>
            <w:tcW w:w="9878" w:type="dxa"/>
            <w:gridSpan w:val="2"/>
          </w:tcPr>
          <w:p w14:paraId="6BE87613" w14:textId="77777777" w:rsidR="00843AD7" w:rsidRPr="003653C7" w:rsidRDefault="00000000">
            <w:pPr>
              <w:spacing w:after="0"/>
              <w:jc w:val="center"/>
              <w:rPr>
                <w:rFonts w:asciiTheme="majorBidi" w:hAnsiTheme="majorBidi" w:cstheme="majorBidi"/>
              </w:rPr>
            </w:pPr>
            <w:r w:rsidRPr="003653C7">
              <w:rPr>
                <w:rFonts w:asciiTheme="majorBidi" w:hAnsiTheme="majorBidi" w:cstheme="majorBidi"/>
                <w:b/>
                <w:color w:val="1F9A9C"/>
                <w:sz w:val="20"/>
              </w:rPr>
              <w:t>↓</w:t>
            </w:r>
          </w:p>
        </w:tc>
      </w:tr>
      <w:tr w:rsidR="00843AD7" w:rsidRPr="003653C7" w14:paraId="4DBA8024" w14:textId="77777777">
        <w:trPr>
          <w:cantSplit/>
          <w:jc w:val="center"/>
        </w:trPr>
        <w:tc>
          <w:tcPr>
            <w:tcW w:w="792" w:type="dxa"/>
            <w:shd w:val="clear" w:color="auto" w:fill="287A55"/>
            <w:tcMar>
              <w:top w:w="115" w:type="dxa"/>
              <w:left w:w="90" w:type="dxa"/>
              <w:bottom w:w="115" w:type="dxa"/>
              <w:right w:w="90" w:type="dxa"/>
            </w:tcMar>
          </w:tcPr>
          <w:p w14:paraId="27DA2FF7" w14:textId="77777777" w:rsidR="00843AD7" w:rsidRPr="003653C7" w:rsidRDefault="00000000">
            <w:pPr>
              <w:jc w:val="center"/>
              <w:rPr>
                <w:rFonts w:asciiTheme="majorBidi" w:hAnsiTheme="majorBidi" w:cstheme="majorBidi"/>
              </w:rPr>
            </w:pPr>
            <w:r w:rsidRPr="003653C7">
              <w:rPr>
                <w:rFonts w:asciiTheme="majorBidi" w:hAnsiTheme="majorBidi" w:cstheme="majorBidi"/>
                <w:b/>
                <w:color w:val="FFFFFF"/>
                <w:sz w:val="20"/>
              </w:rPr>
              <w:t>6</w:t>
            </w:r>
          </w:p>
        </w:tc>
        <w:tc>
          <w:tcPr>
            <w:tcW w:w="8568" w:type="dxa"/>
            <w:shd w:val="clear" w:color="auto" w:fill="F3F7FA"/>
            <w:tcMar>
              <w:top w:w="115" w:type="dxa"/>
              <w:left w:w="150" w:type="dxa"/>
              <w:bottom w:w="115" w:type="dxa"/>
              <w:right w:w="150" w:type="dxa"/>
            </w:tcMar>
          </w:tcPr>
          <w:p w14:paraId="786ECCFA" w14:textId="77777777" w:rsidR="00843AD7" w:rsidRPr="003653C7" w:rsidRDefault="00000000">
            <w:pPr>
              <w:rPr>
                <w:rFonts w:asciiTheme="majorBidi" w:hAnsiTheme="majorBidi" w:cstheme="majorBidi"/>
              </w:rPr>
            </w:pPr>
            <w:r w:rsidRPr="003653C7">
              <w:rPr>
                <w:rFonts w:asciiTheme="majorBidi" w:hAnsiTheme="majorBidi" w:cstheme="majorBidi"/>
                <w:b/>
                <w:color w:val="16345B"/>
                <w:sz w:val="18"/>
              </w:rPr>
              <w:t>ACTIVATION — membership status, tier, permissions and profile become active</w:t>
            </w:r>
          </w:p>
        </w:tc>
      </w:tr>
    </w:tbl>
    <w:p w14:paraId="06D2BF85" w14:textId="77777777" w:rsidR="00843AD7" w:rsidRPr="003653C7" w:rsidRDefault="00843AD7">
      <w:pPr>
        <w:spacing w:after="20"/>
        <w:rPr>
          <w:rFonts w:asciiTheme="majorBidi" w:hAnsiTheme="majorBidi" w:cstheme="majorBidi"/>
        </w:rPr>
      </w:pPr>
    </w:p>
    <w:p w14:paraId="5E0A0E02" w14:textId="77777777" w:rsidR="00843AD7" w:rsidRPr="003653C7" w:rsidRDefault="00000000">
      <w:pPr>
        <w:pStyle w:val="Heading2"/>
        <w:rPr>
          <w:rFonts w:asciiTheme="majorBidi" w:hAnsiTheme="majorBidi"/>
        </w:rPr>
      </w:pPr>
      <w:r w:rsidRPr="003653C7">
        <w:rPr>
          <w:rFonts w:asciiTheme="majorBidi" w:hAnsiTheme="majorBidi"/>
        </w:rPr>
        <w:t>3.3 Supporting evidence</w:t>
      </w:r>
    </w:p>
    <w:p w14:paraId="42C84183"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Legal registration and governing documents.</w:t>
      </w:r>
    </w:p>
    <w:p w14:paraId="17860FD1"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Current strategic or operating plan appropriate to the requested level.</w:t>
      </w:r>
    </w:p>
    <w:p w14:paraId="0D197482"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Governance, leadership and staffing information.</w:t>
      </w:r>
    </w:p>
    <w:p w14:paraId="24975FD1"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Financial sustainability information proportionate to the level.</w:t>
      </w:r>
    </w:p>
    <w:p w14:paraId="5E439E6E"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Programme and service descriptions, outputs and outcomes.</w:t>
      </w:r>
    </w:p>
    <w:p w14:paraId="6321C311"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Internal or external reviews where required.</w:t>
      </w:r>
    </w:p>
    <w:p w14:paraId="21454C9A"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Policies, references or other evidence reasonably requested by IDA.</w:t>
      </w:r>
    </w:p>
    <w:p w14:paraId="7A987939" w14:textId="77777777" w:rsidR="00843AD7" w:rsidRPr="003653C7" w:rsidRDefault="00000000">
      <w:pPr>
        <w:pStyle w:val="Heading2"/>
        <w:rPr>
          <w:rFonts w:asciiTheme="majorBidi" w:hAnsiTheme="majorBidi"/>
        </w:rPr>
      </w:pPr>
      <w:r w:rsidRPr="003653C7">
        <w:rPr>
          <w:rFonts w:asciiTheme="majorBidi" w:hAnsiTheme="majorBidi"/>
        </w:rPr>
        <w:t>3.4 Review and decision authority</w:t>
      </w:r>
    </w:p>
    <w:tbl>
      <w:tblPr>
        <w:tblStyle w:val="TableGrid"/>
        <w:tblW w:w="0" w:type="auto"/>
        <w:jc w:val="center"/>
        <w:tblLayout w:type="fixed"/>
        <w:tblLook w:val="04A0" w:firstRow="1" w:lastRow="0" w:firstColumn="1" w:lastColumn="0" w:noHBand="0" w:noVBand="1"/>
      </w:tblPr>
      <w:tblGrid>
        <w:gridCol w:w="2448"/>
        <w:gridCol w:w="6912"/>
      </w:tblGrid>
      <w:tr w:rsidR="00843AD7" w:rsidRPr="003653C7" w14:paraId="0A999797" w14:textId="77777777">
        <w:trPr>
          <w:cantSplit/>
          <w:tblHeader/>
          <w:jc w:val="center"/>
        </w:trPr>
        <w:tc>
          <w:tcPr>
            <w:tcW w:w="2448" w:type="dxa"/>
            <w:shd w:val="clear" w:color="auto" w:fill="16345B"/>
            <w:tcMar>
              <w:top w:w="90" w:type="dxa"/>
              <w:left w:w="110" w:type="dxa"/>
              <w:bottom w:w="90" w:type="dxa"/>
              <w:right w:w="110" w:type="dxa"/>
            </w:tcMar>
            <w:vAlign w:val="center"/>
          </w:tcPr>
          <w:p w14:paraId="466F7246" w14:textId="77777777" w:rsidR="00843AD7" w:rsidRPr="003653C7" w:rsidRDefault="00000000">
            <w:pPr>
              <w:rPr>
                <w:rFonts w:asciiTheme="majorBidi" w:hAnsiTheme="majorBidi" w:cstheme="majorBidi"/>
              </w:rPr>
            </w:pPr>
            <w:r w:rsidRPr="003653C7">
              <w:rPr>
                <w:rFonts w:asciiTheme="majorBidi" w:hAnsiTheme="majorBidi" w:cstheme="majorBidi"/>
                <w:b/>
                <w:color w:val="FFFFFF"/>
                <w:sz w:val="18"/>
              </w:rPr>
              <w:t>Stage</w:t>
            </w:r>
          </w:p>
        </w:tc>
        <w:tc>
          <w:tcPr>
            <w:tcW w:w="6912" w:type="dxa"/>
            <w:shd w:val="clear" w:color="auto" w:fill="16345B"/>
            <w:tcMar>
              <w:top w:w="90" w:type="dxa"/>
              <w:left w:w="110" w:type="dxa"/>
              <w:bottom w:w="90" w:type="dxa"/>
              <w:right w:w="110" w:type="dxa"/>
            </w:tcMar>
            <w:vAlign w:val="center"/>
          </w:tcPr>
          <w:p w14:paraId="3C7FB6EE" w14:textId="77777777" w:rsidR="00843AD7" w:rsidRPr="003653C7" w:rsidRDefault="00000000">
            <w:pPr>
              <w:rPr>
                <w:rFonts w:asciiTheme="majorBidi" w:hAnsiTheme="majorBidi" w:cstheme="majorBidi"/>
              </w:rPr>
            </w:pPr>
            <w:r w:rsidRPr="003653C7">
              <w:rPr>
                <w:rFonts w:asciiTheme="majorBidi" w:hAnsiTheme="majorBidi" w:cstheme="majorBidi"/>
                <w:b/>
                <w:color w:val="FFFFFF"/>
                <w:sz w:val="18"/>
              </w:rPr>
              <w:t>Responsibility</w:t>
            </w:r>
          </w:p>
        </w:tc>
      </w:tr>
      <w:tr w:rsidR="00843AD7" w:rsidRPr="003653C7" w14:paraId="1BCFC21C" w14:textId="77777777">
        <w:trPr>
          <w:cantSplit/>
          <w:jc w:val="center"/>
        </w:trPr>
        <w:tc>
          <w:tcPr>
            <w:tcW w:w="2448" w:type="dxa"/>
            <w:tcMar>
              <w:top w:w="90" w:type="dxa"/>
              <w:left w:w="110" w:type="dxa"/>
              <w:bottom w:w="90" w:type="dxa"/>
              <w:right w:w="110" w:type="dxa"/>
            </w:tcMar>
            <w:vAlign w:val="center"/>
          </w:tcPr>
          <w:p w14:paraId="41592823"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Administrative screening</w:t>
            </w:r>
          </w:p>
        </w:tc>
        <w:tc>
          <w:tcPr>
            <w:tcW w:w="6912" w:type="dxa"/>
            <w:tcMar>
              <w:top w:w="90" w:type="dxa"/>
              <w:left w:w="110" w:type="dxa"/>
              <w:bottom w:w="90" w:type="dxa"/>
              <w:right w:w="110" w:type="dxa"/>
            </w:tcMar>
            <w:vAlign w:val="center"/>
          </w:tcPr>
          <w:p w14:paraId="1465ADF8"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IDA staff confirm completeness, eligibility and payment status and record the date on which the application became complete.</w:t>
            </w:r>
          </w:p>
        </w:tc>
      </w:tr>
      <w:tr w:rsidR="00843AD7" w:rsidRPr="003653C7" w14:paraId="761C1BAD" w14:textId="77777777">
        <w:trPr>
          <w:cantSplit/>
          <w:jc w:val="center"/>
        </w:trPr>
        <w:tc>
          <w:tcPr>
            <w:tcW w:w="2448" w:type="dxa"/>
            <w:shd w:val="clear" w:color="auto" w:fill="F7FAFC"/>
            <w:tcMar>
              <w:top w:w="90" w:type="dxa"/>
              <w:left w:w="110" w:type="dxa"/>
              <w:bottom w:w="90" w:type="dxa"/>
              <w:right w:w="110" w:type="dxa"/>
            </w:tcMar>
            <w:vAlign w:val="center"/>
          </w:tcPr>
          <w:p w14:paraId="0C567CCC"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Online committee review</w:t>
            </w:r>
          </w:p>
        </w:tc>
        <w:tc>
          <w:tcPr>
            <w:tcW w:w="6912" w:type="dxa"/>
            <w:shd w:val="clear" w:color="auto" w:fill="F7FAFC"/>
            <w:tcMar>
              <w:top w:w="90" w:type="dxa"/>
              <w:left w:w="110" w:type="dxa"/>
              <w:bottom w:w="90" w:type="dxa"/>
              <w:right w:w="110" w:type="dxa"/>
            </w:tcMar>
            <w:vAlign w:val="center"/>
          </w:tcPr>
          <w:p w14:paraId="6CFE62AB"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Each assigned GN ExCom member must review the complete record, provide substantive written input and cast a vote in GN Central within 10 working days of the recorded complete-submission date.</w:t>
            </w:r>
          </w:p>
        </w:tc>
      </w:tr>
      <w:tr w:rsidR="00843AD7" w:rsidRPr="003653C7" w14:paraId="63CAF429" w14:textId="77777777">
        <w:trPr>
          <w:cantSplit/>
          <w:jc w:val="center"/>
        </w:trPr>
        <w:tc>
          <w:tcPr>
            <w:tcW w:w="2448" w:type="dxa"/>
            <w:tcMar>
              <w:top w:w="90" w:type="dxa"/>
              <w:left w:w="110" w:type="dxa"/>
              <w:bottom w:w="90" w:type="dxa"/>
              <w:right w:w="110" w:type="dxa"/>
            </w:tcMar>
            <w:vAlign w:val="center"/>
          </w:tcPr>
          <w:p w14:paraId="2F5EA8B8"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Compliance determination</w:t>
            </w:r>
          </w:p>
        </w:tc>
        <w:tc>
          <w:tcPr>
            <w:tcW w:w="6912" w:type="dxa"/>
            <w:tcMar>
              <w:top w:w="90" w:type="dxa"/>
              <w:left w:w="110" w:type="dxa"/>
              <w:bottom w:w="90" w:type="dxa"/>
              <w:right w:w="110" w:type="dxa"/>
            </w:tcMar>
            <w:vAlign w:val="center"/>
          </w:tcPr>
          <w:p w14:paraId="5D7B71D6"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An applicant that satisfies the published conditions of its requested level may be accepted through the GN process. Separate approval by the IDA Board is not required.</w:t>
            </w:r>
          </w:p>
        </w:tc>
      </w:tr>
      <w:tr w:rsidR="00843AD7" w:rsidRPr="003653C7" w14:paraId="7791028B" w14:textId="77777777">
        <w:trPr>
          <w:cantSplit/>
          <w:jc w:val="center"/>
        </w:trPr>
        <w:tc>
          <w:tcPr>
            <w:tcW w:w="2448" w:type="dxa"/>
            <w:shd w:val="clear" w:color="auto" w:fill="F7FAFC"/>
            <w:tcMar>
              <w:top w:w="90" w:type="dxa"/>
              <w:left w:w="110" w:type="dxa"/>
              <w:bottom w:w="90" w:type="dxa"/>
              <w:right w:w="110" w:type="dxa"/>
            </w:tcMar>
            <w:vAlign w:val="center"/>
          </w:tcPr>
          <w:p w14:paraId="7C05A56D"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Administrative confirmation</w:t>
            </w:r>
          </w:p>
        </w:tc>
        <w:tc>
          <w:tcPr>
            <w:tcW w:w="6912" w:type="dxa"/>
            <w:shd w:val="clear" w:color="auto" w:fill="F7FAFC"/>
            <w:tcMar>
              <w:top w:w="90" w:type="dxa"/>
              <w:left w:w="110" w:type="dxa"/>
              <w:bottom w:w="90" w:type="dxa"/>
              <w:right w:w="110" w:type="dxa"/>
            </w:tcMar>
            <w:vAlign w:val="center"/>
          </w:tcPr>
          <w:p w14:paraId="7FA8534F"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IDA Administration verifies procedural completion, records the outcome and issues the official online notice.</w:t>
            </w:r>
          </w:p>
        </w:tc>
      </w:tr>
      <w:tr w:rsidR="00843AD7" w:rsidRPr="003653C7" w14:paraId="46885F72" w14:textId="77777777">
        <w:trPr>
          <w:cantSplit/>
          <w:jc w:val="center"/>
        </w:trPr>
        <w:tc>
          <w:tcPr>
            <w:tcW w:w="2448" w:type="dxa"/>
            <w:tcMar>
              <w:top w:w="90" w:type="dxa"/>
              <w:left w:w="110" w:type="dxa"/>
              <w:bottom w:w="90" w:type="dxa"/>
              <w:right w:w="110" w:type="dxa"/>
            </w:tcMar>
            <w:vAlign w:val="center"/>
          </w:tcPr>
          <w:p w14:paraId="111B90A6"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Activation</w:t>
            </w:r>
          </w:p>
        </w:tc>
        <w:tc>
          <w:tcPr>
            <w:tcW w:w="6912" w:type="dxa"/>
            <w:tcMar>
              <w:top w:w="90" w:type="dxa"/>
              <w:left w:w="110" w:type="dxa"/>
              <w:bottom w:w="90" w:type="dxa"/>
              <w:right w:w="110" w:type="dxa"/>
            </w:tcMar>
            <w:vAlign w:val="center"/>
          </w:tcPr>
          <w:p w14:paraId="6988F769"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Membership becomes active after required agreements and payments are completed through GN Central.</w:t>
            </w:r>
          </w:p>
        </w:tc>
      </w:tr>
    </w:tbl>
    <w:p w14:paraId="78C26C41" w14:textId="77777777" w:rsidR="00843AD7" w:rsidRPr="003653C7" w:rsidRDefault="00843AD7">
      <w:pPr>
        <w:spacing w:after="20"/>
        <w:rPr>
          <w:rFonts w:asciiTheme="majorBidi" w:hAnsiTheme="majorBidi" w:cstheme="majorBid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878"/>
      </w:tblGrid>
      <w:tr w:rsidR="00843AD7" w:rsidRPr="003653C7" w14:paraId="4AF62EA6" w14:textId="77777777" w:rsidTr="003653C7">
        <w:tc>
          <w:tcPr>
            <w:tcW w:w="9878" w:type="dxa"/>
          </w:tcPr>
          <w:p w14:paraId="55C003A1" w14:textId="77777777" w:rsidR="00843AD7" w:rsidRPr="003653C7" w:rsidRDefault="00000000" w:rsidP="003653C7">
            <w:pPr>
              <w:rPr>
                <w:rFonts w:asciiTheme="majorBidi" w:hAnsiTheme="majorBidi" w:cstheme="majorBidi"/>
              </w:rPr>
            </w:pPr>
            <w:r w:rsidRPr="003653C7">
              <w:rPr>
                <w:rFonts w:asciiTheme="majorBidi" w:hAnsiTheme="majorBidi" w:cstheme="majorBidi"/>
              </w:rPr>
              <w:lastRenderedPageBreak/>
              <w:t>EXECUTIVE COMMITTEE DUTY OF CARE</w:t>
            </w:r>
          </w:p>
          <w:p w14:paraId="425827A8" w14:textId="77777777" w:rsidR="00843AD7" w:rsidRPr="003653C7" w:rsidRDefault="00000000" w:rsidP="003653C7">
            <w:pPr>
              <w:spacing w:line="264" w:lineRule="auto"/>
              <w:jc w:val="both"/>
              <w:rPr>
                <w:rFonts w:asciiTheme="majorBidi" w:hAnsiTheme="majorBidi" w:cstheme="majorBidi"/>
              </w:rPr>
            </w:pPr>
            <w:r w:rsidRPr="003653C7">
              <w:rPr>
                <w:rFonts w:asciiTheme="majorBidi" w:hAnsiTheme="majorBidi" w:cstheme="majorBidi"/>
              </w:rPr>
              <w:t>Reviewing applications is a formal duty of assigned GN ExCom members. A reviewer must examine the evidence, write meaningful input and cast a vote within 10 working days. A conflict of interest, planned absence or inability to meet the deadline must be declared promptly so the review can be reassigned. GN Central must retain the review, vote, timestamp and authority level in the audit record.</w:t>
            </w:r>
          </w:p>
        </w:tc>
      </w:tr>
    </w:tbl>
    <w:p w14:paraId="61686F3E" w14:textId="77777777" w:rsidR="00843AD7" w:rsidRPr="003653C7" w:rsidRDefault="00843AD7">
      <w:pPr>
        <w:spacing w:after="20"/>
        <w:rPr>
          <w:rFonts w:asciiTheme="majorBidi" w:hAnsiTheme="majorBidi" w:cstheme="majorBidi"/>
        </w:rPr>
      </w:pPr>
    </w:p>
    <w:p w14:paraId="7E808EA9" w14:textId="77777777" w:rsidR="00843AD7" w:rsidRPr="003653C7" w:rsidRDefault="00000000">
      <w:pPr>
        <w:rPr>
          <w:rFonts w:asciiTheme="majorBidi" w:hAnsiTheme="majorBidi" w:cstheme="majorBidi"/>
        </w:rPr>
      </w:pPr>
      <w:r w:rsidRPr="003653C7">
        <w:rPr>
          <w:rFonts w:asciiTheme="majorBidi" w:hAnsiTheme="majorBidi" w:cstheme="majorBidi"/>
        </w:rPr>
        <w:t>An application is accepted when the evidence satisfies the published conditions for the membership level and a simple majority of the valid votes cast by the assigned, non-conflicted reviewers supports acceptance. The authority matrix in GN Central determines who may review and vote. A tied or procedurally incomplete review is referred to the GN Chair and IDA Administration for resolution within the GN process; it is not referred to the IDA Board solely for membership approval.</w:t>
      </w:r>
    </w:p>
    <w:p w14:paraId="24EDF43D" w14:textId="77777777" w:rsidR="003653C7" w:rsidRDefault="003653C7">
      <w:pPr>
        <w:pStyle w:val="Heading2"/>
        <w:rPr>
          <w:rFonts w:asciiTheme="majorBidi" w:hAnsiTheme="majorBidi"/>
        </w:rPr>
      </w:pPr>
    </w:p>
    <w:p w14:paraId="57BF91F7" w14:textId="77777777" w:rsidR="00C30822" w:rsidRDefault="00000000">
      <w:pPr>
        <w:pStyle w:val="Heading2"/>
      </w:pPr>
      <w:r>
        <w:t>3.5 Appeals of membership-level decisions</w:t>
      </w:r>
    </w:p>
    <w:p w14:paraId="6B4F8758" w14:textId="77777777" w:rsidR="00C30822" w:rsidRPr="0022410A" w:rsidRDefault="00000000" w:rsidP="0022410A">
      <w:pPr>
        <w:jc w:val="both"/>
        <w:rPr>
          <w:rFonts w:asciiTheme="majorBidi" w:hAnsiTheme="majorBidi" w:cstheme="majorBidi"/>
        </w:rPr>
      </w:pPr>
      <w:r w:rsidRPr="0022410A">
        <w:rPr>
          <w:rFonts w:asciiTheme="majorBidi" w:hAnsiTheme="majorBidi" w:cstheme="majorBidi"/>
        </w:rPr>
        <w:t>An applicant may appeal an Executive Committee decision that admits the organization at a membership level other than the level requested. A current member may also appeal a decision not to approve its properly submitted request for promotion to the next membership level. The appeal must be submitted in writing to the IDA Chief Executive Officer within 30 calendar days after the official decision notice and must identify the decision challenged, the grounds for appeal and the outcome requested.</w:t>
      </w:r>
    </w:p>
    <w:p w14:paraId="65083A45" w14:textId="77777777" w:rsidR="00C30822" w:rsidRPr="0022410A" w:rsidRDefault="00000000" w:rsidP="0022410A">
      <w:pPr>
        <w:jc w:val="both"/>
        <w:rPr>
          <w:rFonts w:asciiTheme="majorBidi" w:hAnsiTheme="majorBidi" w:cstheme="majorBidi"/>
        </w:rPr>
      </w:pPr>
      <w:r w:rsidRPr="0022410A">
        <w:rPr>
          <w:rFonts w:asciiTheme="majorBidi" w:hAnsiTheme="majorBidi" w:cstheme="majorBidi"/>
        </w:rPr>
        <w:t>The Chief Executive Officer may review the application record, the Executive Committee's reasons, the appellant's written submission and any clarification the Chief Executive Officer considers necessary. The Chief Executive Officer may confirm, vary or return the decision for further review. The Chief Executive Officer's written decision is final within the Global Network process. An appeal does not suspend the original decision unless the Chief Executive Officer directs otherwise in writing.</w:t>
      </w:r>
    </w:p>
    <w:p w14:paraId="07B05A49" w14:textId="77777777" w:rsidR="00843AD7" w:rsidRPr="003653C7" w:rsidRDefault="00000000">
      <w:pPr>
        <w:pStyle w:val="Heading2"/>
        <w:rPr>
          <w:rFonts w:asciiTheme="majorBidi" w:hAnsiTheme="majorBidi"/>
        </w:rPr>
      </w:pPr>
      <w:r>
        <w:t>3.6 Level changes</w:t>
      </w:r>
    </w:p>
    <w:p w14:paraId="1384679B" w14:textId="77777777" w:rsidR="00843AD7" w:rsidRPr="003653C7" w:rsidRDefault="00000000" w:rsidP="003653C7">
      <w:pPr>
        <w:jc w:val="both"/>
        <w:rPr>
          <w:rFonts w:asciiTheme="majorBidi" w:hAnsiTheme="majorBidi" w:cstheme="majorBidi"/>
        </w:rPr>
      </w:pPr>
      <w:r w:rsidRPr="003653C7">
        <w:rPr>
          <w:rFonts w:asciiTheme="majorBidi" w:hAnsiTheme="majorBidi" w:cstheme="majorBidi"/>
        </w:rPr>
        <w:t>Level-change opportunities are available throughout the year because each organization may renew on its own membership anniversary. A member must remain in its current level for at least one full year before requesting a change. The request may be submitted only as part of that member’s annual renewal process in GN Central. The organization must meet the current requirements of the requested level, upload any additional evidence and pay applicable charges through the GN Central Payment Gateway System. A change is not effective until the online review is complete and IDA Administration records the new level in GN Central. Where the evidence does not support the requested level, the member remains at its current level, provided it continues to meet that level’s requirements.</w:t>
      </w:r>
    </w:p>
    <w:p w14:paraId="59876AEA" w14:textId="77777777" w:rsidR="00843AD7" w:rsidRPr="003653C7" w:rsidRDefault="00000000">
      <w:pPr>
        <w:pStyle w:val="Heading2"/>
        <w:rPr>
          <w:rFonts w:asciiTheme="majorBidi" w:hAnsiTheme="majorBidi"/>
        </w:rPr>
      </w:pPr>
      <w:r>
        <w:t>3.7 Annual renewal</w:t>
      </w:r>
    </w:p>
    <w:p w14:paraId="3B1D8965" w14:textId="77777777" w:rsidR="00843AD7" w:rsidRPr="003653C7" w:rsidRDefault="00000000">
      <w:pPr>
        <w:pStyle w:val="ListNumber"/>
        <w:numPr>
          <w:ilvl w:val="0"/>
          <w:numId w:val="11"/>
        </w:numPr>
        <w:spacing w:after="80"/>
        <w:ind w:left="403" w:hanging="259"/>
        <w:rPr>
          <w:rFonts w:asciiTheme="majorBidi" w:hAnsiTheme="majorBidi" w:cstheme="majorBidi"/>
        </w:rPr>
      </w:pPr>
      <w:r w:rsidRPr="003653C7">
        <w:rPr>
          <w:rFonts w:asciiTheme="majorBidi" w:hAnsiTheme="majorBidi" w:cstheme="majorBidi"/>
        </w:rPr>
        <w:t>Confirm the current Main Contact, authorized users and organization profile.</w:t>
      </w:r>
    </w:p>
    <w:p w14:paraId="772CC13A" w14:textId="77777777" w:rsidR="00843AD7" w:rsidRPr="003653C7" w:rsidRDefault="00000000">
      <w:pPr>
        <w:pStyle w:val="ListNumber"/>
        <w:numPr>
          <w:ilvl w:val="0"/>
          <w:numId w:val="11"/>
        </w:numPr>
        <w:spacing w:after="80"/>
        <w:ind w:left="403" w:hanging="259"/>
        <w:rPr>
          <w:rFonts w:asciiTheme="majorBidi" w:hAnsiTheme="majorBidi" w:cstheme="majorBidi"/>
        </w:rPr>
      </w:pPr>
      <w:r w:rsidRPr="003653C7">
        <w:rPr>
          <w:rFonts w:asciiTheme="majorBidi" w:hAnsiTheme="majorBidi" w:cstheme="majorBidi"/>
        </w:rPr>
        <w:t>Confirm that both six-month activity reports and supporting media have been uploaded.</w:t>
      </w:r>
    </w:p>
    <w:p w14:paraId="0AFDD099" w14:textId="77777777" w:rsidR="00843AD7" w:rsidRPr="003653C7" w:rsidRDefault="00000000">
      <w:pPr>
        <w:pStyle w:val="ListNumber"/>
        <w:numPr>
          <w:ilvl w:val="0"/>
          <w:numId w:val="11"/>
        </w:numPr>
        <w:spacing w:after="80"/>
        <w:ind w:left="403" w:hanging="259"/>
        <w:rPr>
          <w:rFonts w:asciiTheme="majorBidi" w:hAnsiTheme="majorBidi" w:cstheme="majorBidi"/>
        </w:rPr>
      </w:pPr>
      <w:r w:rsidRPr="003653C7">
        <w:rPr>
          <w:rFonts w:asciiTheme="majorBidi" w:hAnsiTheme="majorBidi" w:cstheme="majorBidi"/>
        </w:rPr>
        <w:t>Confirm compliance with meeting-attendance and participation obligations.</w:t>
      </w:r>
    </w:p>
    <w:p w14:paraId="46384118" w14:textId="77777777" w:rsidR="00843AD7" w:rsidRPr="003653C7" w:rsidRDefault="00000000">
      <w:pPr>
        <w:pStyle w:val="ListNumber"/>
        <w:numPr>
          <w:ilvl w:val="0"/>
          <w:numId w:val="11"/>
        </w:numPr>
        <w:spacing w:after="80"/>
        <w:ind w:left="403" w:hanging="259"/>
        <w:rPr>
          <w:rFonts w:asciiTheme="majorBidi" w:hAnsiTheme="majorBidi" w:cstheme="majorBidi"/>
        </w:rPr>
      </w:pPr>
      <w:r w:rsidRPr="003653C7">
        <w:rPr>
          <w:rFonts w:asciiTheme="majorBidi" w:hAnsiTheme="majorBidi" w:cstheme="majorBidi"/>
        </w:rPr>
        <w:t>Submit the current Annual Global Network Form and required updates.</w:t>
      </w:r>
    </w:p>
    <w:p w14:paraId="77260271" w14:textId="77777777" w:rsidR="00843AD7" w:rsidRPr="003653C7" w:rsidRDefault="00000000">
      <w:pPr>
        <w:pStyle w:val="ListNumber"/>
        <w:numPr>
          <w:ilvl w:val="0"/>
          <w:numId w:val="11"/>
        </w:numPr>
        <w:spacing w:after="80"/>
        <w:ind w:left="403" w:hanging="259"/>
        <w:rPr>
          <w:rFonts w:asciiTheme="majorBidi" w:hAnsiTheme="majorBidi" w:cstheme="majorBidi"/>
        </w:rPr>
      </w:pPr>
      <w:r w:rsidRPr="003653C7">
        <w:rPr>
          <w:rFonts w:asciiTheme="majorBidi" w:hAnsiTheme="majorBidi" w:cstheme="majorBidi"/>
        </w:rPr>
        <w:t>Pay annual dues through the GN Central Payment Gateway System by the stated deadline.</w:t>
      </w:r>
    </w:p>
    <w:p w14:paraId="0838A942" w14:textId="77777777" w:rsidR="00843AD7" w:rsidRPr="003653C7" w:rsidRDefault="00000000">
      <w:pPr>
        <w:pStyle w:val="ListNumber"/>
        <w:numPr>
          <w:ilvl w:val="0"/>
          <w:numId w:val="11"/>
        </w:numPr>
        <w:spacing w:after="80"/>
        <w:ind w:left="403" w:hanging="259"/>
        <w:rPr>
          <w:rFonts w:asciiTheme="majorBidi" w:hAnsiTheme="majorBidi" w:cstheme="majorBidi"/>
        </w:rPr>
      </w:pPr>
      <w:r w:rsidRPr="003653C7">
        <w:rPr>
          <w:rFonts w:asciiTheme="majorBidi" w:hAnsiTheme="majorBidi" w:cstheme="majorBidi"/>
        </w:rPr>
        <w:t>Resolve any conditions or corrective actions.</w:t>
      </w:r>
    </w:p>
    <w:p w14:paraId="00C1F45D" w14:textId="77777777" w:rsidR="00843AD7" w:rsidRPr="003653C7" w:rsidRDefault="00000000">
      <w:pPr>
        <w:pStyle w:val="ListNumber"/>
        <w:numPr>
          <w:ilvl w:val="0"/>
          <w:numId w:val="11"/>
        </w:numPr>
        <w:spacing w:after="80"/>
        <w:ind w:left="403" w:hanging="259"/>
        <w:rPr>
          <w:rFonts w:asciiTheme="majorBidi" w:hAnsiTheme="majorBidi" w:cstheme="majorBidi"/>
        </w:rPr>
      </w:pPr>
      <w:r w:rsidRPr="003653C7">
        <w:rPr>
          <w:rFonts w:asciiTheme="majorBidi" w:hAnsiTheme="majorBidi" w:cstheme="majorBidi"/>
        </w:rPr>
        <w:t>Receive renewal confirmation through GN Central.</w:t>
      </w:r>
    </w:p>
    <w:p w14:paraId="2BC84DC8" w14:textId="77777777" w:rsidR="00843AD7" w:rsidRPr="003653C7" w:rsidRDefault="00000000">
      <w:pPr>
        <w:pStyle w:val="Heading1"/>
        <w:rPr>
          <w:rFonts w:asciiTheme="majorBidi" w:hAnsiTheme="majorBidi"/>
        </w:rPr>
      </w:pPr>
      <w:r w:rsidRPr="003653C7">
        <w:rPr>
          <w:rFonts w:asciiTheme="majorBidi" w:hAnsiTheme="majorBidi"/>
        </w:rPr>
        <w:lastRenderedPageBreak/>
        <w:t>4. Membership Responsibilities and Status</w:t>
      </w:r>
    </w:p>
    <w:p w14:paraId="3E5CBBC3" w14:textId="77777777" w:rsidR="00843AD7" w:rsidRPr="003653C7" w:rsidRDefault="00000000">
      <w:pPr>
        <w:pStyle w:val="Heading2"/>
        <w:rPr>
          <w:rFonts w:asciiTheme="majorBidi" w:hAnsiTheme="majorBidi"/>
        </w:rPr>
      </w:pPr>
      <w:r w:rsidRPr="003653C7">
        <w:rPr>
          <w:rFonts w:asciiTheme="majorBidi" w:hAnsiTheme="majorBidi"/>
        </w:rPr>
        <w:t>4.1 Responsibilities of every member</w:t>
      </w:r>
    </w:p>
    <w:p w14:paraId="069BFF79"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Maintain legal and ethical operation in its jurisdiction.</w:t>
      </w:r>
    </w:p>
    <w:p w14:paraId="29A475BD"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Keep IDA informed of material changes in leadership, legal status, mission or capacity.</w:t>
      </w:r>
    </w:p>
    <w:p w14:paraId="254590A7"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Protect confidential GN and applicant information.</w:t>
      </w:r>
    </w:p>
    <w:p w14:paraId="78CB2AF6"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Use IDA and GN names, logos and materials only as authorized.</w:t>
      </w:r>
    </w:p>
    <w:p w14:paraId="253C0678"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Avoid statements implying that the organization is IDA or can bind IDA.</w:t>
      </w:r>
    </w:p>
    <w:p w14:paraId="0AD1010A"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Attend at least 75% of the GN meetings required or designated for its membership level during each rolling 12-month period.</w:t>
      </w:r>
    </w:p>
    <w:p w14:paraId="0F218F23"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Maintain meaningful interaction by responding to official communications, participating in relevant GN activities and keeping its profile current.</w:t>
      </w:r>
    </w:p>
    <w:p w14:paraId="157CF587"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Submit an activity and impact report twice each year, with appropriate photographs and/or video material, through its GN Central profile.</w:t>
      </w:r>
    </w:p>
    <w:p w14:paraId="75E3FE47"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Complete renewal actions and payments through GN Central.</w:t>
      </w:r>
    </w:p>
    <w:p w14:paraId="469ED983"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Cooperate with reasonable quality, compliance or safeguarding inquiries.</w:t>
      </w:r>
    </w:p>
    <w:p w14:paraId="570B49D6" w14:textId="77777777" w:rsidR="00843AD7" w:rsidRPr="003653C7" w:rsidRDefault="00000000">
      <w:pPr>
        <w:pStyle w:val="Heading2"/>
        <w:rPr>
          <w:rFonts w:asciiTheme="majorBidi" w:hAnsiTheme="majorBidi"/>
        </w:rPr>
      </w:pPr>
      <w:r w:rsidRPr="003653C7">
        <w:rPr>
          <w:rFonts w:asciiTheme="majorBidi" w:hAnsiTheme="majorBidi"/>
        </w:rPr>
        <w:t>4.2 Six-month activity and impact reporting</w:t>
      </w:r>
    </w:p>
    <w:p w14:paraId="671C6903" w14:textId="77777777" w:rsidR="00843AD7" w:rsidRPr="003653C7" w:rsidRDefault="00000000">
      <w:pPr>
        <w:rPr>
          <w:rFonts w:asciiTheme="majorBidi" w:hAnsiTheme="majorBidi" w:cstheme="majorBidi"/>
        </w:rPr>
      </w:pPr>
      <w:r w:rsidRPr="003653C7">
        <w:rPr>
          <w:rFonts w:asciiTheme="majorBidi" w:hAnsiTheme="majorBidi" w:cstheme="majorBidi"/>
        </w:rPr>
        <w:t>Each member organization must submit two reports per calendar year through its GN Central profile: one covering 1 January–30 June and one covering 1 July–31 December. Reports are due within 30 calendar days after the close of each reporting period.</w:t>
      </w:r>
    </w:p>
    <w:p w14:paraId="47F582DD"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Summary of activities, services, events and partnerships.</w:t>
      </w:r>
    </w:p>
    <w:p w14:paraId="30AA2BE8"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Participation and beneficiary information appropriate to the work.</w:t>
      </w:r>
    </w:p>
    <w:p w14:paraId="0B633209"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Outcomes, achievements, challenges and lessons learned.</w:t>
      </w:r>
    </w:p>
    <w:p w14:paraId="77833312"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Priorities and planned activity for the following six months.</w:t>
      </w:r>
    </w:p>
    <w:p w14:paraId="7F4B3564"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Photographs and/or short video materials suitable for showcasing approved work.</w:t>
      </w:r>
    </w:p>
    <w:p w14:paraId="034C4746"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Confirmation that necessary consent, safeguarding, copyright and privacy permissions have been obtained for all uploaded media.</w:t>
      </w:r>
    </w:p>
    <w:p w14:paraId="20570B58" w14:textId="77777777" w:rsidR="003653C7" w:rsidRDefault="003653C7">
      <w:pPr>
        <w:spacing w:after="100"/>
        <w:jc w:val="center"/>
        <w:rPr>
          <w:rFonts w:asciiTheme="majorBidi" w:hAnsiTheme="majorBidi" w:cstheme="majorBidi"/>
          <w:b/>
          <w:color w:val="1F9A9C"/>
          <w:sz w:val="17"/>
        </w:rPr>
      </w:pPr>
    </w:p>
    <w:p w14:paraId="465AEA50" w14:textId="77777777" w:rsidR="00843AD7" w:rsidRPr="003653C7" w:rsidRDefault="00000000">
      <w:pPr>
        <w:spacing w:after="100"/>
        <w:jc w:val="center"/>
        <w:rPr>
          <w:rFonts w:asciiTheme="majorBidi" w:hAnsiTheme="majorBidi" w:cstheme="majorBidi"/>
        </w:rPr>
      </w:pPr>
      <w:r w:rsidRPr="003653C7">
        <w:rPr>
          <w:rFonts w:asciiTheme="majorBidi" w:hAnsiTheme="majorBidi" w:cstheme="majorBidi"/>
          <w:b/>
          <w:color w:val="1F9A9C"/>
          <w:sz w:val="17"/>
        </w:rPr>
        <w:t>MEMBER PARTICIPATION AND REPORTING CYCLE</w:t>
      </w:r>
    </w:p>
    <w:tbl>
      <w:tblPr>
        <w:tblW w:w="0" w:type="auto"/>
        <w:jc w:val="center"/>
        <w:tblLayout w:type="fixed"/>
        <w:tblLook w:val="04A0" w:firstRow="1" w:lastRow="0" w:firstColumn="1" w:lastColumn="0" w:noHBand="0" w:noVBand="1"/>
      </w:tblPr>
      <w:tblGrid>
        <w:gridCol w:w="792"/>
        <w:gridCol w:w="9086"/>
      </w:tblGrid>
      <w:tr w:rsidR="00843AD7" w:rsidRPr="003653C7" w14:paraId="4B90998D" w14:textId="77777777">
        <w:trPr>
          <w:cantSplit/>
          <w:jc w:val="center"/>
        </w:trPr>
        <w:tc>
          <w:tcPr>
            <w:tcW w:w="792" w:type="dxa"/>
            <w:shd w:val="clear" w:color="auto" w:fill="16345B"/>
            <w:tcMar>
              <w:top w:w="115" w:type="dxa"/>
              <w:left w:w="90" w:type="dxa"/>
              <w:bottom w:w="115" w:type="dxa"/>
              <w:right w:w="90" w:type="dxa"/>
            </w:tcMar>
          </w:tcPr>
          <w:p w14:paraId="28DBEA83" w14:textId="77777777" w:rsidR="00843AD7" w:rsidRPr="003653C7" w:rsidRDefault="00000000">
            <w:pPr>
              <w:jc w:val="center"/>
              <w:rPr>
                <w:rFonts w:asciiTheme="majorBidi" w:hAnsiTheme="majorBidi" w:cstheme="majorBidi"/>
              </w:rPr>
            </w:pPr>
            <w:r w:rsidRPr="003653C7">
              <w:rPr>
                <w:rFonts w:asciiTheme="majorBidi" w:hAnsiTheme="majorBidi" w:cstheme="majorBidi"/>
                <w:b/>
                <w:color w:val="FFFFFF"/>
                <w:sz w:val="20"/>
              </w:rPr>
              <w:t>1</w:t>
            </w:r>
          </w:p>
        </w:tc>
        <w:tc>
          <w:tcPr>
            <w:tcW w:w="8568" w:type="dxa"/>
            <w:shd w:val="clear" w:color="auto" w:fill="F3F7FA"/>
            <w:tcMar>
              <w:top w:w="115" w:type="dxa"/>
              <w:left w:w="150" w:type="dxa"/>
              <w:bottom w:w="115" w:type="dxa"/>
              <w:right w:w="150" w:type="dxa"/>
            </w:tcMar>
          </w:tcPr>
          <w:p w14:paraId="17C06933" w14:textId="77777777" w:rsidR="00843AD7" w:rsidRPr="003653C7" w:rsidRDefault="00000000">
            <w:pPr>
              <w:rPr>
                <w:rFonts w:asciiTheme="majorBidi" w:hAnsiTheme="majorBidi" w:cstheme="majorBidi"/>
              </w:rPr>
            </w:pPr>
            <w:r w:rsidRPr="003653C7">
              <w:rPr>
                <w:rFonts w:asciiTheme="majorBidi" w:hAnsiTheme="majorBidi" w:cstheme="majorBidi"/>
                <w:b/>
                <w:color w:val="16345B"/>
                <w:sz w:val="18"/>
              </w:rPr>
              <w:t>JANUARY–JUNE — participate, attend meetings and document activities</w:t>
            </w:r>
          </w:p>
        </w:tc>
      </w:tr>
      <w:tr w:rsidR="00843AD7" w:rsidRPr="003653C7" w14:paraId="3E1B0801" w14:textId="77777777">
        <w:trPr>
          <w:cantSplit/>
          <w:jc w:val="center"/>
        </w:trPr>
        <w:tc>
          <w:tcPr>
            <w:tcW w:w="9878" w:type="dxa"/>
            <w:gridSpan w:val="2"/>
          </w:tcPr>
          <w:p w14:paraId="055F8FC4" w14:textId="77777777" w:rsidR="00843AD7" w:rsidRPr="003653C7" w:rsidRDefault="00000000">
            <w:pPr>
              <w:spacing w:after="0"/>
              <w:jc w:val="center"/>
              <w:rPr>
                <w:rFonts w:asciiTheme="majorBidi" w:hAnsiTheme="majorBidi" w:cstheme="majorBidi"/>
              </w:rPr>
            </w:pPr>
            <w:r w:rsidRPr="003653C7">
              <w:rPr>
                <w:rFonts w:asciiTheme="majorBidi" w:hAnsiTheme="majorBidi" w:cstheme="majorBidi"/>
                <w:b/>
                <w:color w:val="1F9A9C"/>
                <w:sz w:val="20"/>
              </w:rPr>
              <w:t>↓</w:t>
            </w:r>
          </w:p>
        </w:tc>
      </w:tr>
      <w:tr w:rsidR="00843AD7" w:rsidRPr="003653C7" w14:paraId="65CBFE48" w14:textId="77777777">
        <w:trPr>
          <w:cantSplit/>
          <w:jc w:val="center"/>
        </w:trPr>
        <w:tc>
          <w:tcPr>
            <w:tcW w:w="792" w:type="dxa"/>
            <w:shd w:val="clear" w:color="auto" w:fill="2367A6"/>
            <w:tcMar>
              <w:top w:w="115" w:type="dxa"/>
              <w:left w:w="90" w:type="dxa"/>
              <w:bottom w:w="115" w:type="dxa"/>
              <w:right w:w="90" w:type="dxa"/>
            </w:tcMar>
          </w:tcPr>
          <w:p w14:paraId="2E0ED1E0" w14:textId="77777777" w:rsidR="00843AD7" w:rsidRPr="003653C7" w:rsidRDefault="00000000">
            <w:pPr>
              <w:jc w:val="center"/>
              <w:rPr>
                <w:rFonts w:asciiTheme="majorBidi" w:hAnsiTheme="majorBidi" w:cstheme="majorBidi"/>
              </w:rPr>
            </w:pPr>
            <w:r w:rsidRPr="003653C7">
              <w:rPr>
                <w:rFonts w:asciiTheme="majorBidi" w:hAnsiTheme="majorBidi" w:cstheme="majorBidi"/>
                <w:b/>
                <w:color w:val="FFFFFF"/>
                <w:sz w:val="20"/>
              </w:rPr>
              <w:t>2</w:t>
            </w:r>
          </w:p>
        </w:tc>
        <w:tc>
          <w:tcPr>
            <w:tcW w:w="8568" w:type="dxa"/>
            <w:shd w:val="clear" w:color="auto" w:fill="F3F7FA"/>
            <w:tcMar>
              <w:top w:w="115" w:type="dxa"/>
              <w:left w:w="150" w:type="dxa"/>
              <w:bottom w:w="115" w:type="dxa"/>
              <w:right w:w="150" w:type="dxa"/>
            </w:tcMar>
          </w:tcPr>
          <w:p w14:paraId="09964B1B" w14:textId="77777777" w:rsidR="00843AD7" w:rsidRPr="003653C7" w:rsidRDefault="00000000">
            <w:pPr>
              <w:rPr>
                <w:rFonts w:asciiTheme="majorBidi" w:hAnsiTheme="majorBidi" w:cstheme="majorBidi"/>
              </w:rPr>
            </w:pPr>
            <w:r w:rsidRPr="003653C7">
              <w:rPr>
                <w:rFonts w:asciiTheme="majorBidi" w:hAnsiTheme="majorBidi" w:cstheme="majorBidi"/>
                <w:b/>
                <w:color w:val="16345B"/>
                <w:sz w:val="18"/>
              </w:rPr>
              <w:t>BY 31 JULY — upload the first six-month report, photographs and/or video to the GN Central profile</w:t>
            </w:r>
          </w:p>
        </w:tc>
      </w:tr>
      <w:tr w:rsidR="00843AD7" w:rsidRPr="003653C7" w14:paraId="03321932" w14:textId="77777777">
        <w:trPr>
          <w:cantSplit/>
          <w:jc w:val="center"/>
        </w:trPr>
        <w:tc>
          <w:tcPr>
            <w:tcW w:w="9878" w:type="dxa"/>
            <w:gridSpan w:val="2"/>
          </w:tcPr>
          <w:p w14:paraId="5DE70831" w14:textId="77777777" w:rsidR="00843AD7" w:rsidRPr="003653C7" w:rsidRDefault="00000000">
            <w:pPr>
              <w:spacing w:after="0"/>
              <w:jc w:val="center"/>
              <w:rPr>
                <w:rFonts w:asciiTheme="majorBidi" w:hAnsiTheme="majorBidi" w:cstheme="majorBidi"/>
              </w:rPr>
            </w:pPr>
            <w:r w:rsidRPr="003653C7">
              <w:rPr>
                <w:rFonts w:asciiTheme="majorBidi" w:hAnsiTheme="majorBidi" w:cstheme="majorBidi"/>
                <w:b/>
                <w:color w:val="1F9A9C"/>
                <w:sz w:val="20"/>
              </w:rPr>
              <w:t>↓</w:t>
            </w:r>
          </w:p>
        </w:tc>
      </w:tr>
      <w:tr w:rsidR="00843AD7" w:rsidRPr="003653C7" w14:paraId="48921197" w14:textId="77777777">
        <w:trPr>
          <w:cantSplit/>
          <w:jc w:val="center"/>
        </w:trPr>
        <w:tc>
          <w:tcPr>
            <w:tcW w:w="792" w:type="dxa"/>
            <w:shd w:val="clear" w:color="auto" w:fill="1F9A9C"/>
            <w:tcMar>
              <w:top w:w="115" w:type="dxa"/>
              <w:left w:w="90" w:type="dxa"/>
              <w:bottom w:w="115" w:type="dxa"/>
              <w:right w:w="90" w:type="dxa"/>
            </w:tcMar>
          </w:tcPr>
          <w:p w14:paraId="33FD3B07" w14:textId="77777777" w:rsidR="00843AD7" w:rsidRPr="003653C7" w:rsidRDefault="00000000">
            <w:pPr>
              <w:jc w:val="center"/>
              <w:rPr>
                <w:rFonts w:asciiTheme="majorBidi" w:hAnsiTheme="majorBidi" w:cstheme="majorBidi"/>
              </w:rPr>
            </w:pPr>
            <w:r w:rsidRPr="003653C7">
              <w:rPr>
                <w:rFonts w:asciiTheme="majorBidi" w:hAnsiTheme="majorBidi" w:cstheme="majorBidi"/>
                <w:b/>
                <w:color w:val="FFFFFF"/>
                <w:sz w:val="20"/>
              </w:rPr>
              <w:t>3</w:t>
            </w:r>
          </w:p>
        </w:tc>
        <w:tc>
          <w:tcPr>
            <w:tcW w:w="8568" w:type="dxa"/>
            <w:shd w:val="clear" w:color="auto" w:fill="F3F7FA"/>
            <w:tcMar>
              <w:top w:w="115" w:type="dxa"/>
              <w:left w:w="150" w:type="dxa"/>
              <w:bottom w:w="115" w:type="dxa"/>
              <w:right w:w="150" w:type="dxa"/>
            </w:tcMar>
          </w:tcPr>
          <w:p w14:paraId="14CE474D" w14:textId="77777777" w:rsidR="00843AD7" w:rsidRPr="003653C7" w:rsidRDefault="00000000">
            <w:pPr>
              <w:rPr>
                <w:rFonts w:asciiTheme="majorBidi" w:hAnsiTheme="majorBidi" w:cstheme="majorBidi"/>
              </w:rPr>
            </w:pPr>
            <w:r w:rsidRPr="003653C7">
              <w:rPr>
                <w:rFonts w:asciiTheme="majorBidi" w:hAnsiTheme="majorBidi" w:cstheme="majorBidi"/>
                <w:b/>
                <w:color w:val="16345B"/>
                <w:sz w:val="18"/>
              </w:rPr>
              <w:t>JULY–DECEMBER — continue participation and document outcomes</w:t>
            </w:r>
          </w:p>
        </w:tc>
      </w:tr>
      <w:tr w:rsidR="00843AD7" w:rsidRPr="003653C7" w14:paraId="3B158CD4" w14:textId="77777777">
        <w:trPr>
          <w:cantSplit/>
          <w:jc w:val="center"/>
        </w:trPr>
        <w:tc>
          <w:tcPr>
            <w:tcW w:w="9878" w:type="dxa"/>
            <w:gridSpan w:val="2"/>
          </w:tcPr>
          <w:p w14:paraId="26B9A5AC" w14:textId="77777777" w:rsidR="00843AD7" w:rsidRPr="003653C7" w:rsidRDefault="00000000">
            <w:pPr>
              <w:spacing w:after="0"/>
              <w:jc w:val="center"/>
              <w:rPr>
                <w:rFonts w:asciiTheme="majorBidi" w:hAnsiTheme="majorBidi" w:cstheme="majorBidi"/>
              </w:rPr>
            </w:pPr>
            <w:r w:rsidRPr="003653C7">
              <w:rPr>
                <w:rFonts w:asciiTheme="majorBidi" w:hAnsiTheme="majorBidi" w:cstheme="majorBidi"/>
                <w:b/>
                <w:color w:val="1F9A9C"/>
                <w:sz w:val="20"/>
              </w:rPr>
              <w:t>↓</w:t>
            </w:r>
          </w:p>
        </w:tc>
      </w:tr>
      <w:tr w:rsidR="00843AD7" w:rsidRPr="003653C7" w14:paraId="3CA81E0E" w14:textId="77777777">
        <w:trPr>
          <w:cantSplit/>
          <w:jc w:val="center"/>
        </w:trPr>
        <w:tc>
          <w:tcPr>
            <w:tcW w:w="792" w:type="dxa"/>
            <w:shd w:val="clear" w:color="auto" w:fill="D7A642"/>
            <w:tcMar>
              <w:top w:w="115" w:type="dxa"/>
              <w:left w:w="90" w:type="dxa"/>
              <w:bottom w:w="115" w:type="dxa"/>
              <w:right w:w="90" w:type="dxa"/>
            </w:tcMar>
          </w:tcPr>
          <w:p w14:paraId="44C87695" w14:textId="77777777" w:rsidR="00843AD7" w:rsidRPr="003653C7" w:rsidRDefault="00000000">
            <w:pPr>
              <w:jc w:val="center"/>
              <w:rPr>
                <w:rFonts w:asciiTheme="majorBidi" w:hAnsiTheme="majorBidi" w:cstheme="majorBidi"/>
              </w:rPr>
            </w:pPr>
            <w:r w:rsidRPr="003653C7">
              <w:rPr>
                <w:rFonts w:asciiTheme="majorBidi" w:hAnsiTheme="majorBidi" w:cstheme="majorBidi"/>
                <w:b/>
                <w:color w:val="FFFFFF"/>
                <w:sz w:val="20"/>
              </w:rPr>
              <w:t>4</w:t>
            </w:r>
          </w:p>
        </w:tc>
        <w:tc>
          <w:tcPr>
            <w:tcW w:w="8568" w:type="dxa"/>
            <w:shd w:val="clear" w:color="auto" w:fill="F3F7FA"/>
            <w:tcMar>
              <w:top w:w="115" w:type="dxa"/>
              <w:left w:w="150" w:type="dxa"/>
              <w:bottom w:w="115" w:type="dxa"/>
              <w:right w:w="150" w:type="dxa"/>
            </w:tcMar>
          </w:tcPr>
          <w:p w14:paraId="597A1C9A" w14:textId="77777777" w:rsidR="00843AD7" w:rsidRPr="003653C7" w:rsidRDefault="00000000">
            <w:pPr>
              <w:rPr>
                <w:rFonts w:asciiTheme="majorBidi" w:hAnsiTheme="majorBidi" w:cstheme="majorBidi"/>
              </w:rPr>
            </w:pPr>
            <w:r w:rsidRPr="003653C7">
              <w:rPr>
                <w:rFonts w:asciiTheme="majorBidi" w:hAnsiTheme="majorBidi" w:cstheme="majorBidi"/>
                <w:b/>
                <w:color w:val="16345B"/>
                <w:sz w:val="18"/>
              </w:rPr>
              <w:t>BY 31 JANUARY — upload the second six-month report and supporting media</w:t>
            </w:r>
          </w:p>
        </w:tc>
      </w:tr>
      <w:tr w:rsidR="00843AD7" w:rsidRPr="003653C7" w14:paraId="487EC475" w14:textId="77777777">
        <w:trPr>
          <w:cantSplit/>
          <w:jc w:val="center"/>
        </w:trPr>
        <w:tc>
          <w:tcPr>
            <w:tcW w:w="9878" w:type="dxa"/>
            <w:gridSpan w:val="2"/>
          </w:tcPr>
          <w:p w14:paraId="1895DE53" w14:textId="77777777" w:rsidR="00843AD7" w:rsidRPr="003653C7" w:rsidRDefault="00000000">
            <w:pPr>
              <w:spacing w:after="0"/>
              <w:jc w:val="center"/>
              <w:rPr>
                <w:rFonts w:asciiTheme="majorBidi" w:hAnsiTheme="majorBidi" w:cstheme="majorBidi"/>
              </w:rPr>
            </w:pPr>
            <w:r w:rsidRPr="003653C7">
              <w:rPr>
                <w:rFonts w:asciiTheme="majorBidi" w:hAnsiTheme="majorBidi" w:cstheme="majorBidi"/>
                <w:b/>
                <w:color w:val="1F9A9C"/>
                <w:sz w:val="20"/>
              </w:rPr>
              <w:t>↓</w:t>
            </w:r>
          </w:p>
        </w:tc>
      </w:tr>
      <w:tr w:rsidR="00843AD7" w:rsidRPr="003653C7" w14:paraId="264E55C1" w14:textId="77777777">
        <w:trPr>
          <w:cantSplit/>
          <w:jc w:val="center"/>
        </w:trPr>
        <w:tc>
          <w:tcPr>
            <w:tcW w:w="792" w:type="dxa"/>
            <w:shd w:val="clear" w:color="auto" w:fill="7257A5"/>
            <w:tcMar>
              <w:top w:w="115" w:type="dxa"/>
              <w:left w:w="90" w:type="dxa"/>
              <w:bottom w:w="115" w:type="dxa"/>
              <w:right w:w="90" w:type="dxa"/>
            </w:tcMar>
          </w:tcPr>
          <w:p w14:paraId="4243A015" w14:textId="77777777" w:rsidR="00843AD7" w:rsidRPr="003653C7" w:rsidRDefault="00000000">
            <w:pPr>
              <w:jc w:val="center"/>
              <w:rPr>
                <w:rFonts w:asciiTheme="majorBidi" w:hAnsiTheme="majorBidi" w:cstheme="majorBidi"/>
              </w:rPr>
            </w:pPr>
            <w:r w:rsidRPr="003653C7">
              <w:rPr>
                <w:rFonts w:asciiTheme="majorBidi" w:hAnsiTheme="majorBidi" w:cstheme="majorBidi"/>
                <w:b/>
                <w:color w:val="FFFFFF"/>
                <w:sz w:val="20"/>
              </w:rPr>
              <w:t>5</w:t>
            </w:r>
          </w:p>
        </w:tc>
        <w:tc>
          <w:tcPr>
            <w:tcW w:w="8568" w:type="dxa"/>
            <w:shd w:val="clear" w:color="auto" w:fill="F3F7FA"/>
            <w:tcMar>
              <w:top w:w="115" w:type="dxa"/>
              <w:left w:w="150" w:type="dxa"/>
              <w:bottom w:w="115" w:type="dxa"/>
              <w:right w:w="150" w:type="dxa"/>
            </w:tcMar>
          </w:tcPr>
          <w:p w14:paraId="37612ED4" w14:textId="77777777" w:rsidR="00843AD7" w:rsidRPr="003653C7" w:rsidRDefault="00000000">
            <w:pPr>
              <w:rPr>
                <w:rFonts w:asciiTheme="majorBidi" w:hAnsiTheme="majorBidi" w:cstheme="majorBidi"/>
              </w:rPr>
            </w:pPr>
            <w:r w:rsidRPr="003653C7">
              <w:rPr>
                <w:rFonts w:asciiTheme="majorBidi" w:hAnsiTheme="majorBidi" w:cstheme="majorBidi"/>
                <w:b/>
                <w:color w:val="16345B"/>
                <w:sz w:val="18"/>
              </w:rPr>
              <w:t>ANNUAL STANDING REVIEW — GN Central checks attendance, reporting, payment and profile completeness</w:t>
            </w:r>
          </w:p>
        </w:tc>
      </w:tr>
    </w:tbl>
    <w:p w14:paraId="263CA5AE" w14:textId="77777777" w:rsidR="00843AD7" w:rsidRPr="003653C7" w:rsidRDefault="00843AD7">
      <w:pPr>
        <w:spacing w:after="20"/>
        <w:rPr>
          <w:rFonts w:asciiTheme="majorBidi" w:hAnsiTheme="majorBidi" w:cstheme="majorBidi"/>
        </w:rPr>
      </w:pPr>
    </w:p>
    <w:p w14:paraId="7FACD282" w14:textId="77777777" w:rsidR="00843AD7" w:rsidRPr="003653C7" w:rsidRDefault="00000000">
      <w:pPr>
        <w:pStyle w:val="Heading2"/>
        <w:rPr>
          <w:rFonts w:asciiTheme="majorBidi" w:hAnsiTheme="majorBidi"/>
        </w:rPr>
      </w:pPr>
      <w:r w:rsidRPr="003653C7">
        <w:rPr>
          <w:rFonts w:asciiTheme="majorBidi" w:hAnsiTheme="majorBidi"/>
        </w:rPr>
        <w:t>4.3 Main Contact</w:t>
      </w:r>
    </w:p>
    <w:p w14:paraId="2414BE50" w14:textId="77777777" w:rsidR="00843AD7" w:rsidRDefault="00000000" w:rsidP="003653C7">
      <w:pPr>
        <w:jc w:val="both"/>
        <w:rPr>
          <w:rFonts w:asciiTheme="majorBidi" w:hAnsiTheme="majorBidi" w:cstheme="majorBidi"/>
        </w:rPr>
      </w:pPr>
      <w:r w:rsidRPr="003653C7">
        <w:rPr>
          <w:rFonts w:asciiTheme="majorBidi" w:hAnsiTheme="majorBidi" w:cstheme="majorBidi"/>
        </w:rPr>
        <w:t>Each organization must maintain one official Main Contact. Changes should be reported within 30 calendar days. The Main Contact is responsible for receiving notices, coordinating authorized users and sharing relevant GN information internally. IDA may require separate contacts for billing, accreditation or programme work.</w:t>
      </w:r>
    </w:p>
    <w:p w14:paraId="4AD5CAEB" w14:textId="77777777" w:rsidR="003653C7" w:rsidRPr="003653C7" w:rsidRDefault="003653C7" w:rsidP="003653C7">
      <w:pPr>
        <w:jc w:val="both"/>
        <w:rPr>
          <w:rFonts w:asciiTheme="majorBidi" w:hAnsiTheme="majorBidi" w:cstheme="majorBidi"/>
        </w:rPr>
      </w:pPr>
    </w:p>
    <w:p w14:paraId="06D67AA2" w14:textId="77777777" w:rsidR="00843AD7" w:rsidRPr="003653C7" w:rsidRDefault="00000000">
      <w:pPr>
        <w:pStyle w:val="Heading2"/>
        <w:rPr>
          <w:rFonts w:asciiTheme="majorBidi" w:hAnsiTheme="majorBidi"/>
        </w:rPr>
      </w:pPr>
      <w:r w:rsidRPr="003653C7">
        <w:rPr>
          <w:rFonts w:asciiTheme="majorBidi" w:hAnsiTheme="majorBidi"/>
        </w:rPr>
        <w:t>4.4 Status categories</w:t>
      </w:r>
    </w:p>
    <w:tbl>
      <w:tblPr>
        <w:tblStyle w:val="TableGrid"/>
        <w:tblW w:w="5000" w:type="pct"/>
        <w:jc w:val="center"/>
        <w:tblLook w:val="04A0" w:firstRow="1" w:lastRow="0" w:firstColumn="1" w:lastColumn="0" w:noHBand="0" w:noVBand="1"/>
      </w:tblPr>
      <w:tblGrid>
        <w:gridCol w:w="1747"/>
        <w:gridCol w:w="3872"/>
        <w:gridCol w:w="4249"/>
      </w:tblGrid>
      <w:tr w:rsidR="00843AD7" w:rsidRPr="003653C7" w14:paraId="1FB66151" w14:textId="77777777" w:rsidTr="003653C7">
        <w:trPr>
          <w:cantSplit/>
          <w:tblHeader/>
          <w:jc w:val="center"/>
        </w:trPr>
        <w:tc>
          <w:tcPr>
            <w:tcW w:w="885" w:type="pct"/>
            <w:shd w:val="clear" w:color="auto" w:fill="16345B"/>
            <w:tcMar>
              <w:top w:w="90" w:type="dxa"/>
              <w:left w:w="110" w:type="dxa"/>
              <w:bottom w:w="90" w:type="dxa"/>
              <w:right w:w="110" w:type="dxa"/>
            </w:tcMar>
            <w:vAlign w:val="center"/>
          </w:tcPr>
          <w:p w14:paraId="6D2B437C" w14:textId="77777777" w:rsidR="00843AD7" w:rsidRPr="003653C7" w:rsidRDefault="00000000">
            <w:pPr>
              <w:rPr>
                <w:rFonts w:asciiTheme="majorBidi" w:hAnsiTheme="majorBidi" w:cstheme="majorBidi"/>
              </w:rPr>
            </w:pPr>
            <w:r w:rsidRPr="003653C7">
              <w:rPr>
                <w:rFonts w:asciiTheme="majorBidi" w:hAnsiTheme="majorBidi" w:cstheme="majorBidi"/>
                <w:b/>
                <w:color w:val="FFFFFF"/>
                <w:sz w:val="18"/>
              </w:rPr>
              <w:t>Status</w:t>
            </w:r>
          </w:p>
        </w:tc>
        <w:tc>
          <w:tcPr>
            <w:tcW w:w="1962" w:type="pct"/>
            <w:shd w:val="clear" w:color="auto" w:fill="16345B"/>
            <w:tcMar>
              <w:top w:w="90" w:type="dxa"/>
              <w:left w:w="110" w:type="dxa"/>
              <w:bottom w:w="90" w:type="dxa"/>
              <w:right w:w="110" w:type="dxa"/>
            </w:tcMar>
            <w:vAlign w:val="center"/>
          </w:tcPr>
          <w:p w14:paraId="2FC8D373" w14:textId="77777777" w:rsidR="00843AD7" w:rsidRPr="003653C7" w:rsidRDefault="00000000">
            <w:pPr>
              <w:rPr>
                <w:rFonts w:asciiTheme="majorBidi" w:hAnsiTheme="majorBidi" w:cstheme="majorBidi"/>
              </w:rPr>
            </w:pPr>
            <w:r w:rsidRPr="003653C7">
              <w:rPr>
                <w:rFonts w:asciiTheme="majorBidi" w:hAnsiTheme="majorBidi" w:cstheme="majorBidi"/>
                <w:b/>
                <w:color w:val="FFFFFF"/>
                <w:sz w:val="18"/>
              </w:rPr>
              <w:t>Meaning</w:t>
            </w:r>
          </w:p>
        </w:tc>
        <w:tc>
          <w:tcPr>
            <w:tcW w:w="2154" w:type="pct"/>
            <w:shd w:val="clear" w:color="auto" w:fill="16345B"/>
            <w:tcMar>
              <w:top w:w="90" w:type="dxa"/>
              <w:left w:w="110" w:type="dxa"/>
              <w:bottom w:w="90" w:type="dxa"/>
              <w:right w:w="110" w:type="dxa"/>
            </w:tcMar>
            <w:vAlign w:val="center"/>
          </w:tcPr>
          <w:p w14:paraId="4664AFBB" w14:textId="77777777" w:rsidR="00843AD7" w:rsidRPr="003653C7" w:rsidRDefault="00000000">
            <w:pPr>
              <w:rPr>
                <w:rFonts w:asciiTheme="majorBidi" w:hAnsiTheme="majorBidi" w:cstheme="majorBidi"/>
              </w:rPr>
            </w:pPr>
            <w:r w:rsidRPr="003653C7">
              <w:rPr>
                <w:rFonts w:asciiTheme="majorBidi" w:hAnsiTheme="majorBidi" w:cstheme="majorBidi"/>
                <w:b/>
                <w:color w:val="FFFFFF"/>
                <w:sz w:val="18"/>
              </w:rPr>
              <w:t>Typical consequence</w:t>
            </w:r>
          </w:p>
        </w:tc>
      </w:tr>
      <w:tr w:rsidR="00843AD7" w:rsidRPr="003653C7" w14:paraId="2FD1A75F" w14:textId="77777777" w:rsidTr="003653C7">
        <w:trPr>
          <w:cantSplit/>
          <w:jc w:val="center"/>
        </w:trPr>
        <w:tc>
          <w:tcPr>
            <w:tcW w:w="885" w:type="pct"/>
            <w:tcMar>
              <w:top w:w="90" w:type="dxa"/>
              <w:left w:w="110" w:type="dxa"/>
              <w:bottom w:w="90" w:type="dxa"/>
              <w:right w:w="110" w:type="dxa"/>
            </w:tcMar>
            <w:vAlign w:val="center"/>
          </w:tcPr>
          <w:p w14:paraId="32C025BC"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Active / good standing</w:t>
            </w:r>
          </w:p>
        </w:tc>
        <w:tc>
          <w:tcPr>
            <w:tcW w:w="1962" w:type="pct"/>
            <w:tcMar>
              <w:top w:w="90" w:type="dxa"/>
              <w:left w:w="110" w:type="dxa"/>
              <w:bottom w:w="90" w:type="dxa"/>
              <w:right w:w="110" w:type="dxa"/>
            </w:tcMar>
            <w:vAlign w:val="center"/>
          </w:tcPr>
          <w:p w14:paraId="107477D0"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All material obligations are current.</w:t>
            </w:r>
          </w:p>
        </w:tc>
        <w:tc>
          <w:tcPr>
            <w:tcW w:w="2154" w:type="pct"/>
            <w:tcMar>
              <w:top w:w="90" w:type="dxa"/>
              <w:left w:w="110" w:type="dxa"/>
              <w:bottom w:w="90" w:type="dxa"/>
              <w:right w:w="110" w:type="dxa"/>
            </w:tcMar>
            <w:vAlign w:val="center"/>
          </w:tcPr>
          <w:p w14:paraId="5F252A39"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Benefits and access appropriate to level remain available.</w:t>
            </w:r>
          </w:p>
        </w:tc>
      </w:tr>
      <w:tr w:rsidR="00843AD7" w:rsidRPr="003653C7" w14:paraId="04E8DC0F" w14:textId="77777777" w:rsidTr="003653C7">
        <w:trPr>
          <w:cantSplit/>
          <w:jc w:val="center"/>
        </w:trPr>
        <w:tc>
          <w:tcPr>
            <w:tcW w:w="885" w:type="pct"/>
            <w:shd w:val="clear" w:color="auto" w:fill="F7FAFC"/>
            <w:tcMar>
              <w:top w:w="90" w:type="dxa"/>
              <w:left w:w="110" w:type="dxa"/>
              <w:bottom w:w="90" w:type="dxa"/>
              <w:right w:w="110" w:type="dxa"/>
            </w:tcMar>
            <w:vAlign w:val="center"/>
          </w:tcPr>
          <w:p w14:paraId="190EB91D"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Conditional</w:t>
            </w:r>
          </w:p>
        </w:tc>
        <w:tc>
          <w:tcPr>
            <w:tcW w:w="1962" w:type="pct"/>
            <w:shd w:val="clear" w:color="auto" w:fill="F7FAFC"/>
            <w:tcMar>
              <w:top w:w="90" w:type="dxa"/>
              <w:left w:w="110" w:type="dxa"/>
              <w:bottom w:w="90" w:type="dxa"/>
              <w:right w:w="110" w:type="dxa"/>
            </w:tcMar>
            <w:vAlign w:val="center"/>
          </w:tcPr>
          <w:p w14:paraId="64E03997"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Membership continues subject to stated corrective action and deadline.</w:t>
            </w:r>
          </w:p>
        </w:tc>
        <w:tc>
          <w:tcPr>
            <w:tcW w:w="2154" w:type="pct"/>
            <w:shd w:val="clear" w:color="auto" w:fill="F7FAFC"/>
            <w:tcMar>
              <w:top w:w="90" w:type="dxa"/>
              <w:left w:w="110" w:type="dxa"/>
              <w:bottom w:w="90" w:type="dxa"/>
              <w:right w:w="110" w:type="dxa"/>
            </w:tcMar>
            <w:vAlign w:val="center"/>
          </w:tcPr>
          <w:p w14:paraId="090E4E92"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Some benefits or approvals may be limited.</w:t>
            </w:r>
          </w:p>
        </w:tc>
      </w:tr>
      <w:tr w:rsidR="00843AD7" w:rsidRPr="003653C7" w14:paraId="4C14823F" w14:textId="77777777" w:rsidTr="003653C7">
        <w:trPr>
          <w:cantSplit/>
          <w:jc w:val="center"/>
        </w:trPr>
        <w:tc>
          <w:tcPr>
            <w:tcW w:w="885" w:type="pct"/>
            <w:tcMar>
              <w:top w:w="90" w:type="dxa"/>
              <w:left w:w="110" w:type="dxa"/>
              <w:bottom w:w="90" w:type="dxa"/>
              <w:right w:w="110" w:type="dxa"/>
            </w:tcMar>
            <w:vAlign w:val="center"/>
          </w:tcPr>
          <w:p w14:paraId="744ED495"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Inactive</w:t>
            </w:r>
          </w:p>
        </w:tc>
        <w:tc>
          <w:tcPr>
            <w:tcW w:w="1962" w:type="pct"/>
            <w:tcMar>
              <w:top w:w="90" w:type="dxa"/>
              <w:left w:w="110" w:type="dxa"/>
              <w:bottom w:w="90" w:type="dxa"/>
              <w:right w:w="110" w:type="dxa"/>
            </w:tcMar>
            <w:vAlign w:val="center"/>
          </w:tcPr>
          <w:p w14:paraId="0F3E4D9F"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Required dues, reporting, participation or contact obligations are unresolved.</w:t>
            </w:r>
          </w:p>
        </w:tc>
        <w:tc>
          <w:tcPr>
            <w:tcW w:w="2154" w:type="pct"/>
            <w:tcMar>
              <w:top w:w="90" w:type="dxa"/>
              <w:left w:w="110" w:type="dxa"/>
              <w:bottom w:w="90" w:type="dxa"/>
              <w:right w:w="110" w:type="dxa"/>
            </w:tcMar>
            <w:vAlign w:val="center"/>
          </w:tcPr>
          <w:p w14:paraId="6434790B"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Access, voting or visibility may be suspended.</w:t>
            </w:r>
          </w:p>
        </w:tc>
      </w:tr>
      <w:tr w:rsidR="00843AD7" w:rsidRPr="003653C7" w14:paraId="30406276" w14:textId="77777777" w:rsidTr="003653C7">
        <w:trPr>
          <w:cantSplit/>
          <w:jc w:val="center"/>
        </w:trPr>
        <w:tc>
          <w:tcPr>
            <w:tcW w:w="885" w:type="pct"/>
            <w:shd w:val="clear" w:color="auto" w:fill="F7FAFC"/>
            <w:tcMar>
              <w:top w:w="90" w:type="dxa"/>
              <w:left w:w="110" w:type="dxa"/>
              <w:bottom w:w="90" w:type="dxa"/>
              <w:right w:w="110" w:type="dxa"/>
            </w:tcMar>
            <w:vAlign w:val="center"/>
          </w:tcPr>
          <w:p w14:paraId="49D59044"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Suspended</w:t>
            </w:r>
          </w:p>
        </w:tc>
        <w:tc>
          <w:tcPr>
            <w:tcW w:w="1962" w:type="pct"/>
            <w:shd w:val="clear" w:color="auto" w:fill="F7FAFC"/>
            <w:tcMar>
              <w:top w:w="90" w:type="dxa"/>
              <w:left w:w="110" w:type="dxa"/>
              <w:bottom w:w="90" w:type="dxa"/>
              <w:right w:w="110" w:type="dxa"/>
            </w:tcMar>
            <w:vAlign w:val="center"/>
          </w:tcPr>
          <w:p w14:paraId="210C5154"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Serious or urgent compliance concern requires temporary restriction.</w:t>
            </w:r>
          </w:p>
        </w:tc>
        <w:tc>
          <w:tcPr>
            <w:tcW w:w="2154" w:type="pct"/>
            <w:shd w:val="clear" w:color="auto" w:fill="F7FAFC"/>
            <w:tcMar>
              <w:top w:w="90" w:type="dxa"/>
              <w:left w:w="110" w:type="dxa"/>
              <w:bottom w:w="90" w:type="dxa"/>
              <w:right w:w="110" w:type="dxa"/>
            </w:tcMar>
            <w:vAlign w:val="center"/>
          </w:tcPr>
          <w:p w14:paraId="7098C813"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Use of GN benefits and identifiers may be paused.</w:t>
            </w:r>
          </w:p>
        </w:tc>
      </w:tr>
      <w:tr w:rsidR="00843AD7" w:rsidRPr="003653C7" w14:paraId="1AD77CD3" w14:textId="77777777" w:rsidTr="003653C7">
        <w:trPr>
          <w:cantSplit/>
          <w:jc w:val="center"/>
        </w:trPr>
        <w:tc>
          <w:tcPr>
            <w:tcW w:w="885" w:type="pct"/>
            <w:tcMar>
              <w:top w:w="90" w:type="dxa"/>
              <w:left w:w="110" w:type="dxa"/>
              <w:bottom w:w="90" w:type="dxa"/>
              <w:right w:w="110" w:type="dxa"/>
            </w:tcMar>
            <w:vAlign w:val="center"/>
          </w:tcPr>
          <w:p w14:paraId="310E0F60"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Terminated</w:t>
            </w:r>
          </w:p>
        </w:tc>
        <w:tc>
          <w:tcPr>
            <w:tcW w:w="1962" w:type="pct"/>
            <w:tcMar>
              <w:top w:w="90" w:type="dxa"/>
              <w:left w:w="110" w:type="dxa"/>
              <w:bottom w:w="90" w:type="dxa"/>
              <w:right w:w="110" w:type="dxa"/>
            </w:tcMar>
            <w:vAlign w:val="center"/>
          </w:tcPr>
          <w:p w14:paraId="0370ACCC"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Membership has ended by withdrawal, non-renewal or IDA decision.</w:t>
            </w:r>
          </w:p>
        </w:tc>
        <w:tc>
          <w:tcPr>
            <w:tcW w:w="2154" w:type="pct"/>
            <w:tcMar>
              <w:top w:w="90" w:type="dxa"/>
              <w:left w:w="110" w:type="dxa"/>
              <w:bottom w:w="90" w:type="dxa"/>
              <w:right w:w="110" w:type="dxa"/>
            </w:tcMar>
            <w:vAlign w:val="center"/>
          </w:tcPr>
          <w:p w14:paraId="14A1B633"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GN access and representation cease; protected materials must no longer be used.</w:t>
            </w:r>
          </w:p>
        </w:tc>
      </w:tr>
    </w:tbl>
    <w:p w14:paraId="57DC6A44" w14:textId="77777777" w:rsidR="00843AD7" w:rsidRPr="003653C7" w:rsidRDefault="00843AD7">
      <w:pPr>
        <w:spacing w:after="20"/>
        <w:rPr>
          <w:rFonts w:asciiTheme="majorBidi" w:hAnsiTheme="majorBidi" w:cstheme="majorBidi"/>
        </w:rPr>
      </w:pPr>
    </w:p>
    <w:p w14:paraId="3DE594B6" w14:textId="77777777" w:rsidR="00843AD7" w:rsidRPr="003653C7" w:rsidRDefault="00000000">
      <w:pPr>
        <w:pStyle w:val="Heading2"/>
        <w:rPr>
          <w:rFonts w:asciiTheme="majorBidi" w:hAnsiTheme="majorBidi"/>
        </w:rPr>
      </w:pPr>
      <w:r w:rsidRPr="003653C7">
        <w:rPr>
          <w:rFonts w:asciiTheme="majorBidi" w:hAnsiTheme="majorBidi"/>
        </w:rPr>
        <w:t>4.5 Participation review, corrective action and tier consequences</w:t>
      </w:r>
    </w:p>
    <w:p w14:paraId="2B86D413" w14:textId="77777777" w:rsidR="00843AD7" w:rsidRPr="003653C7" w:rsidRDefault="00000000" w:rsidP="003653C7">
      <w:pPr>
        <w:jc w:val="both"/>
        <w:rPr>
          <w:rFonts w:asciiTheme="majorBidi" w:hAnsiTheme="majorBidi" w:cstheme="majorBidi"/>
        </w:rPr>
      </w:pPr>
      <w:r w:rsidRPr="003653C7">
        <w:rPr>
          <w:rFonts w:asciiTheme="majorBidi" w:hAnsiTheme="majorBidi" w:cstheme="majorBidi"/>
        </w:rPr>
        <w:t>GN Central will support a standing review of attendance, participation, six-month reporting, profile completeness and payment. A member that falls below the required participation standard, misses a six-month report or fails to provide adequate supporting evidence may be placed on conditional status and given 30 calendar days to correct the deficiency. Persistent or repeated non-compliance may result in loss of benefits, inactive status, suspension, reassignment to the next lower membership tier where eligibility permits, non-renewal or termination. The member will receive written notice and an opportunity to respond before a tier reduction or termination, except where immediate protective action is required.</w:t>
      </w:r>
    </w:p>
    <w:p w14:paraId="6E829B17" w14:textId="77777777" w:rsidR="003653C7" w:rsidRDefault="003653C7">
      <w:pPr>
        <w:pStyle w:val="Heading1"/>
        <w:rPr>
          <w:rFonts w:asciiTheme="majorBidi" w:hAnsiTheme="majorBidi"/>
        </w:rPr>
      </w:pPr>
    </w:p>
    <w:p w14:paraId="2384B86B" w14:textId="77777777" w:rsidR="00843AD7" w:rsidRPr="003653C7" w:rsidRDefault="00000000">
      <w:pPr>
        <w:pStyle w:val="Heading1"/>
        <w:rPr>
          <w:rFonts w:asciiTheme="majorBidi" w:hAnsiTheme="majorBidi"/>
        </w:rPr>
      </w:pPr>
      <w:r w:rsidRPr="003653C7">
        <w:rPr>
          <w:rFonts w:asciiTheme="majorBidi" w:hAnsiTheme="majorBidi"/>
        </w:rPr>
        <w:t>5. Governance and Authority</w:t>
      </w:r>
    </w:p>
    <w:p w14:paraId="35A3AC7A" w14:textId="77777777" w:rsidR="00843AD7" w:rsidRPr="003653C7" w:rsidRDefault="00000000">
      <w:pPr>
        <w:pStyle w:val="Heading2"/>
        <w:rPr>
          <w:rFonts w:asciiTheme="majorBidi" w:hAnsiTheme="majorBidi"/>
        </w:rPr>
      </w:pPr>
      <w:r w:rsidRPr="003653C7">
        <w:rPr>
          <w:rFonts w:asciiTheme="majorBidi" w:hAnsiTheme="majorBidi"/>
        </w:rPr>
        <w:t>5.1 Governance principle</w:t>
      </w:r>
    </w:p>
    <w:p w14:paraId="631C825C" w14:textId="77777777" w:rsidR="00843AD7" w:rsidRPr="003653C7" w:rsidRDefault="00000000" w:rsidP="003653C7">
      <w:pPr>
        <w:jc w:val="both"/>
        <w:rPr>
          <w:rFonts w:asciiTheme="majorBidi" w:hAnsiTheme="majorBidi" w:cstheme="majorBidi"/>
        </w:rPr>
      </w:pPr>
      <w:r w:rsidRPr="003653C7">
        <w:rPr>
          <w:rFonts w:asciiTheme="majorBidi" w:hAnsiTheme="majorBidi" w:cstheme="majorBidi"/>
        </w:rPr>
        <w:t>The Global Network is an IDA programme. Shared leadership and member participation are encouraged, while fiduciary, legal, policy, financial, brand and employment authority remains with IDA and its duly authorized governing bodies and personnel.</w:t>
      </w:r>
    </w:p>
    <w:p w14:paraId="57C1EC8C" w14:textId="77777777" w:rsidR="003653C7" w:rsidRDefault="003653C7">
      <w:pPr>
        <w:pStyle w:val="Heading2"/>
        <w:rPr>
          <w:rFonts w:asciiTheme="majorBidi" w:hAnsiTheme="majorBidi"/>
        </w:rPr>
      </w:pPr>
    </w:p>
    <w:p w14:paraId="459C8AA1" w14:textId="77777777" w:rsidR="00843AD7" w:rsidRPr="003653C7" w:rsidRDefault="00000000">
      <w:pPr>
        <w:pStyle w:val="Heading2"/>
        <w:rPr>
          <w:rFonts w:asciiTheme="majorBidi" w:hAnsiTheme="majorBidi"/>
        </w:rPr>
      </w:pPr>
      <w:r w:rsidRPr="003653C7">
        <w:rPr>
          <w:rFonts w:asciiTheme="majorBidi" w:hAnsiTheme="majorBidi"/>
        </w:rPr>
        <w:t>5.2 GN Executive Committee</w:t>
      </w:r>
    </w:p>
    <w:p w14:paraId="217F1F2D" w14:textId="77777777" w:rsidR="00843AD7" w:rsidRPr="003653C7" w:rsidRDefault="00000000" w:rsidP="003653C7">
      <w:pPr>
        <w:jc w:val="both"/>
        <w:rPr>
          <w:rFonts w:asciiTheme="majorBidi" w:hAnsiTheme="majorBidi" w:cstheme="majorBidi"/>
        </w:rPr>
      </w:pPr>
      <w:r w:rsidRPr="003653C7">
        <w:rPr>
          <w:rFonts w:asciiTheme="majorBidi" w:hAnsiTheme="majorBidi" w:cstheme="majorBidi"/>
        </w:rPr>
        <w:t>The GN ExCom represents member perspectives, supports communication and exercises its assigned review and voting responsibilities for membership applications, programmes, projects and strategy. Its authority is limited to responsibilities formally delegated by IDA and configured for each member in GN Central.</w:t>
      </w:r>
    </w:p>
    <w:p w14:paraId="24DBCF46"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Support implementation and periodic review of this handbook.</w:t>
      </w:r>
    </w:p>
    <w:p w14:paraId="1FAB86AD"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Review assigned complete applications, record substantive written input and cast an online vote within 10 working days.</w:t>
      </w:r>
    </w:p>
    <w:p w14:paraId="125A50F3"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Declare conflicts, absences or inability to complete an assigned review immediately.</w:t>
      </w:r>
    </w:p>
    <w:p w14:paraId="2DE0334D"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Encourage member engagement, learning and communication.</w:t>
      </w:r>
    </w:p>
    <w:p w14:paraId="0D1CCD38"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Recommend priorities, programmes and collaborative projects.</w:t>
      </w:r>
    </w:p>
    <w:p w14:paraId="24F99252"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Support meetings, elections, orientation and succession planning.</w:t>
      </w:r>
    </w:p>
    <w:p w14:paraId="156F1761"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Monitor agreed actions and report concerns to IDA Administration.</w:t>
      </w:r>
    </w:p>
    <w:p w14:paraId="61E09191"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Promote equity, inclusion, transparency and responsible stewardship.</w:t>
      </w:r>
    </w:p>
    <w:p w14:paraId="7F3D63C1" w14:textId="77777777" w:rsidR="003653C7" w:rsidRDefault="003653C7">
      <w:pPr>
        <w:pStyle w:val="Heading2"/>
        <w:rPr>
          <w:rFonts w:asciiTheme="majorBidi" w:hAnsiTheme="majorBidi"/>
        </w:rPr>
      </w:pPr>
    </w:p>
    <w:p w14:paraId="7128DB85" w14:textId="77777777" w:rsidR="00843AD7" w:rsidRPr="003653C7" w:rsidRDefault="00000000">
      <w:pPr>
        <w:pStyle w:val="Heading2"/>
        <w:rPr>
          <w:rFonts w:asciiTheme="majorBidi" w:hAnsiTheme="majorBidi"/>
        </w:rPr>
      </w:pPr>
      <w:r w:rsidRPr="003653C7">
        <w:rPr>
          <w:rFonts w:asciiTheme="majorBidi" w:hAnsiTheme="majorBidi"/>
        </w:rPr>
        <w:t>5.3 Committee composition</w:t>
      </w:r>
    </w:p>
    <w:p w14:paraId="477A799F" w14:textId="77777777" w:rsidR="00843AD7" w:rsidRPr="003653C7" w:rsidRDefault="00000000">
      <w:pPr>
        <w:rPr>
          <w:rFonts w:asciiTheme="majorBidi" w:hAnsiTheme="majorBidi" w:cstheme="majorBidi"/>
        </w:rPr>
      </w:pPr>
      <w:r w:rsidRPr="003653C7">
        <w:rPr>
          <w:rFonts w:asciiTheme="majorBidi" w:hAnsiTheme="majorBidi" w:cstheme="majorBidi"/>
        </w:rPr>
        <w:t>The committee has a streamlined structure consisting of a Chair and a manageable number of At-Large or member-organization representatives, together with an IDA staff liaison or IDA appointee where provided by the current approved governance resolution. The approved roster maintained by IDA is authoritative. The committee may not add voting seats or alter its composition without the required IDA approval.</w:t>
      </w:r>
    </w:p>
    <w:p w14:paraId="4098AFCA" w14:textId="77777777" w:rsidR="003653C7" w:rsidRDefault="003653C7">
      <w:pPr>
        <w:pStyle w:val="Heading2"/>
        <w:rPr>
          <w:rFonts w:asciiTheme="majorBidi" w:hAnsiTheme="majorBidi"/>
        </w:rPr>
      </w:pPr>
    </w:p>
    <w:p w14:paraId="3C9CA8DB" w14:textId="77777777" w:rsidR="00843AD7" w:rsidRPr="003653C7" w:rsidRDefault="00000000">
      <w:pPr>
        <w:pStyle w:val="Heading2"/>
        <w:rPr>
          <w:rFonts w:asciiTheme="majorBidi" w:hAnsiTheme="majorBidi"/>
        </w:rPr>
      </w:pPr>
      <w:r w:rsidRPr="003653C7">
        <w:rPr>
          <w:rFonts w:asciiTheme="majorBidi" w:hAnsiTheme="majorBidi"/>
        </w:rPr>
        <w:t>5.4 Officer responsibilities</w:t>
      </w:r>
    </w:p>
    <w:tbl>
      <w:tblPr>
        <w:tblStyle w:val="TableGrid"/>
        <w:tblW w:w="5000" w:type="pct"/>
        <w:jc w:val="center"/>
        <w:tblLook w:val="04A0" w:firstRow="1" w:lastRow="0" w:firstColumn="1" w:lastColumn="0" w:noHBand="0" w:noVBand="1"/>
      </w:tblPr>
      <w:tblGrid>
        <w:gridCol w:w="2353"/>
        <w:gridCol w:w="7515"/>
      </w:tblGrid>
      <w:tr w:rsidR="00843AD7" w:rsidRPr="003653C7" w14:paraId="6531155E" w14:textId="77777777" w:rsidTr="003653C7">
        <w:trPr>
          <w:cantSplit/>
          <w:tblHeader/>
          <w:jc w:val="center"/>
        </w:trPr>
        <w:tc>
          <w:tcPr>
            <w:tcW w:w="1192" w:type="pct"/>
            <w:shd w:val="clear" w:color="auto" w:fill="16345B"/>
            <w:tcMar>
              <w:top w:w="90" w:type="dxa"/>
              <w:left w:w="110" w:type="dxa"/>
              <w:bottom w:w="90" w:type="dxa"/>
              <w:right w:w="110" w:type="dxa"/>
            </w:tcMar>
            <w:vAlign w:val="center"/>
          </w:tcPr>
          <w:p w14:paraId="6106B68B" w14:textId="77777777" w:rsidR="00843AD7" w:rsidRPr="003653C7" w:rsidRDefault="00000000">
            <w:pPr>
              <w:rPr>
                <w:rFonts w:asciiTheme="majorBidi" w:hAnsiTheme="majorBidi" w:cstheme="majorBidi"/>
              </w:rPr>
            </w:pPr>
            <w:r w:rsidRPr="003653C7">
              <w:rPr>
                <w:rFonts w:asciiTheme="majorBidi" w:hAnsiTheme="majorBidi" w:cstheme="majorBidi"/>
                <w:b/>
                <w:color w:val="FFFFFF"/>
                <w:sz w:val="18"/>
              </w:rPr>
              <w:t>Role</w:t>
            </w:r>
          </w:p>
        </w:tc>
        <w:tc>
          <w:tcPr>
            <w:tcW w:w="3808" w:type="pct"/>
            <w:shd w:val="clear" w:color="auto" w:fill="16345B"/>
            <w:tcMar>
              <w:top w:w="90" w:type="dxa"/>
              <w:left w:w="110" w:type="dxa"/>
              <w:bottom w:w="90" w:type="dxa"/>
              <w:right w:w="110" w:type="dxa"/>
            </w:tcMar>
            <w:vAlign w:val="center"/>
          </w:tcPr>
          <w:p w14:paraId="5995DC4B" w14:textId="77777777" w:rsidR="00843AD7" w:rsidRPr="003653C7" w:rsidRDefault="00000000">
            <w:pPr>
              <w:rPr>
                <w:rFonts w:asciiTheme="majorBidi" w:hAnsiTheme="majorBidi" w:cstheme="majorBidi"/>
              </w:rPr>
            </w:pPr>
            <w:r w:rsidRPr="003653C7">
              <w:rPr>
                <w:rFonts w:asciiTheme="majorBidi" w:hAnsiTheme="majorBidi" w:cstheme="majorBidi"/>
                <w:b/>
                <w:color w:val="FFFFFF"/>
                <w:sz w:val="18"/>
              </w:rPr>
              <w:t>Primary responsibilities</w:t>
            </w:r>
          </w:p>
        </w:tc>
      </w:tr>
      <w:tr w:rsidR="00843AD7" w:rsidRPr="003653C7" w14:paraId="5269EC81" w14:textId="77777777" w:rsidTr="003653C7">
        <w:trPr>
          <w:cantSplit/>
          <w:jc w:val="center"/>
        </w:trPr>
        <w:tc>
          <w:tcPr>
            <w:tcW w:w="1192" w:type="pct"/>
            <w:tcMar>
              <w:top w:w="90" w:type="dxa"/>
              <w:left w:w="110" w:type="dxa"/>
              <w:bottom w:w="90" w:type="dxa"/>
              <w:right w:w="110" w:type="dxa"/>
            </w:tcMar>
            <w:vAlign w:val="center"/>
          </w:tcPr>
          <w:p w14:paraId="270D951C"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Chair</w:t>
            </w:r>
          </w:p>
        </w:tc>
        <w:tc>
          <w:tcPr>
            <w:tcW w:w="3808" w:type="pct"/>
            <w:tcMar>
              <w:top w:w="90" w:type="dxa"/>
              <w:left w:w="110" w:type="dxa"/>
              <w:bottom w:w="90" w:type="dxa"/>
              <w:right w:w="110" w:type="dxa"/>
            </w:tcMar>
            <w:vAlign w:val="center"/>
          </w:tcPr>
          <w:p w14:paraId="4F1E2478"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Leadership; agendas; liaison with IDA; follow-through; representation within delegated authority.</w:t>
            </w:r>
          </w:p>
        </w:tc>
      </w:tr>
      <w:tr w:rsidR="00843AD7" w:rsidRPr="003653C7" w14:paraId="52535B15" w14:textId="77777777" w:rsidTr="003653C7">
        <w:trPr>
          <w:cantSplit/>
          <w:jc w:val="center"/>
        </w:trPr>
        <w:tc>
          <w:tcPr>
            <w:tcW w:w="1192" w:type="pct"/>
            <w:shd w:val="clear" w:color="auto" w:fill="F7FAFC"/>
            <w:tcMar>
              <w:top w:w="90" w:type="dxa"/>
              <w:left w:w="110" w:type="dxa"/>
              <w:bottom w:w="90" w:type="dxa"/>
              <w:right w:w="110" w:type="dxa"/>
            </w:tcMar>
            <w:vAlign w:val="center"/>
          </w:tcPr>
          <w:p w14:paraId="44A2F3B2"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At-Large / member representatives</w:t>
            </w:r>
          </w:p>
        </w:tc>
        <w:tc>
          <w:tcPr>
            <w:tcW w:w="3808" w:type="pct"/>
            <w:shd w:val="clear" w:color="auto" w:fill="F7FAFC"/>
            <w:tcMar>
              <w:top w:w="90" w:type="dxa"/>
              <w:left w:w="110" w:type="dxa"/>
              <w:bottom w:w="90" w:type="dxa"/>
              <w:right w:w="110" w:type="dxa"/>
            </w:tcMar>
            <w:vAlign w:val="center"/>
          </w:tcPr>
          <w:p w14:paraId="3A6BBD8B"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Bring relevant expertise and member perspectives; review applications; vote; participate in programmes and task groups.</w:t>
            </w:r>
          </w:p>
        </w:tc>
      </w:tr>
      <w:tr w:rsidR="00843AD7" w:rsidRPr="003653C7" w14:paraId="36D2CA6B" w14:textId="77777777" w:rsidTr="003653C7">
        <w:trPr>
          <w:cantSplit/>
          <w:jc w:val="center"/>
        </w:trPr>
        <w:tc>
          <w:tcPr>
            <w:tcW w:w="1192" w:type="pct"/>
            <w:tcMar>
              <w:top w:w="90" w:type="dxa"/>
              <w:left w:w="110" w:type="dxa"/>
              <w:bottom w:w="90" w:type="dxa"/>
              <w:right w:w="110" w:type="dxa"/>
            </w:tcMar>
            <w:vAlign w:val="center"/>
          </w:tcPr>
          <w:p w14:paraId="62DA0972"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IDA staff liaison / appointee</w:t>
            </w:r>
          </w:p>
        </w:tc>
        <w:tc>
          <w:tcPr>
            <w:tcW w:w="3808" w:type="pct"/>
            <w:tcMar>
              <w:top w:w="90" w:type="dxa"/>
              <w:left w:w="110" w:type="dxa"/>
              <w:bottom w:w="90" w:type="dxa"/>
              <w:right w:w="110" w:type="dxa"/>
            </w:tcMar>
            <w:vAlign w:val="center"/>
          </w:tcPr>
          <w:p w14:paraId="61A94BEE"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Administrative continuity; meeting and decision records; distribution of approved materials; policy alignment; risk escalation; coordination with IDA leadership.</w:t>
            </w:r>
          </w:p>
        </w:tc>
      </w:tr>
    </w:tbl>
    <w:p w14:paraId="4FAC465C" w14:textId="77777777" w:rsidR="00843AD7" w:rsidRPr="003653C7" w:rsidRDefault="00843AD7">
      <w:pPr>
        <w:spacing w:after="20"/>
        <w:rPr>
          <w:rFonts w:asciiTheme="majorBidi" w:hAnsiTheme="majorBidi" w:cstheme="majorBidi"/>
        </w:rPr>
      </w:pPr>
    </w:p>
    <w:p w14:paraId="1F1408F2" w14:textId="77777777" w:rsidR="00843AD7" w:rsidRPr="003653C7" w:rsidRDefault="00000000">
      <w:pPr>
        <w:pStyle w:val="Heading2"/>
        <w:rPr>
          <w:rFonts w:asciiTheme="majorBidi" w:hAnsiTheme="majorBidi"/>
        </w:rPr>
      </w:pPr>
      <w:r w:rsidRPr="003653C7">
        <w:rPr>
          <w:rFonts w:asciiTheme="majorBidi" w:hAnsiTheme="majorBidi"/>
        </w:rPr>
        <w:t>5.5 Terms, nominations and appointments</w:t>
      </w:r>
    </w:p>
    <w:p w14:paraId="5EA7F75E" w14:textId="77777777" w:rsidR="00843AD7" w:rsidRPr="003653C7" w:rsidRDefault="00000000" w:rsidP="003653C7">
      <w:pPr>
        <w:jc w:val="both"/>
        <w:rPr>
          <w:rFonts w:asciiTheme="majorBidi" w:hAnsiTheme="majorBidi" w:cstheme="majorBidi"/>
        </w:rPr>
      </w:pPr>
      <w:r w:rsidRPr="003653C7">
        <w:rPr>
          <w:rFonts w:asciiTheme="majorBidi" w:hAnsiTheme="majorBidi" w:cstheme="majorBidi"/>
        </w:rPr>
        <w:t>Terms, eligibility, nomination procedures, appointments and any election process must follow the current governance resolution approved by IDA. No person assumes office until the appointment or election is confirmed in writing and any required IDA approval is complete. Vacancies may be filled for the remainder of a term through the approved process.</w:t>
      </w:r>
    </w:p>
    <w:p w14:paraId="6CC9A79D" w14:textId="77777777" w:rsidR="003653C7" w:rsidRDefault="003653C7">
      <w:pPr>
        <w:pStyle w:val="Heading2"/>
        <w:rPr>
          <w:rFonts w:asciiTheme="majorBidi" w:hAnsiTheme="majorBidi"/>
        </w:rPr>
      </w:pPr>
    </w:p>
    <w:p w14:paraId="0F302368" w14:textId="77777777" w:rsidR="00843AD7" w:rsidRPr="003653C7" w:rsidRDefault="00000000">
      <w:pPr>
        <w:pStyle w:val="Heading2"/>
        <w:rPr>
          <w:rFonts w:asciiTheme="majorBidi" w:hAnsiTheme="majorBidi"/>
        </w:rPr>
      </w:pPr>
      <w:r w:rsidRPr="003653C7">
        <w:rPr>
          <w:rFonts w:asciiTheme="majorBidi" w:hAnsiTheme="majorBidi"/>
        </w:rPr>
        <w:t>5.6 Voting and decisions</w:t>
      </w:r>
    </w:p>
    <w:p w14:paraId="44CAF983" w14:textId="77777777" w:rsidR="00843AD7" w:rsidRPr="003653C7" w:rsidRDefault="00000000" w:rsidP="003653C7">
      <w:pPr>
        <w:pStyle w:val="ListBullet"/>
        <w:spacing w:after="60"/>
        <w:ind w:hanging="230"/>
        <w:jc w:val="both"/>
        <w:rPr>
          <w:rFonts w:asciiTheme="majorBidi" w:hAnsiTheme="majorBidi" w:cstheme="majorBidi"/>
        </w:rPr>
      </w:pPr>
      <w:r w:rsidRPr="003653C7">
        <w:rPr>
          <w:rFonts w:asciiTheme="majorBidi" w:hAnsiTheme="majorBidi" w:cstheme="majorBidi"/>
        </w:rPr>
        <w:t>The GN ExCom votes online in GN Central on membership applications and other matters within its delegated authority.</w:t>
      </w:r>
    </w:p>
    <w:p w14:paraId="39D3014A" w14:textId="77777777" w:rsidR="00843AD7" w:rsidRPr="003653C7" w:rsidRDefault="00000000" w:rsidP="003653C7">
      <w:pPr>
        <w:pStyle w:val="ListBullet"/>
        <w:spacing w:after="60"/>
        <w:ind w:hanging="230"/>
        <w:jc w:val="both"/>
        <w:rPr>
          <w:rFonts w:asciiTheme="majorBidi" w:hAnsiTheme="majorBidi" w:cstheme="majorBidi"/>
        </w:rPr>
      </w:pPr>
      <w:r w:rsidRPr="003653C7">
        <w:rPr>
          <w:rFonts w:asciiTheme="majorBidi" w:hAnsiTheme="majorBidi" w:cstheme="majorBidi"/>
        </w:rPr>
        <w:t>For a complete membership application, each assigned member must write substantive input and vote within 10 working days of the recorded complete-submission date.</w:t>
      </w:r>
    </w:p>
    <w:p w14:paraId="6EE54088" w14:textId="77777777" w:rsidR="00843AD7" w:rsidRPr="003653C7" w:rsidRDefault="00000000" w:rsidP="003653C7">
      <w:pPr>
        <w:pStyle w:val="ListBullet"/>
        <w:spacing w:after="60"/>
        <w:ind w:hanging="230"/>
        <w:jc w:val="both"/>
        <w:rPr>
          <w:rFonts w:asciiTheme="majorBidi" w:hAnsiTheme="majorBidi" w:cstheme="majorBidi"/>
        </w:rPr>
      </w:pPr>
      <w:r w:rsidRPr="003653C7">
        <w:rPr>
          <w:rFonts w:asciiTheme="majorBidi" w:hAnsiTheme="majorBidi" w:cstheme="majorBidi"/>
        </w:rPr>
        <w:t>A simple majority of valid votes cast by assigned, non-conflicted reviewers determines the committee outcome when the published membership conditions are satisfied.</w:t>
      </w:r>
    </w:p>
    <w:p w14:paraId="6BE99AA3" w14:textId="77777777" w:rsidR="00843AD7" w:rsidRPr="003653C7" w:rsidRDefault="00000000" w:rsidP="003653C7">
      <w:pPr>
        <w:pStyle w:val="ListBullet"/>
        <w:spacing w:after="60"/>
        <w:ind w:hanging="230"/>
        <w:jc w:val="both"/>
        <w:rPr>
          <w:rFonts w:asciiTheme="majorBidi" w:hAnsiTheme="majorBidi" w:cstheme="majorBidi"/>
        </w:rPr>
      </w:pPr>
      <w:r w:rsidRPr="003653C7">
        <w:rPr>
          <w:rFonts w:asciiTheme="majorBidi" w:hAnsiTheme="majorBidi" w:cstheme="majorBidi"/>
        </w:rPr>
        <w:t>A member may abstain only for a recorded conflict of interest or another reason accepted by the Chair or IDA Administration; non-response is not treated as a completed duty.</w:t>
      </w:r>
    </w:p>
    <w:p w14:paraId="7BDE5B5E" w14:textId="77777777" w:rsidR="00843AD7" w:rsidRPr="003653C7" w:rsidRDefault="00000000" w:rsidP="003653C7">
      <w:pPr>
        <w:pStyle w:val="ListBullet"/>
        <w:spacing w:after="60"/>
        <w:ind w:hanging="230"/>
        <w:jc w:val="both"/>
        <w:rPr>
          <w:rFonts w:asciiTheme="majorBidi" w:hAnsiTheme="majorBidi" w:cstheme="majorBidi"/>
        </w:rPr>
      </w:pPr>
      <w:r w:rsidRPr="003653C7">
        <w:rPr>
          <w:rFonts w:asciiTheme="majorBidi" w:hAnsiTheme="majorBidi" w:cstheme="majorBidi"/>
        </w:rPr>
        <w:t>GN Central must identify voter eligibility, authority level, the question, deadline, outcome and audit timestamps.</w:t>
      </w:r>
    </w:p>
    <w:p w14:paraId="1C64249B" w14:textId="77777777" w:rsidR="00843AD7" w:rsidRPr="003653C7" w:rsidRDefault="00000000" w:rsidP="003653C7">
      <w:pPr>
        <w:pStyle w:val="ListBullet"/>
        <w:spacing w:after="60"/>
        <w:ind w:hanging="230"/>
        <w:jc w:val="both"/>
        <w:rPr>
          <w:rFonts w:asciiTheme="majorBidi" w:hAnsiTheme="majorBidi" w:cstheme="majorBidi"/>
        </w:rPr>
      </w:pPr>
      <w:r w:rsidRPr="003653C7">
        <w:rPr>
          <w:rFonts w:asciiTheme="majorBidi" w:hAnsiTheme="majorBidi" w:cstheme="majorBidi"/>
        </w:rPr>
        <w:t>Applicants satisfying the published membership conditions do not require a separate IDA Board approval.</w:t>
      </w:r>
    </w:p>
    <w:p w14:paraId="48DD00BC" w14:textId="77777777" w:rsidR="00843AD7" w:rsidRPr="003653C7" w:rsidRDefault="00000000" w:rsidP="003653C7">
      <w:pPr>
        <w:pStyle w:val="ListBullet"/>
        <w:spacing w:after="60"/>
        <w:ind w:hanging="230"/>
        <w:jc w:val="both"/>
        <w:rPr>
          <w:rFonts w:asciiTheme="majorBidi" w:hAnsiTheme="majorBidi" w:cstheme="majorBidi"/>
        </w:rPr>
      </w:pPr>
      <w:r w:rsidRPr="003653C7">
        <w:rPr>
          <w:rFonts w:asciiTheme="majorBidi" w:hAnsiTheme="majorBidi" w:cstheme="majorBidi"/>
        </w:rPr>
        <w:t>Member-wide voting occurs only when expressly authorized by current IDA policy.</w:t>
      </w:r>
    </w:p>
    <w:p w14:paraId="61720F80" w14:textId="77777777" w:rsidR="00843AD7" w:rsidRPr="003653C7" w:rsidRDefault="00000000" w:rsidP="003653C7">
      <w:pPr>
        <w:pStyle w:val="ListBullet"/>
        <w:spacing w:after="60"/>
        <w:ind w:hanging="230"/>
        <w:jc w:val="both"/>
        <w:rPr>
          <w:rFonts w:asciiTheme="majorBidi" w:hAnsiTheme="majorBidi" w:cstheme="majorBidi"/>
        </w:rPr>
      </w:pPr>
      <w:r w:rsidRPr="003653C7">
        <w:rPr>
          <w:rFonts w:asciiTheme="majorBidi" w:hAnsiTheme="majorBidi" w:cstheme="majorBidi"/>
        </w:rPr>
        <w:t>Policy, budget, contractual, employment, legal and brand decisions remain subject to the appropriate IDA authority.</w:t>
      </w:r>
    </w:p>
    <w:p w14:paraId="6FC98E38" w14:textId="77777777" w:rsidR="003653C7" w:rsidRDefault="003653C7">
      <w:pPr>
        <w:pStyle w:val="Heading2"/>
        <w:rPr>
          <w:rFonts w:asciiTheme="majorBidi" w:hAnsiTheme="majorBidi"/>
        </w:rPr>
      </w:pPr>
    </w:p>
    <w:p w14:paraId="2261E9B0" w14:textId="77777777" w:rsidR="00843AD7" w:rsidRPr="003653C7" w:rsidRDefault="00000000">
      <w:pPr>
        <w:pStyle w:val="Heading2"/>
        <w:rPr>
          <w:rFonts w:asciiTheme="majorBidi" w:hAnsiTheme="majorBidi"/>
        </w:rPr>
      </w:pPr>
      <w:r w:rsidRPr="003653C7">
        <w:rPr>
          <w:rFonts w:asciiTheme="majorBidi" w:hAnsiTheme="majorBidi"/>
        </w:rPr>
        <w:t>5.7 Conflicts of interest</w:t>
      </w:r>
    </w:p>
    <w:p w14:paraId="214EDBA2" w14:textId="77777777" w:rsidR="00843AD7" w:rsidRPr="003653C7" w:rsidRDefault="00000000" w:rsidP="003653C7">
      <w:pPr>
        <w:jc w:val="both"/>
        <w:rPr>
          <w:rFonts w:asciiTheme="majorBidi" w:hAnsiTheme="majorBidi" w:cstheme="majorBidi"/>
        </w:rPr>
      </w:pPr>
      <w:r w:rsidRPr="003653C7">
        <w:rPr>
          <w:rFonts w:asciiTheme="majorBidi" w:hAnsiTheme="majorBidi" w:cstheme="majorBidi"/>
        </w:rPr>
        <w:t>Participants must disclose actual, potential or perceived conflicts. A conflicted person must not review confidential materials, influence discussion or vote on the affected matter unless IDA determines that a limited role is appropriate. Disclosures and recusals must be recorded.</w:t>
      </w:r>
    </w:p>
    <w:p w14:paraId="694C8F65" w14:textId="77777777" w:rsidR="003653C7" w:rsidRDefault="003653C7">
      <w:pPr>
        <w:pStyle w:val="Heading1"/>
        <w:rPr>
          <w:rFonts w:asciiTheme="majorBidi" w:hAnsiTheme="majorBidi"/>
        </w:rPr>
      </w:pPr>
    </w:p>
    <w:p w14:paraId="392602B6" w14:textId="77777777" w:rsidR="00843AD7" w:rsidRPr="003653C7" w:rsidRDefault="00000000">
      <w:pPr>
        <w:pStyle w:val="Heading1"/>
        <w:rPr>
          <w:rFonts w:asciiTheme="majorBidi" w:hAnsiTheme="majorBidi"/>
        </w:rPr>
      </w:pPr>
      <w:r w:rsidRPr="003653C7">
        <w:rPr>
          <w:rFonts w:asciiTheme="majorBidi" w:hAnsiTheme="majorBidi"/>
        </w:rPr>
        <w:t>6. Meetings, Communication and Records</w:t>
      </w:r>
    </w:p>
    <w:p w14:paraId="0242E4FA" w14:textId="77777777" w:rsidR="00843AD7" w:rsidRPr="003653C7" w:rsidRDefault="00000000">
      <w:pPr>
        <w:pStyle w:val="Heading2"/>
        <w:rPr>
          <w:rFonts w:asciiTheme="majorBidi" w:hAnsiTheme="majorBidi"/>
        </w:rPr>
      </w:pPr>
      <w:r w:rsidRPr="003653C7">
        <w:rPr>
          <w:rFonts w:asciiTheme="majorBidi" w:hAnsiTheme="majorBidi"/>
        </w:rPr>
        <w:t>6.1 Meeting framework</w:t>
      </w:r>
    </w:p>
    <w:tbl>
      <w:tblPr>
        <w:tblStyle w:val="TableGrid"/>
        <w:tblW w:w="5000" w:type="pct"/>
        <w:jc w:val="center"/>
        <w:tblLook w:val="04A0" w:firstRow="1" w:lastRow="0" w:firstColumn="1" w:lastColumn="0" w:noHBand="0" w:noVBand="1"/>
      </w:tblPr>
      <w:tblGrid>
        <w:gridCol w:w="2278"/>
        <w:gridCol w:w="3872"/>
        <w:gridCol w:w="3718"/>
      </w:tblGrid>
      <w:tr w:rsidR="00843AD7" w:rsidRPr="003653C7" w14:paraId="6187F641" w14:textId="77777777" w:rsidTr="003653C7">
        <w:trPr>
          <w:cantSplit/>
          <w:tblHeader/>
          <w:jc w:val="center"/>
        </w:trPr>
        <w:tc>
          <w:tcPr>
            <w:tcW w:w="1154" w:type="pct"/>
            <w:shd w:val="clear" w:color="auto" w:fill="16345B"/>
            <w:tcMar>
              <w:top w:w="90" w:type="dxa"/>
              <w:left w:w="110" w:type="dxa"/>
              <w:bottom w:w="90" w:type="dxa"/>
              <w:right w:w="110" w:type="dxa"/>
            </w:tcMar>
            <w:vAlign w:val="center"/>
          </w:tcPr>
          <w:p w14:paraId="5B56EAAA" w14:textId="77777777" w:rsidR="00843AD7" w:rsidRPr="003653C7" w:rsidRDefault="00000000">
            <w:pPr>
              <w:rPr>
                <w:rFonts w:asciiTheme="majorBidi" w:hAnsiTheme="majorBidi" w:cstheme="majorBidi"/>
              </w:rPr>
            </w:pPr>
            <w:r w:rsidRPr="003653C7">
              <w:rPr>
                <w:rFonts w:asciiTheme="majorBidi" w:hAnsiTheme="majorBidi" w:cstheme="majorBidi"/>
                <w:b/>
                <w:color w:val="FFFFFF"/>
                <w:sz w:val="18"/>
              </w:rPr>
              <w:t>Forum</w:t>
            </w:r>
          </w:p>
        </w:tc>
        <w:tc>
          <w:tcPr>
            <w:tcW w:w="1962" w:type="pct"/>
            <w:shd w:val="clear" w:color="auto" w:fill="16345B"/>
            <w:tcMar>
              <w:top w:w="90" w:type="dxa"/>
              <w:left w:w="110" w:type="dxa"/>
              <w:bottom w:w="90" w:type="dxa"/>
              <w:right w:w="110" w:type="dxa"/>
            </w:tcMar>
            <w:vAlign w:val="center"/>
          </w:tcPr>
          <w:p w14:paraId="30755D2B" w14:textId="77777777" w:rsidR="00843AD7" w:rsidRPr="003653C7" w:rsidRDefault="00000000">
            <w:pPr>
              <w:rPr>
                <w:rFonts w:asciiTheme="majorBidi" w:hAnsiTheme="majorBidi" w:cstheme="majorBidi"/>
              </w:rPr>
            </w:pPr>
            <w:r w:rsidRPr="003653C7">
              <w:rPr>
                <w:rFonts w:asciiTheme="majorBidi" w:hAnsiTheme="majorBidi" w:cstheme="majorBidi"/>
                <w:b/>
                <w:color w:val="FFFFFF"/>
                <w:sz w:val="18"/>
              </w:rPr>
              <w:t>Purpose</w:t>
            </w:r>
          </w:p>
        </w:tc>
        <w:tc>
          <w:tcPr>
            <w:tcW w:w="1885" w:type="pct"/>
            <w:shd w:val="clear" w:color="auto" w:fill="16345B"/>
            <w:tcMar>
              <w:top w:w="90" w:type="dxa"/>
              <w:left w:w="110" w:type="dxa"/>
              <w:bottom w:w="90" w:type="dxa"/>
              <w:right w:w="110" w:type="dxa"/>
            </w:tcMar>
            <w:vAlign w:val="center"/>
          </w:tcPr>
          <w:p w14:paraId="21840A32" w14:textId="77777777" w:rsidR="00843AD7" w:rsidRPr="003653C7" w:rsidRDefault="00000000">
            <w:pPr>
              <w:rPr>
                <w:rFonts w:asciiTheme="majorBidi" w:hAnsiTheme="majorBidi" w:cstheme="majorBidi"/>
              </w:rPr>
            </w:pPr>
            <w:r w:rsidRPr="003653C7">
              <w:rPr>
                <w:rFonts w:asciiTheme="majorBidi" w:hAnsiTheme="majorBidi" w:cstheme="majorBidi"/>
                <w:b/>
                <w:color w:val="FFFFFF"/>
                <w:sz w:val="18"/>
              </w:rPr>
              <w:t>Typical participation</w:t>
            </w:r>
          </w:p>
        </w:tc>
      </w:tr>
      <w:tr w:rsidR="00843AD7" w:rsidRPr="003653C7" w14:paraId="0323C012" w14:textId="77777777" w:rsidTr="003653C7">
        <w:trPr>
          <w:cantSplit/>
          <w:jc w:val="center"/>
        </w:trPr>
        <w:tc>
          <w:tcPr>
            <w:tcW w:w="1154" w:type="pct"/>
            <w:tcMar>
              <w:top w:w="90" w:type="dxa"/>
              <w:left w:w="110" w:type="dxa"/>
              <w:bottom w:w="90" w:type="dxa"/>
              <w:right w:w="110" w:type="dxa"/>
            </w:tcMar>
            <w:vAlign w:val="center"/>
          </w:tcPr>
          <w:p w14:paraId="37FF1081"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GN ExCom meeting</w:t>
            </w:r>
          </w:p>
        </w:tc>
        <w:tc>
          <w:tcPr>
            <w:tcW w:w="1962" w:type="pct"/>
            <w:tcMar>
              <w:top w:w="90" w:type="dxa"/>
              <w:left w:w="110" w:type="dxa"/>
              <w:bottom w:w="90" w:type="dxa"/>
              <w:right w:w="110" w:type="dxa"/>
            </w:tcMar>
            <w:vAlign w:val="center"/>
          </w:tcPr>
          <w:p w14:paraId="4F28E620"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Governance, recommendations, oversight and action tracking.</w:t>
            </w:r>
          </w:p>
        </w:tc>
        <w:tc>
          <w:tcPr>
            <w:tcW w:w="1885" w:type="pct"/>
            <w:tcMar>
              <w:top w:w="90" w:type="dxa"/>
              <w:left w:w="110" w:type="dxa"/>
              <w:bottom w:w="90" w:type="dxa"/>
              <w:right w:w="110" w:type="dxa"/>
            </w:tcMar>
            <w:vAlign w:val="center"/>
          </w:tcPr>
          <w:p w14:paraId="6F113B7B"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Committee members and invited IDA personnel.</w:t>
            </w:r>
          </w:p>
        </w:tc>
      </w:tr>
      <w:tr w:rsidR="00843AD7" w:rsidRPr="003653C7" w14:paraId="4D72BDA9" w14:textId="77777777" w:rsidTr="003653C7">
        <w:trPr>
          <w:cantSplit/>
          <w:jc w:val="center"/>
        </w:trPr>
        <w:tc>
          <w:tcPr>
            <w:tcW w:w="1154" w:type="pct"/>
            <w:shd w:val="clear" w:color="auto" w:fill="F7FAFC"/>
            <w:tcMar>
              <w:top w:w="90" w:type="dxa"/>
              <w:left w:w="110" w:type="dxa"/>
              <w:bottom w:w="90" w:type="dxa"/>
              <w:right w:w="110" w:type="dxa"/>
            </w:tcMar>
            <w:vAlign w:val="center"/>
          </w:tcPr>
          <w:p w14:paraId="0D8C12B0"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Community / “Sip and Chat” forum</w:t>
            </w:r>
          </w:p>
        </w:tc>
        <w:tc>
          <w:tcPr>
            <w:tcW w:w="1962" w:type="pct"/>
            <w:shd w:val="clear" w:color="auto" w:fill="F7FAFC"/>
            <w:tcMar>
              <w:top w:w="90" w:type="dxa"/>
              <w:left w:w="110" w:type="dxa"/>
              <w:bottom w:w="90" w:type="dxa"/>
              <w:right w:w="110" w:type="dxa"/>
            </w:tcMar>
            <w:vAlign w:val="center"/>
          </w:tcPr>
          <w:p w14:paraId="51B59A7E"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Updates, member exchange, learning and introductions.</w:t>
            </w:r>
          </w:p>
        </w:tc>
        <w:tc>
          <w:tcPr>
            <w:tcW w:w="1885" w:type="pct"/>
            <w:shd w:val="clear" w:color="auto" w:fill="F7FAFC"/>
            <w:tcMar>
              <w:top w:w="90" w:type="dxa"/>
              <w:left w:w="110" w:type="dxa"/>
              <w:bottom w:w="90" w:type="dxa"/>
              <w:right w:w="110" w:type="dxa"/>
            </w:tcMar>
            <w:vAlign w:val="center"/>
          </w:tcPr>
          <w:p w14:paraId="3EF4B93A"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Member organizations according to current annual schedule.</w:t>
            </w:r>
          </w:p>
        </w:tc>
      </w:tr>
      <w:tr w:rsidR="00843AD7" w:rsidRPr="003653C7" w14:paraId="09007DDB" w14:textId="77777777" w:rsidTr="003653C7">
        <w:trPr>
          <w:cantSplit/>
          <w:jc w:val="center"/>
        </w:trPr>
        <w:tc>
          <w:tcPr>
            <w:tcW w:w="1154" w:type="pct"/>
            <w:tcMar>
              <w:top w:w="90" w:type="dxa"/>
              <w:left w:w="110" w:type="dxa"/>
              <w:bottom w:w="90" w:type="dxa"/>
              <w:right w:w="110" w:type="dxa"/>
            </w:tcMar>
            <w:vAlign w:val="center"/>
          </w:tcPr>
          <w:p w14:paraId="45E2E332"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Partner strategy meeting</w:t>
            </w:r>
          </w:p>
        </w:tc>
        <w:tc>
          <w:tcPr>
            <w:tcW w:w="1962" w:type="pct"/>
            <w:tcMar>
              <w:top w:w="90" w:type="dxa"/>
              <w:left w:w="110" w:type="dxa"/>
              <w:bottom w:w="90" w:type="dxa"/>
              <w:right w:w="110" w:type="dxa"/>
            </w:tcMar>
            <w:vAlign w:val="center"/>
          </w:tcPr>
          <w:p w14:paraId="2C32D719"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Strategic dialogue with IDA leadership.</w:t>
            </w:r>
          </w:p>
        </w:tc>
        <w:tc>
          <w:tcPr>
            <w:tcW w:w="1885" w:type="pct"/>
            <w:tcMar>
              <w:top w:w="90" w:type="dxa"/>
              <w:left w:w="110" w:type="dxa"/>
              <w:bottom w:w="90" w:type="dxa"/>
              <w:right w:w="110" w:type="dxa"/>
            </w:tcMar>
            <w:vAlign w:val="center"/>
          </w:tcPr>
          <w:p w14:paraId="35729D12"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Eligible Partner representatives and invited IDA leaders.</w:t>
            </w:r>
          </w:p>
        </w:tc>
      </w:tr>
      <w:tr w:rsidR="00843AD7" w:rsidRPr="003653C7" w14:paraId="0942FFF9" w14:textId="77777777" w:rsidTr="003653C7">
        <w:trPr>
          <w:cantSplit/>
          <w:jc w:val="center"/>
        </w:trPr>
        <w:tc>
          <w:tcPr>
            <w:tcW w:w="1154" w:type="pct"/>
            <w:shd w:val="clear" w:color="auto" w:fill="F7FAFC"/>
            <w:tcMar>
              <w:top w:w="90" w:type="dxa"/>
              <w:left w:w="110" w:type="dxa"/>
              <w:bottom w:w="90" w:type="dxa"/>
              <w:right w:w="110" w:type="dxa"/>
            </w:tcMar>
            <w:vAlign w:val="center"/>
          </w:tcPr>
          <w:p w14:paraId="72E8E484"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Information session</w:t>
            </w:r>
          </w:p>
        </w:tc>
        <w:tc>
          <w:tcPr>
            <w:tcW w:w="1962" w:type="pct"/>
            <w:shd w:val="clear" w:color="auto" w:fill="F7FAFC"/>
            <w:tcMar>
              <w:top w:w="90" w:type="dxa"/>
              <w:left w:w="110" w:type="dxa"/>
              <w:bottom w:w="90" w:type="dxa"/>
              <w:right w:w="110" w:type="dxa"/>
            </w:tcMar>
            <w:vAlign w:val="center"/>
          </w:tcPr>
          <w:p w14:paraId="6B93915D"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Orientation for prospective applicants.</w:t>
            </w:r>
          </w:p>
        </w:tc>
        <w:tc>
          <w:tcPr>
            <w:tcW w:w="1885" w:type="pct"/>
            <w:shd w:val="clear" w:color="auto" w:fill="F7FAFC"/>
            <w:tcMar>
              <w:top w:w="90" w:type="dxa"/>
              <w:left w:w="110" w:type="dxa"/>
              <w:bottom w:w="90" w:type="dxa"/>
              <w:right w:w="110" w:type="dxa"/>
            </w:tcMar>
            <w:vAlign w:val="center"/>
          </w:tcPr>
          <w:p w14:paraId="173C8EE7"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Prospective organizations and programme personnel.</w:t>
            </w:r>
          </w:p>
        </w:tc>
      </w:tr>
      <w:tr w:rsidR="00843AD7" w:rsidRPr="003653C7" w14:paraId="3040CC30" w14:textId="77777777" w:rsidTr="003653C7">
        <w:trPr>
          <w:cantSplit/>
          <w:jc w:val="center"/>
        </w:trPr>
        <w:tc>
          <w:tcPr>
            <w:tcW w:w="1154" w:type="pct"/>
            <w:tcMar>
              <w:top w:w="90" w:type="dxa"/>
              <w:left w:w="110" w:type="dxa"/>
              <w:bottom w:w="90" w:type="dxa"/>
              <w:right w:w="110" w:type="dxa"/>
            </w:tcMar>
            <w:vAlign w:val="center"/>
          </w:tcPr>
          <w:p w14:paraId="6A62B4F1"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IDA conference activity</w:t>
            </w:r>
          </w:p>
        </w:tc>
        <w:tc>
          <w:tcPr>
            <w:tcW w:w="1962" w:type="pct"/>
            <w:tcMar>
              <w:top w:w="90" w:type="dxa"/>
              <w:left w:w="110" w:type="dxa"/>
              <w:bottom w:w="90" w:type="dxa"/>
              <w:right w:w="110" w:type="dxa"/>
            </w:tcMar>
            <w:vAlign w:val="center"/>
          </w:tcPr>
          <w:p w14:paraId="67C4784F"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Approved networking, learning or representation.</w:t>
            </w:r>
          </w:p>
        </w:tc>
        <w:tc>
          <w:tcPr>
            <w:tcW w:w="1885" w:type="pct"/>
            <w:tcMar>
              <w:top w:w="90" w:type="dxa"/>
              <w:left w:w="110" w:type="dxa"/>
              <w:bottom w:w="90" w:type="dxa"/>
              <w:right w:w="110" w:type="dxa"/>
            </w:tcMar>
            <w:vAlign w:val="center"/>
          </w:tcPr>
          <w:p w14:paraId="77486B14"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Invited participants under event terms and registration requirements.</w:t>
            </w:r>
          </w:p>
        </w:tc>
      </w:tr>
    </w:tbl>
    <w:p w14:paraId="40E612E5" w14:textId="77777777" w:rsidR="00843AD7" w:rsidRPr="003653C7" w:rsidRDefault="00843AD7">
      <w:pPr>
        <w:spacing w:after="20"/>
        <w:rPr>
          <w:rFonts w:asciiTheme="majorBidi" w:hAnsiTheme="majorBidi" w:cstheme="majorBidi"/>
        </w:rPr>
      </w:pPr>
    </w:p>
    <w:p w14:paraId="556FC3A4" w14:textId="77777777" w:rsidR="00843AD7" w:rsidRPr="003653C7" w:rsidRDefault="00000000">
      <w:pPr>
        <w:rPr>
          <w:rFonts w:asciiTheme="majorBidi" w:hAnsiTheme="majorBidi" w:cstheme="majorBidi"/>
        </w:rPr>
      </w:pPr>
      <w:r w:rsidRPr="003653C7">
        <w:rPr>
          <w:rFonts w:asciiTheme="majorBidi" w:hAnsiTheme="majorBidi" w:cstheme="majorBidi"/>
          <w:i/>
          <w:color w:val="647286"/>
          <w:sz w:val="18"/>
        </w:rPr>
        <w:lastRenderedPageBreak/>
        <w:t>Meeting frequency and invitations are published annually. An invitation does not waive conference registration, travel or other costs unless IDA states this in writing.</w:t>
      </w:r>
    </w:p>
    <w:p w14:paraId="3BB14C5C" w14:textId="77777777" w:rsidR="003653C7" w:rsidRDefault="003653C7">
      <w:pPr>
        <w:pStyle w:val="Heading2"/>
        <w:rPr>
          <w:rFonts w:asciiTheme="majorBidi" w:hAnsiTheme="majorBidi"/>
        </w:rPr>
      </w:pPr>
    </w:p>
    <w:p w14:paraId="1BCB40D6" w14:textId="77777777" w:rsidR="00843AD7" w:rsidRPr="003653C7" w:rsidRDefault="00000000">
      <w:pPr>
        <w:pStyle w:val="Heading2"/>
        <w:rPr>
          <w:rFonts w:asciiTheme="majorBidi" w:hAnsiTheme="majorBidi"/>
        </w:rPr>
      </w:pPr>
      <w:r w:rsidRPr="003653C7">
        <w:rPr>
          <w:rFonts w:asciiTheme="majorBidi" w:hAnsiTheme="majorBidi"/>
        </w:rPr>
        <w:t>6.2 Official communication</w:t>
      </w:r>
    </w:p>
    <w:p w14:paraId="5F831C4B"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Official notices are issued through GN Central, a role-based IDA address or another approved IDA system.</w:t>
      </w:r>
    </w:p>
    <w:p w14:paraId="43E15F2F"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Members must keep contact information current and monitor official channels.</w:t>
      </w:r>
    </w:p>
    <w:p w14:paraId="380D642B"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The Main Contact is responsible for internal distribution within the organization.</w:t>
      </w:r>
    </w:p>
    <w:p w14:paraId="74C89425"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Sensitive applicant, member, personnel or accreditation information must not be placed in open messaging groups.</w:t>
      </w:r>
    </w:p>
    <w:p w14:paraId="4DE83711"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Public statements or media activity using IDA identity require authorization when required by IDA policy.</w:t>
      </w:r>
    </w:p>
    <w:p w14:paraId="6095691B" w14:textId="77777777" w:rsidR="00843AD7" w:rsidRPr="003653C7" w:rsidRDefault="00000000">
      <w:pPr>
        <w:pStyle w:val="Heading2"/>
        <w:rPr>
          <w:rFonts w:asciiTheme="majorBidi" w:hAnsiTheme="majorBidi"/>
        </w:rPr>
      </w:pPr>
      <w:r w:rsidRPr="003653C7">
        <w:rPr>
          <w:rFonts w:asciiTheme="majorBidi" w:hAnsiTheme="majorBidi"/>
        </w:rPr>
        <w:t>6.3 Records and confidentiality</w:t>
      </w:r>
    </w:p>
    <w:p w14:paraId="5EEE1A28" w14:textId="77777777" w:rsidR="00843AD7" w:rsidRPr="003653C7" w:rsidRDefault="00000000" w:rsidP="005F663E">
      <w:pPr>
        <w:jc w:val="both"/>
        <w:rPr>
          <w:rFonts w:asciiTheme="majorBidi" w:hAnsiTheme="majorBidi" w:cstheme="majorBidi"/>
        </w:rPr>
      </w:pPr>
      <w:r w:rsidRPr="003653C7">
        <w:rPr>
          <w:rFonts w:asciiTheme="majorBidi" w:hAnsiTheme="majorBidi" w:cstheme="majorBidi"/>
        </w:rPr>
        <w:t>IDA maintains official membership, decision and governance records. Committee minutes must record attendance, recusals, motions or recommendations, outcomes and actions without unnecessarily reproducing confidential discussion. Access is role-based. Records must be retained according to IDA’s approved retention and privacy requirements.</w:t>
      </w:r>
    </w:p>
    <w:p w14:paraId="6F6E5934" w14:textId="77777777" w:rsidR="005F663E" w:rsidRDefault="005F663E">
      <w:pPr>
        <w:pStyle w:val="Heading1"/>
        <w:rPr>
          <w:rFonts w:asciiTheme="majorBidi" w:hAnsiTheme="majorBidi"/>
        </w:rPr>
      </w:pPr>
    </w:p>
    <w:p w14:paraId="77611693" w14:textId="77777777" w:rsidR="00843AD7" w:rsidRPr="003653C7" w:rsidRDefault="00000000">
      <w:pPr>
        <w:pStyle w:val="Heading1"/>
        <w:rPr>
          <w:rFonts w:asciiTheme="majorBidi" w:hAnsiTheme="majorBidi"/>
        </w:rPr>
      </w:pPr>
      <w:r w:rsidRPr="003653C7">
        <w:rPr>
          <w:rFonts w:asciiTheme="majorBidi" w:hAnsiTheme="majorBidi"/>
        </w:rPr>
        <w:t>7. Concerns and Grievances</w:t>
      </w:r>
    </w:p>
    <w:p w14:paraId="62ABFAD0" w14:textId="77777777" w:rsidR="00843AD7" w:rsidRPr="003653C7" w:rsidRDefault="00000000">
      <w:pPr>
        <w:pStyle w:val="Heading2"/>
        <w:rPr>
          <w:rFonts w:asciiTheme="majorBidi" w:hAnsiTheme="majorBidi"/>
        </w:rPr>
      </w:pPr>
      <w:r w:rsidRPr="003653C7">
        <w:rPr>
          <w:rFonts w:asciiTheme="majorBidi" w:hAnsiTheme="majorBidi"/>
        </w:rPr>
        <w:t>7.1 Informal resolution</w:t>
      </w:r>
    </w:p>
    <w:p w14:paraId="7AC1EFAD" w14:textId="77777777" w:rsidR="00843AD7" w:rsidRPr="003653C7" w:rsidRDefault="00000000">
      <w:pPr>
        <w:rPr>
          <w:rFonts w:asciiTheme="majorBidi" w:hAnsiTheme="majorBidi" w:cstheme="majorBidi"/>
        </w:rPr>
      </w:pPr>
      <w:r w:rsidRPr="003653C7">
        <w:rPr>
          <w:rFonts w:asciiTheme="majorBidi" w:hAnsiTheme="majorBidi" w:cstheme="majorBidi"/>
        </w:rPr>
        <w:t>Where safe and appropriate, members should first seek a respectful, prompt resolution with the relevant person or programme contact. Informal resolution is not required for allegations involving misconduct, safeguarding, discrimination, retaliation, legal risk or a conflict involving the GN Chair.</w:t>
      </w:r>
    </w:p>
    <w:p w14:paraId="7D14B22F" w14:textId="77777777" w:rsidR="00843AD7" w:rsidRPr="003653C7" w:rsidRDefault="00000000">
      <w:pPr>
        <w:pStyle w:val="Heading2"/>
        <w:rPr>
          <w:rFonts w:asciiTheme="majorBidi" w:hAnsiTheme="majorBidi"/>
        </w:rPr>
      </w:pPr>
      <w:r w:rsidRPr="003653C7">
        <w:rPr>
          <w:rFonts w:asciiTheme="majorBidi" w:hAnsiTheme="majorBidi"/>
        </w:rPr>
        <w:t>7.2 Formal grievance</w:t>
      </w:r>
    </w:p>
    <w:p w14:paraId="1E04BC52" w14:textId="77777777" w:rsidR="00843AD7" w:rsidRPr="003653C7" w:rsidRDefault="00000000">
      <w:pPr>
        <w:pStyle w:val="ListNumber"/>
        <w:numPr>
          <w:ilvl w:val="0"/>
          <w:numId w:val="12"/>
        </w:numPr>
        <w:spacing w:after="80"/>
        <w:ind w:left="403" w:hanging="259"/>
        <w:rPr>
          <w:rFonts w:asciiTheme="majorBidi" w:hAnsiTheme="majorBidi" w:cstheme="majorBidi"/>
        </w:rPr>
      </w:pPr>
      <w:r w:rsidRPr="003653C7">
        <w:rPr>
          <w:rFonts w:asciiTheme="majorBidi" w:hAnsiTheme="majorBidi" w:cstheme="majorBidi"/>
        </w:rPr>
        <w:t>Submit a written grievance within 30 calendar days to the designated role-based GN contact. If the concern involves that recipient, submit it directly to IDA Administration.</w:t>
      </w:r>
    </w:p>
    <w:p w14:paraId="36B96A62" w14:textId="77777777" w:rsidR="00843AD7" w:rsidRPr="003653C7" w:rsidRDefault="00000000">
      <w:pPr>
        <w:pStyle w:val="ListNumber"/>
        <w:numPr>
          <w:ilvl w:val="0"/>
          <w:numId w:val="12"/>
        </w:numPr>
        <w:spacing w:after="80"/>
        <w:ind w:left="403" w:hanging="259"/>
        <w:rPr>
          <w:rFonts w:asciiTheme="majorBidi" w:hAnsiTheme="majorBidi" w:cstheme="majorBidi"/>
        </w:rPr>
      </w:pPr>
      <w:r w:rsidRPr="003653C7">
        <w:rPr>
          <w:rFonts w:asciiTheme="majorBidi" w:hAnsiTheme="majorBidi" w:cstheme="majorBidi"/>
        </w:rPr>
        <w:t>Identify the organization, relevant dates, issue, people involved, supporting evidence and requested outcome.</w:t>
      </w:r>
    </w:p>
    <w:p w14:paraId="02330E38" w14:textId="77777777" w:rsidR="00843AD7" w:rsidRPr="003653C7" w:rsidRDefault="00000000">
      <w:pPr>
        <w:pStyle w:val="ListNumber"/>
        <w:numPr>
          <w:ilvl w:val="0"/>
          <w:numId w:val="12"/>
        </w:numPr>
        <w:spacing w:after="80"/>
        <w:ind w:left="403" w:hanging="259"/>
        <w:rPr>
          <w:rFonts w:asciiTheme="majorBidi" w:hAnsiTheme="majorBidi" w:cstheme="majorBidi"/>
        </w:rPr>
      </w:pPr>
      <w:r w:rsidRPr="003653C7">
        <w:rPr>
          <w:rFonts w:asciiTheme="majorBidi" w:hAnsiTheme="majorBidi" w:cstheme="majorBidi"/>
        </w:rPr>
        <w:t>IDA acknowledges receipt normally within five business days and confirms the review route.</w:t>
      </w:r>
    </w:p>
    <w:p w14:paraId="7BB51AEF" w14:textId="77777777" w:rsidR="00843AD7" w:rsidRPr="003653C7" w:rsidRDefault="00000000">
      <w:pPr>
        <w:pStyle w:val="ListNumber"/>
        <w:numPr>
          <w:ilvl w:val="0"/>
          <w:numId w:val="12"/>
        </w:numPr>
        <w:spacing w:after="80"/>
        <w:ind w:left="403" w:hanging="259"/>
        <w:rPr>
          <w:rFonts w:asciiTheme="majorBidi" w:hAnsiTheme="majorBidi" w:cstheme="majorBidi"/>
        </w:rPr>
      </w:pPr>
      <w:r w:rsidRPr="003653C7">
        <w:rPr>
          <w:rFonts w:asciiTheme="majorBidi" w:hAnsiTheme="majorBidi" w:cstheme="majorBidi"/>
        </w:rPr>
        <w:t>The respondent receives a fair opportunity to respond, subject to confidentiality and safety needs.</w:t>
      </w:r>
    </w:p>
    <w:p w14:paraId="6DD7438D" w14:textId="77777777" w:rsidR="00843AD7" w:rsidRPr="003653C7" w:rsidRDefault="00000000">
      <w:pPr>
        <w:pStyle w:val="ListNumber"/>
        <w:numPr>
          <w:ilvl w:val="0"/>
          <w:numId w:val="12"/>
        </w:numPr>
        <w:spacing w:after="80"/>
        <w:ind w:left="403" w:hanging="259"/>
        <w:rPr>
          <w:rFonts w:asciiTheme="majorBidi" w:hAnsiTheme="majorBidi" w:cstheme="majorBidi"/>
        </w:rPr>
      </w:pPr>
      <w:r w:rsidRPr="003653C7">
        <w:rPr>
          <w:rFonts w:asciiTheme="majorBidi" w:hAnsiTheme="majorBidi" w:cstheme="majorBidi"/>
        </w:rPr>
        <w:t>A written determination records the finding, rationale and any required action.</w:t>
      </w:r>
    </w:p>
    <w:p w14:paraId="76476B3C" w14:textId="77777777" w:rsidR="00843AD7" w:rsidRPr="003653C7" w:rsidRDefault="00000000">
      <w:pPr>
        <w:pStyle w:val="ListNumber"/>
        <w:numPr>
          <w:ilvl w:val="0"/>
          <w:numId w:val="12"/>
        </w:numPr>
        <w:spacing w:after="80"/>
        <w:ind w:left="403" w:hanging="259"/>
        <w:rPr>
          <w:rFonts w:asciiTheme="majorBidi" w:hAnsiTheme="majorBidi" w:cstheme="majorBidi"/>
        </w:rPr>
      </w:pPr>
      <w:r w:rsidRPr="003653C7">
        <w:rPr>
          <w:rFonts w:asciiTheme="majorBidi" w:hAnsiTheme="majorBidi" w:cstheme="majorBidi"/>
        </w:rPr>
        <w:t>Matters involving significant legal, ethical, safeguarding or reputational risk are escalated immediately to IDA Administration.</w:t>
      </w:r>
    </w:p>
    <w:p w14:paraId="2CE9D61B" w14:textId="77777777" w:rsidR="00843AD7" w:rsidRPr="003653C7" w:rsidRDefault="00000000">
      <w:pPr>
        <w:pStyle w:val="Heading2"/>
        <w:rPr>
          <w:rFonts w:asciiTheme="majorBidi" w:hAnsiTheme="majorBidi"/>
        </w:rPr>
      </w:pPr>
      <w:r w:rsidRPr="003653C7">
        <w:rPr>
          <w:rFonts w:asciiTheme="majorBidi" w:hAnsiTheme="majorBidi"/>
        </w:rPr>
        <w:t>7.3 Standards</w:t>
      </w:r>
    </w:p>
    <w:p w14:paraId="21C7A6A6"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Impartiality and disclosed conflicts.</w:t>
      </w:r>
    </w:p>
    <w:p w14:paraId="0350E3CF"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Need-to-know confidentiality.</w:t>
      </w:r>
    </w:p>
    <w:p w14:paraId="514023D6"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No retaliation for good-faith participation.</w:t>
      </w:r>
    </w:p>
    <w:p w14:paraId="24ABA5F5"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Documented decisions and secure records.</w:t>
      </w:r>
    </w:p>
    <w:p w14:paraId="680A70FB"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lastRenderedPageBreak/>
        <w:t>Reasonable timelines, with written notice if an extension is needed.</w:t>
      </w:r>
    </w:p>
    <w:p w14:paraId="739D4A3C" w14:textId="77777777" w:rsidR="00843AD7" w:rsidRPr="003653C7" w:rsidRDefault="00000000">
      <w:pPr>
        <w:pStyle w:val="Heading2"/>
        <w:rPr>
          <w:rFonts w:asciiTheme="majorBidi" w:hAnsiTheme="majorBidi"/>
        </w:rPr>
      </w:pPr>
      <w:r w:rsidRPr="003653C7">
        <w:rPr>
          <w:rFonts w:asciiTheme="majorBidi" w:hAnsiTheme="majorBidi"/>
        </w:rPr>
        <w:t>7.4 Final authority</w:t>
      </w:r>
    </w:p>
    <w:p w14:paraId="7435E611" w14:textId="77777777" w:rsidR="00843AD7" w:rsidRDefault="00000000">
      <w:pPr>
        <w:rPr>
          <w:rFonts w:asciiTheme="majorBidi" w:hAnsiTheme="majorBidi" w:cstheme="majorBidi"/>
        </w:rPr>
      </w:pPr>
      <w:r w:rsidRPr="003653C7">
        <w:rPr>
          <w:rFonts w:asciiTheme="majorBidi" w:hAnsiTheme="majorBidi" w:cstheme="majorBidi"/>
        </w:rPr>
        <w:t>A grievance decision issued by IDA Administration is final within the GN process unless a separate IDA policy provides another appeal route. This section does not limit rights available under applicable law.</w:t>
      </w:r>
    </w:p>
    <w:p w14:paraId="52C80732" w14:textId="77777777" w:rsidR="005F663E" w:rsidRPr="003653C7" w:rsidRDefault="005F663E">
      <w:pPr>
        <w:rPr>
          <w:rFonts w:asciiTheme="majorBidi" w:hAnsiTheme="majorBidi" w:cstheme="majorBidi"/>
        </w:rPr>
      </w:pPr>
    </w:p>
    <w:p w14:paraId="5EC8EE17" w14:textId="77777777" w:rsidR="00843AD7" w:rsidRPr="003653C7" w:rsidRDefault="00000000">
      <w:pPr>
        <w:pStyle w:val="Heading1"/>
        <w:rPr>
          <w:rFonts w:asciiTheme="majorBidi" w:hAnsiTheme="majorBidi"/>
        </w:rPr>
      </w:pPr>
      <w:r w:rsidRPr="003653C7">
        <w:rPr>
          <w:rFonts w:asciiTheme="majorBidi" w:hAnsiTheme="majorBidi"/>
        </w:rPr>
        <w:t>8. Collaborative Projects</w:t>
      </w:r>
    </w:p>
    <w:p w14:paraId="5D62DBE5" w14:textId="77777777" w:rsidR="00843AD7" w:rsidRPr="003653C7" w:rsidRDefault="00000000">
      <w:pPr>
        <w:pStyle w:val="Heading2"/>
        <w:rPr>
          <w:rFonts w:asciiTheme="majorBidi" w:hAnsiTheme="majorBidi"/>
        </w:rPr>
      </w:pPr>
      <w:r w:rsidRPr="003653C7">
        <w:rPr>
          <w:rFonts w:asciiTheme="majorBidi" w:hAnsiTheme="majorBidi"/>
        </w:rPr>
        <w:t>8.1 Definition and eligibility</w:t>
      </w:r>
    </w:p>
    <w:p w14:paraId="349ABD7A" w14:textId="77777777" w:rsidR="00843AD7" w:rsidRPr="003653C7" w:rsidRDefault="00000000" w:rsidP="005F663E">
      <w:pPr>
        <w:jc w:val="both"/>
        <w:rPr>
          <w:rFonts w:asciiTheme="majorBidi" w:hAnsiTheme="majorBidi" w:cstheme="majorBidi"/>
        </w:rPr>
      </w:pPr>
      <w:r w:rsidRPr="003653C7">
        <w:rPr>
          <w:rFonts w:asciiTheme="majorBidi" w:hAnsiTheme="majorBidi" w:cstheme="majorBidi"/>
        </w:rPr>
        <w:t>A Collaborative Project is a defined, time-limited initiative intended to produce a specific shared outcome. Partner members in good standing may propose and lead projects. Contributor members may participate when approved. Eligibility does not guarantee approval or funding.</w:t>
      </w:r>
    </w:p>
    <w:p w14:paraId="2F63D0A1" w14:textId="77777777" w:rsidR="005F663E" w:rsidRDefault="005F663E">
      <w:pPr>
        <w:pStyle w:val="Heading2"/>
        <w:rPr>
          <w:rFonts w:asciiTheme="majorBidi" w:hAnsiTheme="majorBidi"/>
        </w:rPr>
      </w:pPr>
    </w:p>
    <w:p w14:paraId="23478C21" w14:textId="77777777" w:rsidR="00843AD7" w:rsidRPr="003653C7" w:rsidRDefault="00000000">
      <w:pPr>
        <w:pStyle w:val="Heading2"/>
        <w:rPr>
          <w:rFonts w:asciiTheme="majorBidi" w:hAnsiTheme="majorBidi"/>
        </w:rPr>
      </w:pPr>
      <w:r w:rsidRPr="003653C7">
        <w:rPr>
          <w:rFonts w:asciiTheme="majorBidi" w:hAnsiTheme="majorBidi"/>
        </w:rPr>
        <w:t>8.2 Proposal requirements</w:t>
      </w:r>
    </w:p>
    <w:p w14:paraId="0AD78716"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Purpose and alignment with IDA priorities.</w:t>
      </w:r>
    </w:p>
    <w:p w14:paraId="09661A35"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Measurable objectives, deliverables and intended beneficiaries.</w:t>
      </w:r>
    </w:p>
    <w:p w14:paraId="2D08141C"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Lead organization and responsibilities of all parties.</w:t>
      </w:r>
    </w:p>
    <w:p w14:paraId="29F83A22"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Timeline, normally not exceeding one year.</w:t>
      </w:r>
    </w:p>
    <w:p w14:paraId="32DAFA87"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Budget, funding sources and requested IDA support.</w:t>
      </w:r>
    </w:p>
    <w:p w14:paraId="15C9CE29"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Risk, safeguarding, data privacy, intellectual property and evaluation arrangements.</w:t>
      </w:r>
    </w:p>
    <w:p w14:paraId="79F6A873"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Communication, brand use and dissemination plan.</w:t>
      </w:r>
    </w:p>
    <w:p w14:paraId="06A92E67" w14:textId="77777777" w:rsidR="005F663E" w:rsidRDefault="005F663E">
      <w:pPr>
        <w:pStyle w:val="Heading2"/>
        <w:rPr>
          <w:rFonts w:asciiTheme="majorBidi" w:hAnsiTheme="majorBidi"/>
        </w:rPr>
      </w:pPr>
    </w:p>
    <w:p w14:paraId="2365EB2E" w14:textId="77777777" w:rsidR="00843AD7" w:rsidRPr="003653C7" w:rsidRDefault="00000000">
      <w:pPr>
        <w:pStyle w:val="Heading2"/>
        <w:rPr>
          <w:rFonts w:asciiTheme="majorBidi" w:hAnsiTheme="majorBidi"/>
        </w:rPr>
      </w:pPr>
      <w:r w:rsidRPr="003653C7">
        <w:rPr>
          <w:rFonts w:asciiTheme="majorBidi" w:hAnsiTheme="majorBidi"/>
        </w:rPr>
        <w:t>8.3 Approval and agreement</w:t>
      </w:r>
    </w:p>
    <w:p w14:paraId="17FBFB4F" w14:textId="77777777" w:rsidR="00843AD7" w:rsidRPr="003653C7" w:rsidRDefault="00000000" w:rsidP="005F663E">
      <w:pPr>
        <w:jc w:val="both"/>
        <w:rPr>
          <w:rFonts w:asciiTheme="majorBidi" w:hAnsiTheme="majorBidi" w:cstheme="majorBidi"/>
        </w:rPr>
      </w:pPr>
      <w:r w:rsidRPr="003653C7">
        <w:rPr>
          <w:rFonts w:asciiTheme="majorBidi" w:hAnsiTheme="majorBidi" w:cstheme="majorBidi"/>
        </w:rPr>
        <w:t>The GN ExCom may review and recommend a project. IDA Administration provides final approval and may require a written project agreement, budget authorization, data terms, intellectual-property terms or CEO review. No applicant may commit IDA resources, branding or personnel before written approval.</w:t>
      </w:r>
    </w:p>
    <w:p w14:paraId="38E4D6FF" w14:textId="77777777" w:rsidR="005F663E" w:rsidRDefault="005F663E">
      <w:pPr>
        <w:pStyle w:val="Heading2"/>
        <w:rPr>
          <w:rFonts w:asciiTheme="majorBidi" w:hAnsiTheme="majorBidi"/>
        </w:rPr>
      </w:pPr>
    </w:p>
    <w:p w14:paraId="3E18D18C" w14:textId="77777777" w:rsidR="00843AD7" w:rsidRPr="003653C7" w:rsidRDefault="00000000">
      <w:pPr>
        <w:pStyle w:val="Heading2"/>
        <w:rPr>
          <w:rFonts w:asciiTheme="majorBidi" w:hAnsiTheme="majorBidi"/>
        </w:rPr>
      </w:pPr>
      <w:r w:rsidRPr="003653C7">
        <w:rPr>
          <w:rFonts w:asciiTheme="majorBidi" w:hAnsiTheme="majorBidi"/>
        </w:rPr>
        <w:t>8.4 Monitoring and reporting</w:t>
      </w:r>
    </w:p>
    <w:p w14:paraId="592BCAB0" w14:textId="77777777" w:rsidR="00843AD7" w:rsidRPr="003653C7" w:rsidRDefault="00000000" w:rsidP="005F663E">
      <w:pPr>
        <w:jc w:val="both"/>
        <w:rPr>
          <w:rFonts w:asciiTheme="majorBidi" w:hAnsiTheme="majorBidi" w:cstheme="majorBidi"/>
        </w:rPr>
      </w:pPr>
      <w:r w:rsidRPr="003653C7">
        <w:rPr>
          <w:rFonts w:asciiTheme="majorBidi" w:hAnsiTheme="majorBidi" w:cstheme="majorBidi"/>
        </w:rPr>
        <w:t>The lead organization supplies updates at the frequency stated in the approval. A final report is due within 30 days after completion and must address activities, results against objectives, expenditure where relevant, participant feedback, lessons and supporting evidence. Extensions or material changes require prior written approval.</w:t>
      </w:r>
    </w:p>
    <w:p w14:paraId="000BB22F" w14:textId="77777777" w:rsidR="005F663E" w:rsidRDefault="005F663E">
      <w:pPr>
        <w:pStyle w:val="Heading2"/>
        <w:rPr>
          <w:rFonts w:asciiTheme="majorBidi" w:hAnsiTheme="majorBidi"/>
        </w:rPr>
      </w:pPr>
    </w:p>
    <w:p w14:paraId="5BBF6C4C" w14:textId="77777777" w:rsidR="00843AD7" w:rsidRPr="003653C7" w:rsidRDefault="00000000">
      <w:pPr>
        <w:pStyle w:val="Heading2"/>
        <w:rPr>
          <w:rFonts w:asciiTheme="majorBidi" w:hAnsiTheme="majorBidi"/>
        </w:rPr>
      </w:pPr>
      <w:r w:rsidRPr="003653C7">
        <w:rPr>
          <w:rFonts w:asciiTheme="majorBidi" w:hAnsiTheme="majorBidi"/>
        </w:rPr>
        <w:t>8.5 Funding and compliance</w:t>
      </w:r>
    </w:p>
    <w:p w14:paraId="59AA746E" w14:textId="77777777" w:rsidR="00843AD7" w:rsidRPr="003653C7" w:rsidRDefault="00000000" w:rsidP="005F663E">
      <w:pPr>
        <w:jc w:val="both"/>
        <w:rPr>
          <w:rFonts w:asciiTheme="majorBidi" w:hAnsiTheme="majorBidi" w:cstheme="majorBidi"/>
        </w:rPr>
      </w:pPr>
      <w:r w:rsidRPr="003653C7">
        <w:rPr>
          <w:rFonts w:asciiTheme="majorBidi" w:hAnsiTheme="majorBidi" w:cstheme="majorBidi"/>
        </w:rPr>
        <w:t>Projects are self-funded unless an approved agreement states otherwise. All funding sources must be disclosed. IDA may modify, pause or terminate a project that departs from its approval, creates unacceptable risk or fails to meet reporting requirements.</w:t>
      </w:r>
    </w:p>
    <w:p w14:paraId="7B4178BF" w14:textId="77777777" w:rsidR="00843AD7" w:rsidRPr="003653C7" w:rsidRDefault="00000000">
      <w:pPr>
        <w:pStyle w:val="Heading1"/>
        <w:rPr>
          <w:rFonts w:asciiTheme="majorBidi" w:hAnsiTheme="majorBidi"/>
        </w:rPr>
      </w:pPr>
      <w:r w:rsidRPr="003653C7">
        <w:rPr>
          <w:rFonts w:asciiTheme="majorBidi" w:hAnsiTheme="majorBidi"/>
        </w:rPr>
        <w:t>9. Global Network Programmes</w:t>
      </w:r>
    </w:p>
    <w:p w14:paraId="19C240F5" w14:textId="77777777" w:rsidR="00843AD7" w:rsidRPr="003653C7" w:rsidRDefault="00000000">
      <w:pPr>
        <w:pStyle w:val="Heading2"/>
        <w:rPr>
          <w:rFonts w:asciiTheme="majorBidi" w:hAnsiTheme="majorBidi"/>
        </w:rPr>
      </w:pPr>
      <w:r w:rsidRPr="003653C7">
        <w:rPr>
          <w:rFonts w:asciiTheme="majorBidi" w:hAnsiTheme="majorBidi"/>
        </w:rPr>
        <w:t>9.1 Definition</w:t>
      </w:r>
    </w:p>
    <w:p w14:paraId="4C42BD5C" w14:textId="77777777" w:rsidR="00843AD7" w:rsidRPr="003653C7" w:rsidRDefault="00000000">
      <w:pPr>
        <w:rPr>
          <w:rFonts w:asciiTheme="majorBidi" w:hAnsiTheme="majorBidi" w:cstheme="majorBidi"/>
        </w:rPr>
      </w:pPr>
      <w:r w:rsidRPr="003653C7">
        <w:rPr>
          <w:rFonts w:asciiTheme="majorBidi" w:hAnsiTheme="majorBidi" w:cstheme="majorBidi"/>
        </w:rPr>
        <w:t>A GN Programme is a sustained or recurring initiative advancing IDA’s mission through professional learning, awareness, research exchange, advocacy, resource development or another approved area. Programmes may extend beyond one year, subject to annual review.</w:t>
      </w:r>
    </w:p>
    <w:p w14:paraId="376761C4" w14:textId="77777777" w:rsidR="005F663E" w:rsidRDefault="005F663E">
      <w:pPr>
        <w:pStyle w:val="Heading2"/>
        <w:rPr>
          <w:rFonts w:asciiTheme="majorBidi" w:hAnsiTheme="majorBidi"/>
        </w:rPr>
      </w:pPr>
    </w:p>
    <w:p w14:paraId="141E72E6" w14:textId="77777777" w:rsidR="00843AD7" w:rsidRPr="003653C7" w:rsidRDefault="00000000">
      <w:pPr>
        <w:pStyle w:val="Heading2"/>
        <w:rPr>
          <w:rFonts w:asciiTheme="majorBidi" w:hAnsiTheme="majorBidi"/>
        </w:rPr>
      </w:pPr>
      <w:r w:rsidRPr="003653C7">
        <w:rPr>
          <w:rFonts w:asciiTheme="majorBidi" w:hAnsiTheme="majorBidi"/>
        </w:rPr>
        <w:t>9.2 Proposal and approval</w:t>
      </w:r>
    </w:p>
    <w:p w14:paraId="6F2A9B19" w14:textId="77777777" w:rsidR="00843AD7" w:rsidRPr="003653C7" w:rsidRDefault="00000000">
      <w:pPr>
        <w:rPr>
          <w:rFonts w:asciiTheme="majorBidi" w:hAnsiTheme="majorBidi" w:cstheme="majorBidi"/>
        </w:rPr>
      </w:pPr>
      <w:r w:rsidRPr="003653C7">
        <w:rPr>
          <w:rFonts w:asciiTheme="majorBidi" w:hAnsiTheme="majorBidi" w:cstheme="majorBidi"/>
        </w:rPr>
        <w:t>Contributor and Partner members, the GN ExCom or IDA Administration may propose a programme. The proposal must address mission alignment, objectives, measures, participants, governance, timeline, budget, risks, intellectual property and dissemination. The GN ExCom may recommend; IDA Administration retains final approval.</w:t>
      </w:r>
    </w:p>
    <w:p w14:paraId="508CFB1A" w14:textId="77777777" w:rsidR="005F663E" w:rsidRDefault="005F663E">
      <w:pPr>
        <w:pStyle w:val="Heading2"/>
        <w:rPr>
          <w:rFonts w:asciiTheme="majorBidi" w:hAnsiTheme="majorBidi"/>
        </w:rPr>
      </w:pPr>
    </w:p>
    <w:p w14:paraId="4B89F960" w14:textId="77777777" w:rsidR="00843AD7" w:rsidRPr="003653C7" w:rsidRDefault="00000000">
      <w:pPr>
        <w:pStyle w:val="Heading2"/>
        <w:rPr>
          <w:rFonts w:asciiTheme="majorBidi" w:hAnsiTheme="majorBidi"/>
        </w:rPr>
      </w:pPr>
      <w:r w:rsidRPr="003653C7">
        <w:rPr>
          <w:rFonts w:asciiTheme="majorBidi" w:hAnsiTheme="majorBidi"/>
        </w:rPr>
        <w:t>9.3 Implementation</w:t>
      </w:r>
    </w:p>
    <w:p w14:paraId="0730A50E"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Name an accountable Programme Lead.</w:t>
      </w:r>
    </w:p>
    <w:p w14:paraId="7038C101"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Maintain an approved workplan and decision record.</w:t>
      </w:r>
    </w:p>
    <w:p w14:paraId="4C514909"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Provide progress information at the agreed frequency.</w:t>
      </w:r>
    </w:p>
    <w:p w14:paraId="656BB9E8"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Measure outputs, outcomes, participation and lessons.</w:t>
      </w:r>
    </w:p>
    <w:p w14:paraId="70C7D8BD"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Obtain approval before material changes or public commitments.</w:t>
      </w:r>
    </w:p>
    <w:p w14:paraId="3DD2B43C"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Submit an annual report and a completion report within 30 days of conclusion.</w:t>
      </w:r>
    </w:p>
    <w:p w14:paraId="57593916" w14:textId="77777777" w:rsidR="00DF4115" w:rsidRDefault="00DF4115">
      <w:pPr>
        <w:pStyle w:val="Heading1"/>
        <w:rPr>
          <w:rFonts w:asciiTheme="majorBidi" w:hAnsiTheme="majorBidi"/>
        </w:rPr>
      </w:pPr>
    </w:p>
    <w:p w14:paraId="14EFF249" w14:textId="77777777" w:rsidR="00843AD7" w:rsidRPr="003653C7" w:rsidRDefault="00000000">
      <w:pPr>
        <w:pStyle w:val="Heading1"/>
        <w:rPr>
          <w:rFonts w:asciiTheme="majorBidi" w:hAnsiTheme="majorBidi"/>
        </w:rPr>
      </w:pPr>
      <w:r w:rsidRPr="003653C7">
        <w:rPr>
          <w:rFonts w:asciiTheme="majorBidi" w:hAnsiTheme="majorBidi"/>
        </w:rPr>
        <w:t>10. Institutional Accreditation</w:t>
      </w:r>
    </w:p>
    <w:p w14:paraId="542EA692" w14:textId="77777777" w:rsidR="00843AD7" w:rsidRPr="003653C7" w:rsidRDefault="00000000">
      <w:pPr>
        <w:pStyle w:val="Heading2"/>
        <w:rPr>
          <w:rFonts w:asciiTheme="majorBidi" w:hAnsiTheme="majorBidi"/>
        </w:rPr>
      </w:pPr>
      <w:r w:rsidRPr="003653C7">
        <w:rPr>
          <w:rFonts w:asciiTheme="majorBidi" w:hAnsiTheme="majorBidi"/>
        </w:rPr>
        <w:t>10.1 Purpose and eligibility</w:t>
      </w:r>
    </w:p>
    <w:p w14:paraId="1CB916E4" w14:textId="77777777" w:rsidR="00843AD7" w:rsidRDefault="00000000" w:rsidP="00DF4115">
      <w:pPr>
        <w:jc w:val="both"/>
        <w:rPr>
          <w:rFonts w:asciiTheme="majorBidi" w:hAnsiTheme="majorBidi" w:cstheme="majorBidi"/>
        </w:rPr>
      </w:pPr>
      <w:r w:rsidRPr="003653C7">
        <w:rPr>
          <w:rFonts w:asciiTheme="majorBidi" w:hAnsiTheme="majorBidi" w:cstheme="majorBidi"/>
        </w:rPr>
        <w:t>Institutional Accreditation is a separate quality-assurance process available to eligible GN organizations. It examines organizational alignment, governance, programmes, impact, financial stewardship, professional capacity and collaboration. Partner members must meet the accreditation obligation stated in their acceptance terms and current programme policy.</w:t>
      </w:r>
    </w:p>
    <w:p w14:paraId="03AFF93B" w14:textId="77777777" w:rsidR="00DF4115" w:rsidRDefault="00DF4115" w:rsidP="00DF4115">
      <w:pPr>
        <w:jc w:val="both"/>
        <w:rPr>
          <w:rFonts w:asciiTheme="majorBidi" w:hAnsiTheme="majorBidi" w:cstheme="majorBidi"/>
        </w:rPr>
      </w:pPr>
    </w:p>
    <w:p w14:paraId="10F8FC17" w14:textId="77777777" w:rsidR="00DF4115" w:rsidRPr="003653C7" w:rsidRDefault="00DF4115" w:rsidP="00DF4115">
      <w:pPr>
        <w:jc w:val="both"/>
        <w:rPr>
          <w:rFonts w:asciiTheme="majorBidi" w:hAnsiTheme="majorBidi" w:cstheme="majorBidi"/>
        </w:rPr>
      </w:pPr>
    </w:p>
    <w:p w14:paraId="3AEBC5EA" w14:textId="77777777" w:rsidR="00843AD7" w:rsidRPr="003653C7" w:rsidRDefault="00000000">
      <w:pPr>
        <w:pStyle w:val="Heading2"/>
        <w:rPr>
          <w:rFonts w:asciiTheme="majorBidi" w:hAnsiTheme="majorBidi"/>
        </w:rPr>
      </w:pPr>
      <w:r w:rsidRPr="003653C7">
        <w:rPr>
          <w:rFonts w:asciiTheme="majorBidi" w:hAnsiTheme="majorBidi"/>
        </w:rPr>
        <w:t>10.2 Controlling materials</w:t>
      </w:r>
    </w:p>
    <w:tbl>
      <w:tblPr>
        <w:tblW w:w="0" w:type="auto"/>
        <w:jc w:val="center"/>
        <w:tblLayout w:type="fixed"/>
        <w:tblLook w:val="04A0" w:firstRow="1" w:lastRow="0" w:firstColumn="1" w:lastColumn="0" w:noHBand="0" w:noVBand="1"/>
      </w:tblPr>
      <w:tblGrid>
        <w:gridCol w:w="9878"/>
      </w:tblGrid>
      <w:tr w:rsidR="00843AD7" w:rsidRPr="003653C7" w14:paraId="2229131B" w14:textId="77777777">
        <w:trPr>
          <w:cantSplit/>
          <w:jc w:val="center"/>
        </w:trPr>
        <w:tc>
          <w:tcPr>
            <w:tcW w:w="9878" w:type="dxa"/>
            <w:shd w:val="clear" w:color="auto" w:fill="E7F5F5"/>
            <w:tcMar>
              <w:top w:w="140" w:type="dxa"/>
              <w:left w:w="170" w:type="dxa"/>
              <w:bottom w:w="140" w:type="dxa"/>
              <w:right w:w="170" w:type="dxa"/>
            </w:tcMar>
          </w:tcPr>
          <w:p w14:paraId="02146765" w14:textId="77777777" w:rsidR="00843AD7" w:rsidRPr="003653C7" w:rsidRDefault="00000000">
            <w:pPr>
              <w:spacing w:after="60"/>
              <w:rPr>
                <w:rFonts w:asciiTheme="majorBidi" w:hAnsiTheme="majorBidi" w:cstheme="majorBidi"/>
              </w:rPr>
            </w:pPr>
            <w:r w:rsidRPr="003653C7">
              <w:rPr>
                <w:rFonts w:asciiTheme="majorBidi" w:hAnsiTheme="majorBidi" w:cstheme="majorBidi"/>
                <w:b/>
                <w:color w:val="1F9A9C"/>
                <w:sz w:val="16"/>
              </w:rPr>
              <w:t>ACCREDITATION CONTROLS</w:t>
            </w:r>
          </w:p>
          <w:p w14:paraId="63CF48CF" w14:textId="77777777" w:rsidR="00843AD7" w:rsidRPr="003653C7" w:rsidRDefault="00000000" w:rsidP="00DF4115">
            <w:pPr>
              <w:spacing w:after="0" w:line="264" w:lineRule="auto"/>
              <w:jc w:val="both"/>
              <w:rPr>
                <w:rFonts w:asciiTheme="majorBidi" w:hAnsiTheme="majorBidi" w:cstheme="majorBidi"/>
              </w:rPr>
            </w:pPr>
            <w:r w:rsidRPr="003653C7">
              <w:rPr>
                <w:rFonts w:asciiTheme="majorBidi" w:hAnsiTheme="majorBidi" w:cstheme="majorBidi"/>
              </w:rPr>
              <w:t>The current Institutional Accreditation Plan, application, self-study instrument, marking scheme, reviewer guidance and executed project agreement control the detailed standards, evidence and fees. GN Central must display the approved version date and restrict confidential case materials by role.</w:t>
            </w:r>
          </w:p>
        </w:tc>
      </w:tr>
    </w:tbl>
    <w:p w14:paraId="1CCEBE7D" w14:textId="77777777" w:rsidR="00843AD7" w:rsidRPr="003653C7" w:rsidRDefault="00843AD7">
      <w:pPr>
        <w:spacing w:after="20"/>
        <w:rPr>
          <w:rFonts w:asciiTheme="majorBidi" w:hAnsiTheme="majorBidi" w:cstheme="majorBidi"/>
        </w:rPr>
      </w:pPr>
    </w:p>
    <w:p w14:paraId="426E866B" w14:textId="77777777" w:rsidR="00843AD7" w:rsidRPr="003653C7" w:rsidRDefault="00000000">
      <w:pPr>
        <w:pStyle w:val="Heading2"/>
        <w:rPr>
          <w:rFonts w:asciiTheme="majorBidi" w:hAnsiTheme="majorBidi"/>
        </w:rPr>
      </w:pPr>
      <w:r w:rsidRPr="003653C7">
        <w:rPr>
          <w:rFonts w:asciiTheme="majorBidi" w:hAnsiTheme="majorBidi"/>
        </w:rPr>
        <w:t>10.3 Process</w:t>
      </w:r>
    </w:p>
    <w:p w14:paraId="25279BE0" w14:textId="77777777" w:rsidR="00843AD7" w:rsidRPr="003653C7" w:rsidRDefault="00000000">
      <w:pPr>
        <w:pStyle w:val="ListNumber"/>
        <w:numPr>
          <w:ilvl w:val="0"/>
          <w:numId w:val="13"/>
        </w:numPr>
        <w:spacing w:after="80"/>
        <w:ind w:left="403" w:hanging="259"/>
        <w:rPr>
          <w:rFonts w:asciiTheme="majorBidi" w:hAnsiTheme="majorBidi" w:cstheme="majorBidi"/>
        </w:rPr>
      </w:pPr>
      <w:r w:rsidRPr="003653C7">
        <w:rPr>
          <w:rFonts w:asciiTheme="majorBidi" w:hAnsiTheme="majorBidi" w:cstheme="majorBidi"/>
        </w:rPr>
        <w:t>Readiness discussion and statement of interest.</w:t>
      </w:r>
    </w:p>
    <w:p w14:paraId="7B93B484" w14:textId="77777777" w:rsidR="00843AD7" w:rsidRPr="003653C7" w:rsidRDefault="00000000">
      <w:pPr>
        <w:pStyle w:val="ListNumber"/>
        <w:numPr>
          <w:ilvl w:val="0"/>
          <w:numId w:val="13"/>
        </w:numPr>
        <w:spacing w:after="80"/>
        <w:ind w:left="403" w:hanging="259"/>
        <w:rPr>
          <w:rFonts w:asciiTheme="majorBidi" w:hAnsiTheme="majorBidi" w:cstheme="majorBidi"/>
        </w:rPr>
      </w:pPr>
      <w:r w:rsidRPr="003653C7">
        <w:rPr>
          <w:rFonts w:asciiTheme="majorBidi" w:hAnsiTheme="majorBidi" w:cstheme="majorBidi"/>
        </w:rPr>
        <w:t>Application, payment and agreement requirements.</w:t>
      </w:r>
    </w:p>
    <w:p w14:paraId="6C812B7B" w14:textId="77777777" w:rsidR="00843AD7" w:rsidRPr="003653C7" w:rsidRDefault="00000000">
      <w:pPr>
        <w:pStyle w:val="ListNumber"/>
        <w:numPr>
          <w:ilvl w:val="0"/>
          <w:numId w:val="13"/>
        </w:numPr>
        <w:spacing w:after="80"/>
        <w:ind w:left="403" w:hanging="259"/>
        <w:rPr>
          <w:rFonts w:asciiTheme="majorBidi" w:hAnsiTheme="majorBidi" w:cstheme="majorBidi"/>
        </w:rPr>
      </w:pPr>
      <w:r w:rsidRPr="003653C7">
        <w:rPr>
          <w:rFonts w:asciiTheme="majorBidi" w:hAnsiTheme="majorBidi" w:cstheme="majorBidi"/>
        </w:rPr>
        <w:t>Mentor or consultant assignment where provided.</w:t>
      </w:r>
    </w:p>
    <w:p w14:paraId="326DED5E" w14:textId="77777777" w:rsidR="00843AD7" w:rsidRPr="003653C7" w:rsidRDefault="00000000">
      <w:pPr>
        <w:pStyle w:val="ListNumber"/>
        <w:numPr>
          <w:ilvl w:val="0"/>
          <w:numId w:val="13"/>
        </w:numPr>
        <w:spacing w:after="80"/>
        <w:ind w:left="403" w:hanging="259"/>
        <w:rPr>
          <w:rFonts w:asciiTheme="majorBidi" w:hAnsiTheme="majorBidi" w:cstheme="majorBidi"/>
        </w:rPr>
      </w:pPr>
      <w:r w:rsidRPr="003653C7">
        <w:rPr>
          <w:rFonts w:asciiTheme="majorBidi" w:hAnsiTheme="majorBidi" w:cstheme="majorBidi"/>
        </w:rPr>
        <w:t>Self-study and evidence submission.</w:t>
      </w:r>
    </w:p>
    <w:p w14:paraId="3E380757" w14:textId="77777777" w:rsidR="00843AD7" w:rsidRPr="003653C7" w:rsidRDefault="00000000">
      <w:pPr>
        <w:pStyle w:val="ListNumber"/>
        <w:numPr>
          <w:ilvl w:val="0"/>
          <w:numId w:val="13"/>
        </w:numPr>
        <w:spacing w:after="80"/>
        <w:ind w:left="403" w:hanging="259"/>
        <w:rPr>
          <w:rFonts w:asciiTheme="majorBidi" w:hAnsiTheme="majorBidi" w:cstheme="majorBidi"/>
        </w:rPr>
      </w:pPr>
      <w:r w:rsidRPr="003653C7">
        <w:rPr>
          <w:rFonts w:asciiTheme="majorBidi" w:hAnsiTheme="majorBidi" w:cstheme="majorBidi"/>
        </w:rPr>
        <w:t>Desktop review and clarification.</w:t>
      </w:r>
    </w:p>
    <w:p w14:paraId="067E666E" w14:textId="77777777" w:rsidR="00843AD7" w:rsidRPr="003653C7" w:rsidRDefault="00000000">
      <w:pPr>
        <w:pStyle w:val="ListNumber"/>
        <w:numPr>
          <w:ilvl w:val="0"/>
          <w:numId w:val="13"/>
        </w:numPr>
        <w:spacing w:after="80"/>
        <w:ind w:left="403" w:hanging="259"/>
        <w:rPr>
          <w:rFonts w:asciiTheme="majorBidi" w:hAnsiTheme="majorBidi" w:cstheme="majorBidi"/>
        </w:rPr>
      </w:pPr>
      <w:r w:rsidRPr="003653C7">
        <w:rPr>
          <w:rFonts w:asciiTheme="majorBidi" w:hAnsiTheme="majorBidi" w:cstheme="majorBidi"/>
        </w:rPr>
        <w:t>Peer review activity, virtual or in person as approved.</w:t>
      </w:r>
    </w:p>
    <w:p w14:paraId="3A2C4AED" w14:textId="77777777" w:rsidR="00843AD7" w:rsidRPr="003653C7" w:rsidRDefault="00000000">
      <w:pPr>
        <w:pStyle w:val="ListNumber"/>
        <w:numPr>
          <w:ilvl w:val="0"/>
          <w:numId w:val="13"/>
        </w:numPr>
        <w:spacing w:after="80"/>
        <w:ind w:left="403" w:hanging="259"/>
        <w:rPr>
          <w:rFonts w:asciiTheme="majorBidi" w:hAnsiTheme="majorBidi" w:cstheme="majorBidi"/>
        </w:rPr>
      </w:pPr>
      <w:r w:rsidRPr="003653C7">
        <w:rPr>
          <w:rFonts w:asciiTheme="majorBidi" w:hAnsiTheme="majorBidi" w:cstheme="majorBidi"/>
        </w:rPr>
        <w:t>Evaluation and written recommendation.</w:t>
      </w:r>
    </w:p>
    <w:p w14:paraId="50432C14" w14:textId="77777777" w:rsidR="00843AD7" w:rsidRPr="003653C7" w:rsidRDefault="00000000">
      <w:pPr>
        <w:pStyle w:val="ListNumber"/>
        <w:numPr>
          <w:ilvl w:val="0"/>
          <w:numId w:val="13"/>
        </w:numPr>
        <w:spacing w:after="80"/>
        <w:ind w:left="403" w:hanging="259"/>
        <w:rPr>
          <w:rFonts w:asciiTheme="majorBidi" w:hAnsiTheme="majorBidi" w:cstheme="majorBidi"/>
        </w:rPr>
      </w:pPr>
      <w:r w:rsidRPr="003653C7">
        <w:rPr>
          <w:rFonts w:asciiTheme="majorBidi" w:hAnsiTheme="majorBidi" w:cstheme="majorBidi"/>
        </w:rPr>
        <w:t>IDA decision and notification.</w:t>
      </w:r>
    </w:p>
    <w:p w14:paraId="3BFEEE22" w14:textId="77777777" w:rsidR="00843AD7" w:rsidRPr="003653C7" w:rsidRDefault="00000000">
      <w:pPr>
        <w:pStyle w:val="ListNumber"/>
        <w:numPr>
          <w:ilvl w:val="0"/>
          <w:numId w:val="13"/>
        </w:numPr>
        <w:spacing w:after="80"/>
        <w:ind w:left="403" w:hanging="259"/>
        <w:rPr>
          <w:rFonts w:asciiTheme="majorBidi" w:hAnsiTheme="majorBidi" w:cstheme="majorBidi"/>
        </w:rPr>
      </w:pPr>
      <w:r w:rsidRPr="003653C7">
        <w:rPr>
          <w:rFonts w:asciiTheme="majorBidi" w:hAnsiTheme="majorBidi" w:cstheme="majorBidi"/>
        </w:rPr>
        <w:t>Corrective action, monitoring or reaccreditation as applicable.</w:t>
      </w:r>
    </w:p>
    <w:p w14:paraId="3E025349" w14:textId="77777777" w:rsidR="00DF4115" w:rsidRDefault="00DF4115">
      <w:pPr>
        <w:pStyle w:val="Heading2"/>
        <w:rPr>
          <w:rFonts w:asciiTheme="majorBidi" w:hAnsiTheme="majorBidi"/>
        </w:rPr>
      </w:pPr>
    </w:p>
    <w:p w14:paraId="7A41F58D" w14:textId="77777777" w:rsidR="00843AD7" w:rsidRPr="003653C7" w:rsidRDefault="00000000">
      <w:pPr>
        <w:pStyle w:val="Heading2"/>
        <w:rPr>
          <w:rFonts w:asciiTheme="majorBidi" w:hAnsiTheme="majorBidi"/>
        </w:rPr>
      </w:pPr>
      <w:r w:rsidRPr="003653C7">
        <w:rPr>
          <w:rFonts w:asciiTheme="majorBidi" w:hAnsiTheme="majorBidi"/>
        </w:rPr>
        <w:t>10.4 Decisions</w:t>
      </w:r>
    </w:p>
    <w:p w14:paraId="4F7620DA" w14:textId="77777777" w:rsidR="00843AD7" w:rsidRPr="003653C7" w:rsidRDefault="00000000" w:rsidP="00DF4115">
      <w:pPr>
        <w:jc w:val="both"/>
        <w:rPr>
          <w:rFonts w:asciiTheme="majorBidi" w:hAnsiTheme="majorBidi" w:cstheme="majorBidi"/>
        </w:rPr>
      </w:pPr>
      <w:r w:rsidRPr="003653C7">
        <w:rPr>
          <w:rFonts w:asciiTheme="majorBidi" w:hAnsiTheme="majorBidi" w:cstheme="majorBidi"/>
        </w:rPr>
        <w:t>Possible outcomes may include accreditation, conditional accreditation, deferral pending evidence or corrective action, or denial, as defined by the current accreditation policy. The review team recommends; final authority rests with IDA Administration or another body formally designated by IDA.</w:t>
      </w:r>
    </w:p>
    <w:p w14:paraId="01D723FD" w14:textId="77777777" w:rsidR="00DF4115" w:rsidRDefault="00DF4115">
      <w:pPr>
        <w:pStyle w:val="Heading2"/>
        <w:rPr>
          <w:rFonts w:asciiTheme="majorBidi" w:hAnsiTheme="majorBidi"/>
        </w:rPr>
      </w:pPr>
    </w:p>
    <w:p w14:paraId="358C5DC1" w14:textId="77777777" w:rsidR="00843AD7" w:rsidRPr="003653C7" w:rsidRDefault="00000000">
      <w:pPr>
        <w:pStyle w:val="Heading2"/>
        <w:rPr>
          <w:rFonts w:asciiTheme="majorBidi" w:hAnsiTheme="majorBidi"/>
        </w:rPr>
      </w:pPr>
      <w:r w:rsidRPr="003653C7">
        <w:rPr>
          <w:rFonts w:asciiTheme="majorBidi" w:hAnsiTheme="majorBidi"/>
        </w:rPr>
        <w:t>10.5 Fees, timing and cycle</w:t>
      </w:r>
    </w:p>
    <w:p w14:paraId="64F57B79" w14:textId="77777777" w:rsidR="00843AD7" w:rsidRPr="003653C7" w:rsidRDefault="00000000" w:rsidP="00DF4115">
      <w:pPr>
        <w:rPr>
          <w:rFonts w:asciiTheme="majorBidi" w:hAnsiTheme="majorBidi" w:cstheme="majorBidi"/>
        </w:rPr>
      </w:pPr>
      <w:r w:rsidRPr="003653C7">
        <w:rPr>
          <w:rFonts w:asciiTheme="majorBidi" w:hAnsiTheme="majorBidi" w:cstheme="majorBidi"/>
        </w:rPr>
        <w:t xml:space="preserve">Fees, instalments, review timing, travel costs and the accreditation cycle are governed by the current approved accreditation schedule and executed agreement. </w:t>
      </w:r>
    </w:p>
    <w:p w14:paraId="388EB0F1" w14:textId="77777777" w:rsidR="00DF4115" w:rsidRDefault="00DF4115">
      <w:pPr>
        <w:pStyle w:val="Heading2"/>
        <w:rPr>
          <w:rFonts w:asciiTheme="majorBidi" w:hAnsiTheme="majorBidi"/>
        </w:rPr>
      </w:pPr>
    </w:p>
    <w:p w14:paraId="5526DB2D" w14:textId="77777777" w:rsidR="00843AD7" w:rsidRPr="003653C7" w:rsidRDefault="00000000" w:rsidP="00DF4115">
      <w:pPr>
        <w:pStyle w:val="Heading2"/>
        <w:jc w:val="both"/>
        <w:rPr>
          <w:rFonts w:asciiTheme="majorBidi" w:hAnsiTheme="majorBidi"/>
        </w:rPr>
      </w:pPr>
      <w:r w:rsidRPr="003653C7">
        <w:rPr>
          <w:rFonts w:asciiTheme="majorBidi" w:hAnsiTheme="majorBidi"/>
        </w:rPr>
        <w:t>10.6 Appeals and confidentiality</w:t>
      </w:r>
    </w:p>
    <w:p w14:paraId="4EB32E14" w14:textId="77777777" w:rsidR="00843AD7" w:rsidRPr="003653C7" w:rsidRDefault="00000000" w:rsidP="00DF4115">
      <w:pPr>
        <w:jc w:val="both"/>
        <w:rPr>
          <w:rFonts w:asciiTheme="majorBidi" w:hAnsiTheme="majorBidi" w:cstheme="majorBidi"/>
        </w:rPr>
      </w:pPr>
      <w:r w:rsidRPr="003653C7">
        <w:rPr>
          <w:rFonts w:asciiTheme="majorBidi" w:hAnsiTheme="majorBidi" w:cstheme="majorBidi"/>
        </w:rPr>
        <w:t>An institution may appeal according to the current accreditation policy, normally within 30 calendar days of the decision. Accreditation submissions, reviewer materials and deliberations are confidential. IDA may publish status or an approved case study only as permitted by policy and with required authorization.</w:t>
      </w:r>
    </w:p>
    <w:p w14:paraId="4AFBA236" w14:textId="77777777" w:rsidR="00843AD7" w:rsidRPr="003653C7" w:rsidRDefault="00000000">
      <w:pPr>
        <w:pStyle w:val="Heading1"/>
        <w:rPr>
          <w:rFonts w:asciiTheme="majorBidi" w:hAnsiTheme="majorBidi"/>
        </w:rPr>
      </w:pPr>
      <w:r w:rsidRPr="003653C7">
        <w:rPr>
          <w:rFonts w:asciiTheme="majorBidi" w:hAnsiTheme="majorBidi"/>
        </w:rPr>
        <w:lastRenderedPageBreak/>
        <w:t>11. Digital Administration and GN Central</w:t>
      </w:r>
    </w:p>
    <w:p w14:paraId="328ACF81" w14:textId="77777777" w:rsidR="00843AD7" w:rsidRPr="003653C7" w:rsidRDefault="00000000">
      <w:pPr>
        <w:pStyle w:val="Heading2"/>
        <w:rPr>
          <w:rFonts w:asciiTheme="majorBidi" w:hAnsiTheme="majorBidi"/>
        </w:rPr>
      </w:pPr>
      <w:r w:rsidRPr="003653C7">
        <w:rPr>
          <w:rFonts w:asciiTheme="majorBidi" w:hAnsiTheme="majorBidi"/>
        </w:rPr>
        <w:t>11.1 Purpose</w:t>
      </w:r>
    </w:p>
    <w:p w14:paraId="12475232" w14:textId="77777777" w:rsidR="00843AD7" w:rsidRPr="003653C7" w:rsidRDefault="00000000" w:rsidP="00DF4115">
      <w:pPr>
        <w:jc w:val="both"/>
        <w:rPr>
          <w:rFonts w:asciiTheme="majorBidi" w:hAnsiTheme="majorBidi" w:cstheme="majorBidi"/>
        </w:rPr>
      </w:pPr>
      <w:r w:rsidRPr="003653C7">
        <w:rPr>
          <w:rFonts w:asciiTheme="majorBidi" w:hAnsiTheme="majorBidi" w:cstheme="majorBidi"/>
        </w:rPr>
        <w:t>GN Central is the programme’s operational workspace for approved users. It may provide applications, reviews, decisions, membership records, resources, programmes, accreditation workflows, communications and reporting from one integrated environment.</w:t>
      </w:r>
    </w:p>
    <w:p w14:paraId="552902D5" w14:textId="77777777" w:rsidR="00DF4115" w:rsidRDefault="00DF4115">
      <w:pPr>
        <w:pStyle w:val="Heading2"/>
        <w:rPr>
          <w:rFonts w:asciiTheme="majorBidi" w:hAnsiTheme="majorBidi"/>
        </w:rPr>
      </w:pPr>
    </w:p>
    <w:p w14:paraId="215E87D6" w14:textId="77777777" w:rsidR="00843AD7" w:rsidRPr="003653C7" w:rsidRDefault="00000000">
      <w:pPr>
        <w:pStyle w:val="Heading2"/>
        <w:rPr>
          <w:rFonts w:asciiTheme="majorBidi" w:hAnsiTheme="majorBidi"/>
        </w:rPr>
      </w:pPr>
      <w:r w:rsidRPr="003653C7">
        <w:rPr>
          <w:rFonts w:asciiTheme="majorBidi" w:hAnsiTheme="majorBidi"/>
        </w:rPr>
        <w:t>11.2 Access principles</w:t>
      </w:r>
    </w:p>
    <w:p w14:paraId="428DEA25" w14:textId="77777777" w:rsidR="00843AD7" w:rsidRPr="003653C7" w:rsidRDefault="00000000" w:rsidP="00DF4115">
      <w:pPr>
        <w:pStyle w:val="ListBullet"/>
        <w:spacing w:after="60"/>
        <w:ind w:hanging="230"/>
        <w:jc w:val="both"/>
        <w:rPr>
          <w:rFonts w:asciiTheme="majorBidi" w:hAnsiTheme="majorBidi" w:cstheme="majorBidi"/>
        </w:rPr>
      </w:pPr>
      <w:r w:rsidRPr="003653C7">
        <w:rPr>
          <w:rFonts w:asciiTheme="majorBidi" w:hAnsiTheme="majorBidi" w:cstheme="majorBidi"/>
        </w:rPr>
        <w:t>Least privilege: users receive only the access needed for their role.</w:t>
      </w:r>
    </w:p>
    <w:p w14:paraId="595C5945" w14:textId="77777777" w:rsidR="00843AD7" w:rsidRPr="003653C7" w:rsidRDefault="00000000" w:rsidP="00DF4115">
      <w:pPr>
        <w:pStyle w:val="ListBullet"/>
        <w:spacing w:after="60"/>
        <w:ind w:hanging="230"/>
        <w:jc w:val="both"/>
        <w:rPr>
          <w:rFonts w:asciiTheme="majorBidi" w:hAnsiTheme="majorBidi" w:cstheme="majorBidi"/>
        </w:rPr>
      </w:pPr>
      <w:r w:rsidRPr="003653C7">
        <w:rPr>
          <w:rFonts w:asciiTheme="majorBidi" w:hAnsiTheme="majorBidi" w:cstheme="majorBidi"/>
        </w:rPr>
        <w:t>Assigned-case access: reviewers see only cases formally assigned to them.</w:t>
      </w:r>
    </w:p>
    <w:p w14:paraId="46D97F03" w14:textId="77777777" w:rsidR="00843AD7" w:rsidRPr="003653C7" w:rsidRDefault="00000000" w:rsidP="00DF4115">
      <w:pPr>
        <w:pStyle w:val="ListBullet"/>
        <w:spacing w:after="60"/>
        <w:ind w:hanging="230"/>
        <w:jc w:val="both"/>
        <w:rPr>
          <w:rFonts w:asciiTheme="majorBidi" w:hAnsiTheme="majorBidi" w:cstheme="majorBidi"/>
        </w:rPr>
      </w:pPr>
      <w:r w:rsidRPr="003653C7">
        <w:rPr>
          <w:rFonts w:asciiTheme="majorBidi" w:hAnsiTheme="majorBidi" w:cstheme="majorBidi"/>
        </w:rPr>
        <w:t>Authority-aware review: written input and voting controls follow each user’s approved authority level.</w:t>
      </w:r>
    </w:p>
    <w:p w14:paraId="20EA72DA" w14:textId="77777777" w:rsidR="00843AD7" w:rsidRPr="003653C7" w:rsidRDefault="00000000" w:rsidP="00DF4115">
      <w:pPr>
        <w:pStyle w:val="ListBullet"/>
        <w:spacing w:after="60"/>
        <w:ind w:hanging="230"/>
        <w:jc w:val="both"/>
        <w:rPr>
          <w:rFonts w:asciiTheme="majorBidi" w:hAnsiTheme="majorBidi" w:cstheme="majorBidi"/>
        </w:rPr>
      </w:pPr>
      <w:r w:rsidRPr="003653C7">
        <w:rPr>
          <w:rFonts w:asciiTheme="majorBidi" w:hAnsiTheme="majorBidi" w:cstheme="majorBidi"/>
        </w:rPr>
        <w:t>Time-bound accountability: the system records the 10-working-day application-review deadline and overdue duties.</w:t>
      </w:r>
    </w:p>
    <w:p w14:paraId="5D44EA16" w14:textId="77777777" w:rsidR="00843AD7" w:rsidRPr="003653C7" w:rsidRDefault="00000000" w:rsidP="00DF4115">
      <w:pPr>
        <w:pStyle w:val="ListBullet"/>
        <w:spacing w:after="60"/>
        <w:ind w:hanging="230"/>
        <w:jc w:val="both"/>
        <w:rPr>
          <w:rFonts w:asciiTheme="majorBidi" w:hAnsiTheme="majorBidi" w:cstheme="majorBidi"/>
        </w:rPr>
      </w:pPr>
      <w:r w:rsidRPr="003653C7">
        <w:rPr>
          <w:rFonts w:asciiTheme="majorBidi" w:hAnsiTheme="majorBidi" w:cstheme="majorBidi"/>
        </w:rPr>
        <w:t>Integrated payment: application fees, dues and other approved charges are processed through the GN Central Payment Gateway System.</w:t>
      </w:r>
    </w:p>
    <w:p w14:paraId="37D5467A" w14:textId="77777777" w:rsidR="00843AD7" w:rsidRPr="003653C7" w:rsidRDefault="00000000" w:rsidP="00DF4115">
      <w:pPr>
        <w:pStyle w:val="ListBullet"/>
        <w:spacing w:after="60"/>
        <w:ind w:hanging="230"/>
        <w:jc w:val="both"/>
        <w:rPr>
          <w:rFonts w:asciiTheme="majorBidi" w:hAnsiTheme="majorBidi" w:cstheme="majorBidi"/>
        </w:rPr>
      </w:pPr>
      <w:r w:rsidRPr="003653C7">
        <w:rPr>
          <w:rFonts w:asciiTheme="majorBidi" w:hAnsiTheme="majorBidi" w:cstheme="majorBidi"/>
        </w:rPr>
        <w:t>Member reporting: profiles support twice-yearly activity reports and consent-cleared photographs and video.</w:t>
      </w:r>
    </w:p>
    <w:p w14:paraId="0BFD9329" w14:textId="77777777" w:rsidR="00843AD7" w:rsidRPr="003653C7" w:rsidRDefault="00000000" w:rsidP="00DF4115">
      <w:pPr>
        <w:pStyle w:val="ListBullet"/>
        <w:spacing w:after="60"/>
        <w:ind w:hanging="230"/>
        <w:jc w:val="both"/>
        <w:rPr>
          <w:rFonts w:asciiTheme="majorBidi" w:hAnsiTheme="majorBidi" w:cstheme="majorBidi"/>
        </w:rPr>
      </w:pPr>
      <w:r w:rsidRPr="003653C7">
        <w:rPr>
          <w:rFonts w:asciiTheme="majorBidi" w:hAnsiTheme="majorBidi" w:cstheme="majorBidi"/>
        </w:rPr>
        <w:t>Separation of duties: review, administrative confirmation, payment administration and system administration are distinguished where practical.</w:t>
      </w:r>
    </w:p>
    <w:p w14:paraId="1A034165" w14:textId="77777777" w:rsidR="00843AD7" w:rsidRPr="003653C7" w:rsidRDefault="00000000" w:rsidP="00DF4115">
      <w:pPr>
        <w:pStyle w:val="ListBullet"/>
        <w:spacing w:after="60"/>
        <w:ind w:hanging="230"/>
        <w:jc w:val="both"/>
        <w:rPr>
          <w:rFonts w:asciiTheme="majorBidi" w:hAnsiTheme="majorBidi" w:cstheme="majorBidi"/>
        </w:rPr>
      </w:pPr>
      <w:r w:rsidRPr="003653C7">
        <w:rPr>
          <w:rFonts w:asciiTheme="majorBidi" w:hAnsiTheme="majorBidi" w:cstheme="majorBidi"/>
        </w:rPr>
        <w:t>Confidentiality: applicant, member and accreditation materials are not public resources.</w:t>
      </w:r>
    </w:p>
    <w:p w14:paraId="09F08DB2" w14:textId="77777777" w:rsidR="00843AD7" w:rsidRPr="003653C7" w:rsidRDefault="00000000" w:rsidP="00DF4115">
      <w:pPr>
        <w:pStyle w:val="ListBullet"/>
        <w:spacing w:after="60"/>
        <w:ind w:hanging="230"/>
        <w:jc w:val="both"/>
        <w:rPr>
          <w:rFonts w:asciiTheme="majorBidi" w:hAnsiTheme="majorBidi" w:cstheme="majorBidi"/>
        </w:rPr>
      </w:pPr>
      <w:r w:rsidRPr="003653C7">
        <w:rPr>
          <w:rFonts w:asciiTheme="majorBidi" w:hAnsiTheme="majorBidi" w:cstheme="majorBidi"/>
        </w:rPr>
        <w:t>Auditability: submissions, reviews, votes, payments, reports, status changes and permission changes are recorded.</w:t>
      </w:r>
    </w:p>
    <w:p w14:paraId="6C789C82" w14:textId="77777777" w:rsidR="00843AD7" w:rsidRPr="003653C7" w:rsidRDefault="00000000" w:rsidP="00DF4115">
      <w:pPr>
        <w:pStyle w:val="ListBullet"/>
        <w:spacing w:after="60"/>
        <w:ind w:hanging="230"/>
        <w:jc w:val="both"/>
        <w:rPr>
          <w:rFonts w:asciiTheme="majorBidi" w:hAnsiTheme="majorBidi" w:cstheme="majorBidi"/>
        </w:rPr>
      </w:pPr>
      <w:r w:rsidRPr="003653C7">
        <w:rPr>
          <w:rFonts w:asciiTheme="majorBidi" w:hAnsiTheme="majorBidi" w:cstheme="majorBidi"/>
        </w:rPr>
        <w:t>Timely removal: access is changed promptly when a role or relationship ends.</w:t>
      </w:r>
    </w:p>
    <w:p w14:paraId="6A1925EE" w14:textId="77777777" w:rsidR="00DF4115" w:rsidRDefault="00DF4115">
      <w:pPr>
        <w:pStyle w:val="Heading2"/>
        <w:rPr>
          <w:rFonts w:asciiTheme="majorBidi" w:hAnsiTheme="majorBidi"/>
        </w:rPr>
      </w:pPr>
    </w:p>
    <w:p w14:paraId="61D0FB4B" w14:textId="77777777" w:rsidR="00843AD7" w:rsidRPr="003653C7" w:rsidRDefault="00000000">
      <w:pPr>
        <w:pStyle w:val="Heading2"/>
        <w:rPr>
          <w:rFonts w:asciiTheme="majorBidi" w:hAnsiTheme="majorBidi"/>
        </w:rPr>
      </w:pPr>
      <w:r w:rsidRPr="003653C7">
        <w:rPr>
          <w:rFonts w:asciiTheme="majorBidi" w:hAnsiTheme="majorBidi"/>
        </w:rPr>
        <w:t>11.3 Controlling document</w:t>
      </w:r>
    </w:p>
    <w:p w14:paraId="2945524D" w14:textId="77777777" w:rsidR="00843AD7" w:rsidRPr="003653C7" w:rsidRDefault="00000000" w:rsidP="00DF4115">
      <w:pPr>
        <w:jc w:val="both"/>
        <w:rPr>
          <w:rFonts w:asciiTheme="majorBidi" w:hAnsiTheme="majorBidi" w:cstheme="majorBidi"/>
        </w:rPr>
      </w:pPr>
      <w:r w:rsidRPr="003653C7">
        <w:rPr>
          <w:rFonts w:asciiTheme="majorBidi" w:hAnsiTheme="majorBidi" w:cstheme="majorBidi"/>
        </w:rPr>
        <w:t>The signed PDF of this handbook is the formal record. Interactive pages may summarize and guide users but must not change policy meaning. Each page must identify its source section, version and effective date. Where a discrepancy is discovered, the signed handbook governs until an authorized correction is issued.</w:t>
      </w:r>
    </w:p>
    <w:p w14:paraId="63731695" w14:textId="77777777" w:rsidR="00DF4115" w:rsidRDefault="00DF4115">
      <w:pPr>
        <w:pStyle w:val="Heading2"/>
        <w:rPr>
          <w:rFonts w:asciiTheme="majorBidi" w:hAnsiTheme="majorBidi"/>
        </w:rPr>
      </w:pPr>
    </w:p>
    <w:p w14:paraId="51363E53" w14:textId="77777777" w:rsidR="00843AD7" w:rsidRPr="003653C7" w:rsidRDefault="00000000">
      <w:pPr>
        <w:pStyle w:val="Heading2"/>
        <w:rPr>
          <w:rFonts w:asciiTheme="majorBidi" w:hAnsiTheme="majorBidi"/>
        </w:rPr>
      </w:pPr>
      <w:r w:rsidRPr="003653C7">
        <w:rPr>
          <w:rFonts w:asciiTheme="majorBidi" w:hAnsiTheme="majorBidi"/>
        </w:rPr>
        <w:t>11.4 Accessibility and language</w:t>
      </w:r>
    </w:p>
    <w:p w14:paraId="2901DB15" w14:textId="77777777" w:rsidR="00843AD7" w:rsidRPr="003653C7" w:rsidRDefault="00000000" w:rsidP="00DF4115">
      <w:pPr>
        <w:jc w:val="both"/>
        <w:rPr>
          <w:rFonts w:asciiTheme="majorBidi" w:hAnsiTheme="majorBidi" w:cstheme="majorBidi"/>
        </w:rPr>
      </w:pPr>
      <w:r w:rsidRPr="003653C7">
        <w:rPr>
          <w:rFonts w:asciiTheme="majorBidi" w:hAnsiTheme="majorBidi" w:cstheme="majorBidi"/>
        </w:rPr>
        <w:t>IDA should present the handbook in accessible digital formats and may authorize translations. An approved English-language version remains controlling unless IDA formally designates another version. Translations must be reviewed and must display the source version and approval status.</w:t>
      </w:r>
    </w:p>
    <w:p w14:paraId="473E81CE" w14:textId="77777777" w:rsidR="00843AD7" w:rsidRPr="003653C7" w:rsidRDefault="00000000">
      <w:pPr>
        <w:pStyle w:val="Heading1"/>
        <w:rPr>
          <w:rFonts w:asciiTheme="majorBidi" w:hAnsiTheme="majorBidi"/>
        </w:rPr>
      </w:pPr>
      <w:r w:rsidRPr="003653C7">
        <w:rPr>
          <w:rFonts w:asciiTheme="majorBidi" w:hAnsiTheme="majorBidi"/>
        </w:rPr>
        <w:lastRenderedPageBreak/>
        <w:t>12. Handbook Administration</w:t>
      </w:r>
    </w:p>
    <w:p w14:paraId="4406991F" w14:textId="77777777" w:rsidR="00843AD7" w:rsidRPr="003653C7" w:rsidRDefault="00000000">
      <w:pPr>
        <w:pStyle w:val="Heading2"/>
        <w:rPr>
          <w:rFonts w:asciiTheme="majorBidi" w:hAnsiTheme="majorBidi"/>
        </w:rPr>
      </w:pPr>
      <w:r w:rsidRPr="003653C7">
        <w:rPr>
          <w:rFonts w:asciiTheme="majorBidi" w:hAnsiTheme="majorBidi"/>
        </w:rPr>
        <w:t>12.1 Ownership and review</w:t>
      </w:r>
    </w:p>
    <w:p w14:paraId="4C2D1992" w14:textId="77777777" w:rsidR="00843AD7" w:rsidRPr="003653C7" w:rsidRDefault="00000000">
      <w:pPr>
        <w:rPr>
          <w:rFonts w:asciiTheme="majorBidi" w:hAnsiTheme="majorBidi" w:cstheme="majorBidi"/>
        </w:rPr>
      </w:pPr>
      <w:r w:rsidRPr="003653C7">
        <w:rPr>
          <w:rFonts w:asciiTheme="majorBidi" w:hAnsiTheme="majorBidi" w:cstheme="majorBidi"/>
        </w:rPr>
        <w:t>IDA Administration owns this handbook and coordinates review with the GN ExCom. An administrative review should occur annually to verify names, contacts, forms, fees and linked instruments. A formal policy review should occur at least every three years or sooner after a material governance, legal or programme change.</w:t>
      </w:r>
    </w:p>
    <w:p w14:paraId="793AD1AC" w14:textId="77777777" w:rsidR="00DF4115" w:rsidRDefault="00DF4115">
      <w:pPr>
        <w:pStyle w:val="Heading2"/>
        <w:rPr>
          <w:rFonts w:asciiTheme="majorBidi" w:hAnsiTheme="majorBidi"/>
        </w:rPr>
      </w:pPr>
    </w:p>
    <w:p w14:paraId="608AB94E" w14:textId="77777777" w:rsidR="00843AD7" w:rsidRPr="003653C7" w:rsidRDefault="00000000">
      <w:pPr>
        <w:pStyle w:val="Heading2"/>
        <w:rPr>
          <w:rFonts w:asciiTheme="majorBidi" w:hAnsiTheme="majorBidi"/>
        </w:rPr>
      </w:pPr>
      <w:r w:rsidRPr="003653C7">
        <w:rPr>
          <w:rFonts w:asciiTheme="majorBidi" w:hAnsiTheme="majorBidi"/>
        </w:rPr>
        <w:t>12.2 Amendments</w:t>
      </w:r>
    </w:p>
    <w:p w14:paraId="44F3CEE9" w14:textId="77777777" w:rsidR="00843AD7" w:rsidRPr="003653C7" w:rsidRDefault="00000000" w:rsidP="00DF4115">
      <w:pPr>
        <w:jc w:val="both"/>
        <w:rPr>
          <w:rFonts w:asciiTheme="majorBidi" w:hAnsiTheme="majorBidi" w:cstheme="majorBidi"/>
        </w:rPr>
      </w:pPr>
      <w:r w:rsidRPr="003653C7">
        <w:rPr>
          <w:rFonts w:asciiTheme="majorBidi" w:hAnsiTheme="majorBidi" w:cstheme="majorBidi"/>
        </w:rPr>
        <w:t>Editorial corrections that do not change policy meaning may be issued administratively with a version note. Material amendments require the approval authority stated on the document-control page. Members must receive reasonable notice of material changes.</w:t>
      </w:r>
    </w:p>
    <w:p w14:paraId="585597DC" w14:textId="77777777" w:rsidR="00DF4115" w:rsidRDefault="00DF4115">
      <w:pPr>
        <w:pStyle w:val="Heading2"/>
        <w:rPr>
          <w:rFonts w:asciiTheme="majorBidi" w:hAnsiTheme="majorBidi"/>
        </w:rPr>
      </w:pPr>
    </w:p>
    <w:p w14:paraId="66AFBD3E" w14:textId="77777777" w:rsidR="00C30822" w:rsidRDefault="00000000">
      <w:pPr>
        <w:pStyle w:val="Heading2"/>
      </w:pPr>
      <w:r>
        <w:t>12.3 IDA right to amend</w:t>
      </w:r>
    </w:p>
    <w:p w14:paraId="7EFBEA0E" w14:textId="77777777" w:rsidR="00C30822" w:rsidRPr="0022410A" w:rsidRDefault="00000000">
      <w:pPr>
        <w:rPr>
          <w:rFonts w:asciiTheme="majorBidi" w:hAnsiTheme="majorBidi" w:cstheme="majorBidi"/>
        </w:rPr>
      </w:pPr>
      <w:r w:rsidRPr="0022410A">
        <w:rPr>
          <w:rFonts w:asciiTheme="majorBidi" w:hAnsiTheme="majorBidi" w:cstheme="majorBidi"/>
        </w:rPr>
        <w:t>IDA reserves the right, in its sole discretion, to revise, supplement, replace, suspend or withdraw any provision of this handbook at any time, as IDA considers appropriate, in accordance with its bylaws and its internal policies and procedures. Any such change may be made to address legal, regulatory, governance, safeguarding, risk-management, operational or strategic requirements and will take effect on the date specified by IDA. IDA will provide notice of material changes where reasonably practicable.</w:t>
      </w:r>
    </w:p>
    <w:p w14:paraId="214F28ED" w14:textId="77777777" w:rsidR="00843AD7" w:rsidRPr="003653C7" w:rsidRDefault="00000000">
      <w:pPr>
        <w:pStyle w:val="Heading2"/>
        <w:rPr>
          <w:rFonts w:asciiTheme="majorBidi" w:hAnsiTheme="majorBidi"/>
        </w:rPr>
      </w:pPr>
      <w:r>
        <w:t>12.4 Questions</w:t>
      </w:r>
    </w:p>
    <w:p w14:paraId="74E1E017" w14:textId="77777777" w:rsidR="00843AD7" w:rsidRDefault="00000000">
      <w:pPr>
        <w:rPr>
          <w:rFonts w:asciiTheme="majorBidi" w:hAnsiTheme="majorBidi" w:cstheme="majorBidi"/>
        </w:rPr>
      </w:pPr>
      <w:r w:rsidRPr="003653C7">
        <w:rPr>
          <w:rFonts w:asciiTheme="majorBidi" w:hAnsiTheme="majorBidi" w:cstheme="majorBidi"/>
        </w:rPr>
        <w:t>Questions must be directed to the role-based Global Network administrative contact published in GN Central. Individual staff addresses should not be embedded in the controlling handbook.</w:t>
      </w:r>
    </w:p>
    <w:p w14:paraId="185EC3F3" w14:textId="77777777" w:rsidR="00DF4115" w:rsidRDefault="00DF4115">
      <w:pPr>
        <w:rPr>
          <w:rFonts w:asciiTheme="majorBidi" w:hAnsiTheme="majorBidi" w:cstheme="majorBidi"/>
        </w:rPr>
      </w:pPr>
    </w:p>
    <w:p w14:paraId="069002D8" w14:textId="77777777" w:rsidR="00DF4115" w:rsidRDefault="00DF4115">
      <w:pPr>
        <w:rPr>
          <w:rFonts w:asciiTheme="majorBidi" w:hAnsiTheme="majorBidi" w:cstheme="majorBidi"/>
        </w:rPr>
      </w:pPr>
    </w:p>
    <w:p w14:paraId="5DC9C978" w14:textId="77777777" w:rsidR="00DF4115" w:rsidRDefault="00DF4115">
      <w:pPr>
        <w:rPr>
          <w:rFonts w:asciiTheme="majorBidi" w:hAnsiTheme="majorBidi" w:cstheme="majorBidi"/>
        </w:rPr>
      </w:pPr>
    </w:p>
    <w:p w14:paraId="2142F8DB" w14:textId="77777777" w:rsidR="00DF4115" w:rsidRDefault="00DF4115">
      <w:pPr>
        <w:rPr>
          <w:rFonts w:asciiTheme="majorBidi" w:hAnsiTheme="majorBidi" w:cstheme="majorBidi"/>
        </w:rPr>
      </w:pPr>
    </w:p>
    <w:p w14:paraId="2151B17E" w14:textId="77777777" w:rsidR="00DF4115" w:rsidRDefault="00DF4115">
      <w:pPr>
        <w:rPr>
          <w:rFonts w:asciiTheme="majorBidi" w:hAnsiTheme="majorBidi" w:cstheme="majorBidi"/>
        </w:rPr>
      </w:pPr>
    </w:p>
    <w:p w14:paraId="5612F0A2" w14:textId="77777777" w:rsidR="00DF4115" w:rsidRDefault="00DF4115">
      <w:pPr>
        <w:rPr>
          <w:rFonts w:asciiTheme="majorBidi" w:hAnsiTheme="majorBidi" w:cstheme="majorBidi"/>
        </w:rPr>
      </w:pPr>
    </w:p>
    <w:p w14:paraId="2FA66A18" w14:textId="77777777" w:rsidR="00DF4115" w:rsidRDefault="00DF4115">
      <w:pPr>
        <w:rPr>
          <w:rFonts w:asciiTheme="majorBidi" w:hAnsiTheme="majorBidi" w:cstheme="majorBidi"/>
        </w:rPr>
      </w:pPr>
    </w:p>
    <w:p w14:paraId="1E40DC22" w14:textId="77777777" w:rsidR="00DF4115" w:rsidRDefault="00DF4115">
      <w:pPr>
        <w:rPr>
          <w:rFonts w:asciiTheme="majorBidi" w:hAnsiTheme="majorBidi" w:cstheme="majorBidi"/>
        </w:rPr>
      </w:pPr>
    </w:p>
    <w:p w14:paraId="3949CDC8" w14:textId="77777777" w:rsidR="00DF4115" w:rsidRDefault="00DF4115">
      <w:pPr>
        <w:rPr>
          <w:rFonts w:asciiTheme="majorBidi" w:hAnsiTheme="majorBidi" w:cstheme="majorBidi"/>
        </w:rPr>
      </w:pPr>
    </w:p>
    <w:p w14:paraId="5F684BCB" w14:textId="77777777" w:rsidR="00DF4115" w:rsidRDefault="00DF4115">
      <w:pPr>
        <w:rPr>
          <w:rFonts w:asciiTheme="majorBidi" w:hAnsiTheme="majorBidi" w:cstheme="majorBidi"/>
        </w:rPr>
      </w:pPr>
    </w:p>
    <w:p w14:paraId="3F30984B" w14:textId="77777777" w:rsidR="00DF4115" w:rsidRDefault="00DF4115">
      <w:pPr>
        <w:rPr>
          <w:rFonts w:asciiTheme="majorBidi" w:hAnsiTheme="majorBidi" w:cstheme="majorBidi"/>
        </w:rPr>
      </w:pPr>
    </w:p>
    <w:p w14:paraId="464F3E27" w14:textId="77777777" w:rsidR="00DF4115" w:rsidRDefault="00DF4115">
      <w:pPr>
        <w:rPr>
          <w:rFonts w:asciiTheme="majorBidi" w:hAnsiTheme="majorBidi" w:cstheme="majorBidi"/>
        </w:rPr>
      </w:pPr>
    </w:p>
    <w:p w14:paraId="69102DE4" w14:textId="77777777" w:rsidR="00DF4115" w:rsidRDefault="00DF4115">
      <w:pPr>
        <w:rPr>
          <w:rFonts w:asciiTheme="majorBidi" w:hAnsiTheme="majorBidi" w:cstheme="majorBidi"/>
        </w:rPr>
      </w:pPr>
    </w:p>
    <w:p w14:paraId="2CBD67DC" w14:textId="77777777" w:rsidR="00DF4115" w:rsidRPr="003653C7" w:rsidRDefault="00DF4115">
      <w:pPr>
        <w:rPr>
          <w:rFonts w:asciiTheme="majorBidi" w:hAnsiTheme="majorBidi" w:cstheme="majorBidi"/>
        </w:rPr>
      </w:pPr>
    </w:p>
    <w:p w14:paraId="79462934" w14:textId="77777777" w:rsidR="00843AD7" w:rsidRPr="003653C7" w:rsidRDefault="00000000">
      <w:pPr>
        <w:pStyle w:val="Heading1"/>
        <w:rPr>
          <w:rFonts w:asciiTheme="majorBidi" w:hAnsiTheme="majorBidi"/>
        </w:rPr>
      </w:pPr>
      <w:r w:rsidRPr="003653C7">
        <w:rPr>
          <w:rFonts w:asciiTheme="majorBidi" w:hAnsiTheme="majorBidi"/>
        </w:rPr>
        <w:t>Appendix A — Membership Evidence Guide</w:t>
      </w:r>
    </w:p>
    <w:tbl>
      <w:tblPr>
        <w:tblStyle w:val="TableGrid"/>
        <w:tblW w:w="0" w:type="auto"/>
        <w:jc w:val="center"/>
        <w:tblLayout w:type="fixed"/>
        <w:tblLook w:val="04A0" w:firstRow="1" w:lastRow="0" w:firstColumn="1" w:lastColumn="0" w:noHBand="0" w:noVBand="1"/>
      </w:tblPr>
      <w:tblGrid>
        <w:gridCol w:w="2880"/>
        <w:gridCol w:w="2088"/>
        <w:gridCol w:w="2088"/>
        <w:gridCol w:w="2304"/>
      </w:tblGrid>
      <w:tr w:rsidR="00843AD7" w:rsidRPr="003653C7" w14:paraId="3A95833B" w14:textId="77777777">
        <w:trPr>
          <w:cantSplit/>
          <w:tblHeader/>
          <w:jc w:val="center"/>
        </w:trPr>
        <w:tc>
          <w:tcPr>
            <w:tcW w:w="2880" w:type="dxa"/>
            <w:shd w:val="clear" w:color="auto" w:fill="16345B"/>
            <w:tcMar>
              <w:top w:w="90" w:type="dxa"/>
              <w:left w:w="110" w:type="dxa"/>
              <w:bottom w:w="90" w:type="dxa"/>
              <w:right w:w="110" w:type="dxa"/>
            </w:tcMar>
            <w:vAlign w:val="center"/>
          </w:tcPr>
          <w:p w14:paraId="13A79845" w14:textId="77777777" w:rsidR="00843AD7" w:rsidRPr="003653C7" w:rsidRDefault="00000000">
            <w:pPr>
              <w:rPr>
                <w:rFonts w:asciiTheme="majorBidi" w:hAnsiTheme="majorBidi" w:cstheme="majorBidi"/>
              </w:rPr>
            </w:pPr>
            <w:r w:rsidRPr="003653C7">
              <w:rPr>
                <w:rFonts w:asciiTheme="majorBidi" w:hAnsiTheme="majorBidi" w:cstheme="majorBidi"/>
                <w:b/>
                <w:color w:val="FFFFFF"/>
                <w:sz w:val="18"/>
              </w:rPr>
              <w:t>Evidence</w:t>
            </w:r>
          </w:p>
        </w:tc>
        <w:tc>
          <w:tcPr>
            <w:tcW w:w="2088" w:type="dxa"/>
            <w:shd w:val="clear" w:color="auto" w:fill="16345B"/>
            <w:tcMar>
              <w:top w:w="90" w:type="dxa"/>
              <w:left w:w="110" w:type="dxa"/>
              <w:bottom w:w="90" w:type="dxa"/>
              <w:right w:w="110" w:type="dxa"/>
            </w:tcMar>
            <w:vAlign w:val="center"/>
          </w:tcPr>
          <w:p w14:paraId="1F894398" w14:textId="77777777" w:rsidR="00843AD7" w:rsidRPr="003653C7" w:rsidRDefault="00000000">
            <w:pPr>
              <w:rPr>
                <w:rFonts w:asciiTheme="majorBidi" w:hAnsiTheme="majorBidi" w:cstheme="majorBidi"/>
              </w:rPr>
            </w:pPr>
            <w:r w:rsidRPr="003653C7">
              <w:rPr>
                <w:rFonts w:asciiTheme="majorBidi" w:hAnsiTheme="majorBidi" w:cstheme="majorBidi"/>
                <w:b/>
                <w:color w:val="FFFFFF"/>
                <w:sz w:val="18"/>
              </w:rPr>
              <w:t>Associate</w:t>
            </w:r>
          </w:p>
        </w:tc>
        <w:tc>
          <w:tcPr>
            <w:tcW w:w="2088" w:type="dxa"/>
            <w:shd w:val="clear" w:color="auto" w:fill="16345B"/>
            <w:tcMar>
              <w:top w:w="90" w:type="dxa"/>
              <w:left w:w="110" w:type="dxa"/>
              <w:bottom w:w="90" w:type="dxa"/>
              <w:right w:w="110" w:type="dxa"/>
            </w:tcMar>
            <w:vAlign w:val="center"/>
          </w:tcPr>
          <w:p w14:paraId="6FF2DE5B" w14:textId="77777777" w:rsidR="00843AD7" w:rsidRPr="003653C7" w:rsidRDefault="00000000">
            <w:pPr>
              <w:rPr>
                <w:rFonts w:asciiTheme="majorBidi" w:hAnsiTheme="majorBidi" w:cstheme="majorBidi"/>
              </w:rPr>
            </w:pPr>
            <w:r w:rsidRPr="003653C7">
              <w:rPr>
                <w:rFonts w:asciiTheme="majorBidi" w:hAnsiTheme="majorBidi" w:cstheme="majorBidi"/>
                <w:b/>
                <w:color w:val="FFFFFF"/>
                <w:sz w:val="18"/>
              </w:rPr>
              <w:t>Contributor</w:t>
            </w:r>
          </w:p>
        </w:tc>
        <w:tc>
          <w:tcPr>
            <w:tcW w:w="2304" w:type="dxa"/>
            <w:shd w:val="clear" w:color="auto" w:fill="16345B"/>
            <w:tcMar>
              <w:top w:w="90" w:type="dxa"/>
              <w:left w:w="110" w:type="dxa"/>
              <w:bottom w:w="90" w:type="dxa"/>
              <w:right w:w="110" w:type="dxa"/>
            </w:tcMar>
            <w:vAlign w:val="center"/>
          </w:tcPr>
          <w:p w14:paraId="5349357B" w14:textId="77777777" w:rsidR="00843AD7" w:rsidRPr="003653C7" w:rsidRDefault="00000000">
            <w:pPr>
              <w:rPr>
                <w:rFonts w:asciiTheme="majorBidi" w:hAnsiTheme="majorBidi" w:cstheme="majorBidi"/>
              </w:rPr>
            </w:pPr>
            <w:r w:rsidRPr="003653C7">
              <w:rPr>
                <w:rFonts w:asciiTheme="majorBidi" w:hAnsiTheme="majorBidi" w:cstheme="majorBidi"/>
                <w:b/>
                <w:color w:val="FFFFFF"/>
                <w:sz w:val="18"/>
              </w:rPr>
              <w:t>Partner</w:t>
            </w:r>
          </w:p>
        </w:tc>
      </w:tr>
      <w:tr w:rsidR="00843AD7" w:rsidRPr="003653C7" w14:paraId="2850B9EC" w14:textId="77777777">
        <w:trPr>
          <w:cantSplit/>
          <w:jc w:val="center"/>
        </w:trPr>
        <w:tc>
          <w:tcPr>
            <w:tcW w:w="2880" w:type="dxa"/>
            <w:tcMar>
              <w:top w:w="90" w:type="dxa"/>
              <w:left w:w="110" w:type="dxa"/>
              <w:bottom w:w="90" w:type="dxa"/>
              <w:right w:w="110" w:type="dxa"/>
            </w:tcMar>
            <w:vAlign w:val="center"/>
          </w:tcPr>
          <w:p w14:paraId="14D83638"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Legal registration</w:t>
            </w:r>
          </w:p>
        </w:tc>
        <w:tc>
          <w:tcPr>
            <w:tcW w:w="2088" w:type="dxa"/>
            <w:tcMar>
              <w:top w:w="90" w:type="dxa"/>
              <w:left w:w="110" w:type="dxa"/>
              <w:bottom w:w="90" w:type="dxa"/>
              <w:right w:w="110" w:type="dxa"/>
            </w:tcMar>
            <w:vAlign w:val="center"/>
          </w:tcPr>
          <w:p w14:paraId="45A4B645"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Required</w:t>
            </w:r>
          </w:p>
        </w:tc>
        <w:tc>
          <w:tcPr>
            <w:tcW w:w="2088" w:type="dxa"/>
            <w:tcMar>
              <w:top w:w="90" w:type="dxa"/>
              <w:left w:w="110" w:type="dxa"/>
              <w:bottom w:w="90" w:type="dxa"/>
              <w:right w:w="110" w:type="dxa"/>
            </w:tcMar>
            <w:vAlign w:val="center"/>
          </w:tcPr>
          <w:p w14:paraId="5AF14A2F"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Required</w:t>
            </w:r>
          </w:p>
        </w:tc>
        <w:tc>
          <w:tcPr>
            <w:tcW w:w="2304" w:type="dxa"/>
            <w:tcMar>
              <w:top w:w="90" w:type="dxa"/>
              <w:left w:w="110" w:type="dxa"/>
              <w:bottom w:w="90" w:type="dxa"/>
              <w:right w:w="110" w:type="dxa"/>
            </w:tcMar>
            <w:vAlign w:val="center"/>
          </w:tcPr>
          <w:p w14:paraId="75B7D419"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Required</w:t>
            </w:r>
          </w:p>
        </w:tc>
      </w:tr>
      <w:tr w:rsidR="00843AD7" w:rsidRPr="003653C7" w14:paraId="6A39B048" w14:textId="77777777">
        <w:trPr>
          <w:cantSplit/>
          <w:jc w:val="center"/>
        </w:trPr>
        <w:tc>
          <w:tcPr>
            <w:tcW w:w="2880" w:type="dxa"/>
            <w:shd w:val="clear" w:color="auto" w:fill="F7FAFC"/>
            <w:tcMar>
              <w:top w:w="90" w:type="dxa"/>
              <w:left w:w="110" w:type="dxa"/>
              <w:bottom w:w="90" w:type="dxa"/>
              <w:right w:w="110" w:type="dxa"/>
            </w:tcMar>
            <w:vAlign w:val="center"/>
          </w:tcPr>
          <w:p w14:paraId="3BF9495C"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Active governing body</w:t>
            </w:r>
          </w:p>
        </w:tc>
        <w:tc>
          <w:tcPr>
            <w:tcW w:w="2088" w:type="dxa"/>
            <w:shd w:val="clear" w:color="auto" w:fill="F7FAFC"/>
            <w:tcMar>
              <w:top w:w="90" w:type="dxa"/>
              <w:left w:w="110" w:type="dxa"/>
              <w:bottom w:w="90" w:type="dxa"/>
              <w:right w:w="110" w:type="dxa"/>
            </w:tcMar>
            <w:vAlign w:val="center"/>
          </w:tcPr>
          <w:p w14:paraId="658011DB"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Required</w:t>
            </w:r>
          </w:p>
        </w:tc>
        <w:tc>
          <w:tcPr>
            <w:tcW w:w="2088" w:type="dxa"/>
            <w:shd w:val="clear" w:color="auto" w:fill="F7FAFC"/>
            <w:tcMar>
              <w:top w:w="90" w:type="dxa"/>
              <w:left w:w="110" w:type="dxa"/>
              <w:bottom w:w="90" w:type="dxa"/>
              <w:right w:w="110" w:type="dxa"/>
            </w:tcMar>
            <w:vAlign w:val="center"/>
          </w:tcPr>
          <w:p w14:paraId="7D39EAAD"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Required</w:t>
            </w:r>
          </w:p>
        </w:tc>
        <w:tc>
          <w:tcPr>
            <w:tcW w:w="2304" w:type="dxa"/>
            <w:shd w:val="clear" w:color="auto" w:fill="F7FAFC"/>
            <w:tcMar>
              <w:top w:w="90" w:type="dxa"/>
              <w:left w:w="110" w:type="dxa"/>
              <w:bottom w:w="90" w:type="dxa"/>
              <w:right w:w="110" w:type="dxa"/>
            </w:tcMar>
            <w:vAlign w:val="center"/>
          </w:tcPr>
          <w:p w14:paraId="31ECF32C"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Required</w:t>
            </w:r>
          </w:p>
        </w:tc>
      </w:tr>
      <w:tr w:rsidR="00843AD7" w:rsidRPr="003653C7" w14:paraId="0D673903" w14:textId="77777777">
        <w:trPr>
          <w:cantSplit/>
          <w:jc w:val="center"/>
        </w:trPr>
        <w:tc>
          <w:tcPr>
            <w:tcW w:w="2880" w:type="dxa"/>
            <w:tcMar>
              <w:top w:w="90" w:type="dxa"/>
              <w:left w:w="110" w:type="dxa"/>
              <w:bottom w:w="90" w:type="dxa"/>
              <w:right w:w="110" w:type="dxa"/>
            </w:tcMar>
            <w:vAlign w:val="center"/>
          </w:tcPr>
          <w:p w14:paraId="422C9711"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Strategic/operating plan</w:t>
            </w:r>
          </w:p>
        </w:tc>
        <w:tc>
          <w:tcPr>
            <w:tcW w:w="2088" w:type="dxa"/>
            <w:tcMar>
              <w:top w:w="90" w:type="dxa"/>
              <w:left w:w="110" w:type="dxa"/>
              <w:bottom w:w="90" w:type="dxa"/>
              <w:right w:w="110" w:type="dxa"/>
            </w:tcMar>
            <w:vAlign w:val="center"/>
          </w:tcPr>
          <w:p w14:paraId="43AC4A02"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Current operating or one-year plan</w:t>
            </w:r>
          </w:p>
        </w:tc>
        <w:tc>
          <w:tcPr>
            <w:tcW w:w="2088" w:type="dxa"/>
            <w:tcMar>
              <w:top w:w="90" w:type="dxa"/>
              <w:left w:w="110" w:type="dxa"/>
              <w:bottom w:w="90" w:type="dxa"/>
              <w:right w:w="110" w:type="dxa"/>
            </w:tcMar>
            <w:vAlign w:val="center"/>
          </w:tcPr>
          <w:p w14:paraId="439FF89B"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Current three-year plan</w:t>
            </w:r>
          </w:p>
        </w:tc>
        <w:tc>
          <w:tcPr>
            <w:tcW w:w="2304" w:type="dxa"/>
            <w:tcMar>
              <w:top w:w="90" w:type="dxa"/>
              <w:left w:w="110" w:type="dxa"/>
              <w:bottom w:w="90" w:type="dxa"/>
              <w:right w:w="110" w:type="dxa"/>
            </w:tcMar>
            <w:vAlign w:val="center"/>
          </w:tcPr>
          <w:p w14:paraId="6B112FE4"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Current three-year plan</w:t>
            </w:r>
          </w:p>
        </w:tc>
      </w:tr>
      <w:tr w:rsidR="00843AD7" w:rsidRPr="003653C7" w14:paraId="562ABFAE" w14:textId="77777777">
        <w:trPr>
          <w:cantSplit/>
          <w:jc w:val="center"/>
        </w:trPr>
        <w:tc>
          <w:tcPr>
            <w:tcW w:w="2880" w:type="dxa"/>
            <w:shd w:val="clear" w:color="auto" w:fill="F7FAFC"/>
            <w:tcMar>
              <w:top w:w="90" w:type="dxa"/>
              <w:left w:w="110" w:type="dxa"/>
              <w:bottom w:w="90" w:type="dxa"/>
              <w:right w:w="110" w:type="dxa"/>
            </w:tcMar>
            <w:vAlign w:val="center"/>
          </w:tcPr>
          <w:p w14:paraId="4C02F33E"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Financial sustainability</w:t>
            </w:r>
          </w:p>
        </w:tc>
        <w:tc>
          <w:tcPr>
            <w:tcW w:w="2088" w:type="dxa"/>
            <w:shd w:val="clear" w:color="auto" w:fill="F7FAFC"/>
            <w:tcMar>
              <w:top w:w="90" w:type="dxa"/>
              <w:left w:w="110" w:type="dxa"/>
              <w:bottom w:w="90" w:type="dxa"/>
              <w:right w:w="110" w:type="dxa"/>
            </w:tcMar>
            <w:vAlign w:val="center"/>
          </w:tcPr>
          <w:p w14:paraId="283A727C"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Documented plan</w:t>
            </w:r>
          </w:p>
        </w:tc>
        <w:tc>
          <w:tcPr>
            <w:tcW w:w="2088" w:type="dxa"/>
            <w:shd w:val="clear" w:color="auto" w:fill="F7FAFC"/>
            <w:tcMar>
              <w:top w:w="90" w:type="dxa"/>
              <w:left w:w="110" w:type="dxa"/>
              <w:bottom w:w="90" w:type="dxa"/>
              <w:right w:w="110" w:type="dxa"/>
            </w:tcMar>
            <w:vAlign w:val="center"/>
          </w:tcPr>
          <w:p w14:paraId="6546B42B"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Documented support and stewardship</w:t>
            </w:r>
          </w:p>
        </w:tc>
        <w:tc>
          <w:tcPr>
            <w:tcW w:w="2304" w:type="dxa"/>
            <w:shd w:val="clear" w:color="auto" w:fill="F7FAFC"/>
            <w:tcMar>
              <w:top w:w="90" w:type="dxa"/>
              <w:left w:w="110" w:type="dxa"/>
              <w:bottom w:w="90" w:type="dxa"/>
              <w:right w:w="110" w:type="dxa"/>
            </w:tcMar>
            <w:vAlign w:val="center"/>
          </w:tcPr>
          <w:p w14:paraId="647ACD81"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Documented support, stewardship and capacity</w:t>
            </w:r>
          </w:p>
        </w:tc>
      </w:tr>
      <w:tr w:rsidR="00843AD7" w:rsidRPr="003653C7" w14:paraId="262D08B5" w14:textId="77777777">
        <w:trPr>
          <w:cantSplit/>
          <w:jc w:val="center"/>
        </w:trPr>
        <w:tc>
          <w:tcPr>
            <w:tcW w:w="2880" w:type="dxa"/>
            <w:tcMar>
              <w:top w:w="90" w:type="dxa"/>
              <w:left w:w="110" w:type="dxa"/>
              <w:bottom w:w="90" w:type="dxa"/>
              <w:right w:w="110" w:type="dxa"/>
            </w:tcMar>
            <w:vAlign w:val="center"/>
          </w:tcPr>
          <w:p w14:paraId="41084CAE"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Qualified leadership/personnel</w:t>
            </w:r>
          </w:p>
        </w:tc>
        <w:tc>
          <w:tcPr>
            <w:tcW w:w="2088" w:type="dxa"/>
            <w:tcMar>
              <w:top w:w="90" w:type="dxa"/>
              <w:left w:w="110" w:type="dxa"/>
              <w:bottom w:w="90" w:type="dxa"/>
              <w:right w:w="110" w:type="dxa"/>
            </w:tcMar>
            <w:vAlign w:val="center"/>
          </w:tcPr>
          <w:p w14:paraId="76727A36"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Required</w:t>
            </w:r>
          </w:p>
        </w:tc>
        <w:tc>
          <w:tcPr>
            <w:tcW w:w="2088" w:type="dxa"/>
            <w:tcMar>
              <w:top w:w="90" w:type="dxa"/>
              <w:left w:w="110" w:type="dxa"/>
              <w:bottom w:w="90" w:type="dxa"/>
              <w:right w:w="110" w:type="dxa"/>
            </w:tcMar>
            <w:vAlign w:val="center"/>
          </w:tcPr>
          <w:p w14:paraId="20C76301"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Required</w:t>
            </w:r>
          </w:p>
        </w:tc>
        <w:tc>
          <w:tcPr>
            <w:tcW w:w="2304" w:type="dxa"/>
            <w:tcMar>
              <w:top w:w="90" w:type="dxa"/>
              <w:left w:w="110" w:type="dxa"/>
              <w:bottom w:w="90" w:type="dxa"/>
              <w:right w:w="110" w:type="dxa"/>
            </w:tcMar>
            <w:vAlign w:val="center"/>
          </w:tcPr>
          <w:p w14:paraId="1C2DDABB"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Required</w:t>
            </w:r>
          </w:p>
        </w:tc>
      </w:tr>
      <w:tr w:rsidR="00843AD7" w:rsidRPr="003653C7" w14:paraId="706131A1" w14:textId="77777777">
        <w:trPr>
          <w:cantSplit/>
          <w:jc w:val="center"/>
        </w:trPr>
        <w:tc>
          <w:tcPr>
            <w:tcW w:w="2880" w:type="dxa"/>
            <w:shd w:val="clear" w:color="auto" w:fill="F7FAFC"/>
            <w:tcMar>
              <w:top w:w="90" w:type="dxa"/>
              <w:left w:w="110" w:type="dxa"/>
              <w:bottom w:w="90" w:type="dxa"/>
              <w:right w:w="110" w:type="dxa"/>
            </w:tcMar>
            <w:vAlign w:val="center"/>
          </w:tcPr>
          <w:p w14:paraId="28B3DA40"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Programme/service evidence</w:t>
            </w:r>
          </w:p>
        </w:tc>
        <w:tc>
          <w:tcPr>
            <w:tcW w:w="2088" w:type="dxa"/>
            <w:shd w:val="clear" w:color="auto" w:fill="F7FAFC"/>
            <w:tcMar>
              <w:top w:w="90" w:type="dxa"/>
              <w:left w:w="110" w:type="dxa"/>
              <w:bottom w:w="90" w:type="dxa"/>
              <w:right w:w="110" w:type="dxa"/>
            </w:tcMar>
            <w:vAlign w:val="center"/>
          </w:tcPr>
          <w:p w14:paraId="16C8A291"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Established activity</w:t>
            </w:r>
          </w:p>
        </w:tc>
        <w:tc>
          <w:tcPr>
            <w:tcW w:w="2088" w:type="dxa"/>
            <w:shd w:val="clear" w:color="auto" w:fill="F7FAFC"/>
            <w:tcMar>
              <w:top w:w="90" w:type="dxa"/>
              <w:left w:w="110" w:type="dxa"/>
              <w:bottom w:w="90" w:type="dxa"/>
              <w:right w:w="110" w:type="dxa"/>
            </w:tcMar>
            <w:vAlign w:val="center"/>
          </w:tcPr>
          <w:p w14:paraId="2A115BEF"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Outputs and outcome information</w:t>
            </w:r>
          </w:p>
        </w:tc>
        <w:tc>
          <w:tcPr>
            <w:tcW w:w="2304" w:type="dxa"/>
            <w:shd w:val="clear" w:color="auto" w:fill="F7FAFC"/>
            <w:tcMar>
              <w:top w:w="90" w:type="dxa"/>
              <w:left w:w="110" w:type="dxa"/>
              <w:bottom w:w="90" w:type="dxa"/>
              <w:right w:w="110" w:type="dxa"/>
            </w:tcMar>
            <w:vAlign w:val="center"/>
          </w:tcPr>
          <w:p w14:paraId="7700AFB2"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Established programmes and demonstrated impact</w:t>
            </w:r>
          </w:p>
        </w:tc>
      </w:tr>
      <w:tr w:rsidR="00843AD7" w:rsidRPr="003653C7" w14:paraId="6736B3DE" w14:textId="77777777">
        <w:trPr>
          <w:cantSplit/>
          <w:jc w:val="center"/>
        </w:trPr>
        <w:tc>
          <w:tcPr>
            <w:tcW w:w="2880" w:type="dxa"/>
            <w:tcMar>
              <w:top w:w="90" w:type="dxa"/>
              <w:left w:w="110" w:type="dxa"/>
              <w:bottom w:w="90" w:type="dxa"/>
              <w:right w:w="110" w:type="dxa"/>
            </w:tcMar>
            <w:vAlign w:val="center"/>
          </w:tcPr>
          <w:p w14:paraId="5BB9D1F7"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Review/evaluation evidence</w:t>
            </w:r>
          </w:p>
        </w:tc>
        <w:tc>
          <w:tcPr>
            <w:tcW w:w="2088" w:type="dxa"/>
            <w:tcMar>
              <w:top w:w="90" w:type="dxa"/>
              <w:left w:w="110" w:type="dxa"/>
              <w:bottom w:w="90" w:type="dxa"/>
              <w:right w:w="110" w:type="dxa"/>
            </w:tcMar>
            <w:vAlign w:val="center"/>
          </w:tcPr>
          <w:p w14:paraId="02B8E0E7"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Self-evaluation plan</w:t>
            </w:r>
          </w:p>
        </w:tc>
        <w:tc>
          <w:tcPr>
            <w:tcW w:w="2088" w:type="dxa"/>
            <w:tcMar>
              <w:top w:w="90" w:type="dxa"/>
              <w:left w:w="110" w:type="dxa"/>
              <w:bottom w:w="90" w:type="dxa"/>
              <w:right w:w="110" w:type="dxa"/>
            </w:tcMar>
            <w:vAlign w:val="center"/>
          </w:tcPr>
          <w:p w14:paraId="0998AE2D"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Internal/external review where available or requested</w:t>
            </w:r>
          </w:p>
        </w:tc>
        <w:tc>
          <w:tcPr>
            <w:tcW w:w="2304" w:type="dxa"/>
            <w:tcMar>
              <w:top w:w="90" w:type="dxa"/>
              <w:left w:w="110" w:type="dxa"/>
              <w:bottom w:w="90" w:type="dxa"/>
              <w:right w:w="110" w:type="dxa"/>
            </w:tcMar>
            <w:vAlign w:val="center"/>
          </w:tcPr>
          <w:p w14:paraId="415EA6ED"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Internal/external review and readiness evidence</w:t>
            </w:r>
          </w:p>
        </w:tc>
      </w:tr>
      <w:tr w:rsidR="00843AD7" w:rsidRPr="003653C7" w14:paraId="0D2BFD3A" w14:textId="77777777">
        <w:trPr>
          <w:cantSplit/>
          <w:jc w:val="center"/>
        </w:trPr>
        <w:tc>
          <w:tcPr>
            <w:tcW w:w="2880" w:type="dxa"/>
            <w:shd w:val="clear" w:color="auto" w:fill="F7FAFC"/>
            <w:tcMar>
              <w:top w:w="90" w:type="dxa"/>
              <w:left w:w="110" w:type="dxa"/>
              <w:bottom w:w="90" w:type="dxa"/>
              <w:right w:w="110" w:type="dxa"/>
            </w:tcMar>
            <w:vAlign w:val="center"/>
          </w:tcPr>
          <w:p w14:paraId="389F3E24"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Institutional accreditation</w:t>
            </w:r>
          </w:p>
        </w:tc>
        <w:tc>
          <w:tcPr>
            <w:tcW w:w="2088" w:type="dxa"/>
            <w:shd w:val="clear" w:color="auto" w:fill="F7FAFC"/>
            <w:tcMar>
              <w:top w:w="90" w:type="dxa"/>
              <w:left w:w="110" w:type="dxa"/>
              <w:bottom w:w="90" w:type="dxa"/>
              <w:right w:w="110" w:type="dxa"/>
            </w:tcMar>
            <w:vAlign w:val="center"/>
          </w:tcPr>
          <w:p w14:paraId="501FB388"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Not normally required</w:t>
            </w:r>
          </w:p>
        </w:tc>
        <w:tc>
          <w:tcPr>
            <w:tcW w:w="2088" w:type="dxa"/>
            <w:shd w:val="clear" w:color="auto" w:fill="F7FAFC"/>
            <w:tcMar>
              <w:top w:w="90" w:type="dxa"/>
              <w:left w:w="110" w:type="dxa"/>
              <w:bottom w:w="90" w:type="dxa"/>
              <w:right w:w="110" w:type="dxa"/>
            </w:tcMar>
            <w:vAlign w:val="center"/>
          </w:tcPr>
          <w:p w14:paraId="6B375B0B"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As stated in acceptance terms</w:t>
            </w:r>
          </w:p>
        </w:tc>
        <w:tc>
          <w:tcPr>
            <w:tcW w:w="2304" w:type="dxa"/>
            <w:shd w:val="clear" w:color="auto" w:fill="F7FAFC"/>
            <w:tcMar>
              <w:top w:w="90" w:type="dxa"/>
              <w:left w:w="110" w:type="dxa"/>
              <w:bottom w:w="90" w:type="dxa"/>
              <w:right w:w="110" w:type="dxa"/>
            </w:tcMar>
            <w:vAlign w:val="center"/>
          </w:tcPr>
          <w:p w14:paraId="45ACB1C0"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Required within the period stated by IDA</w:t>
            </w:r>
          </w:p>
        </w:tc>
      </w:tr>
    </w:tbl>
    <w:p w14:paraId="6B9E51D1" w14:textId="77777777" w:rsidR="00843AD7" w:rsidRDefault="00843AD7">
      <w:pPr>
        <w:spacing w:after="20"/>
        <w:rPr>
          <w:rFonts w:asciiTheme="majorBidi" w:hAnsiTheme="majorBidi" w:cstheme="majorBidi"/>
        </w:rPr>
      </w:pPr>
    </w:p>
    <w:p w14:paraId="33B59E29" w14:textId="77777777" w:rsidR="00DF4115" w:rsidRDefault="00DF4115">
      <w:pPr>
        <w:spacing w:after="20"/>
        <w:rPr>
          <w:rFonts w:asciiTheme="majorBidi" w:hAnsiTheme="majorBidi" w:cstheme="majorBidi"/>
        </w:rPr>
      </w:pPr>
    </w:p>
    <w:p w14:paraId="59815FA3" w14:textId="77777777" w:rsidR="00DF4115" w:rsidRDefault="00DF4115">
      <w:pPr>
        <w:spacing w:after="20"/>
        <w:rPr>
          <w:rFonts w:asciiTheme="majorBidi" w:hAnsiTheme="majorBidi" w:cstheme="majorBidi"/>
        </w:rPr>
      </w:pPr>
    </w:p>
    <w:p w14:paraId="533EDAC3" w14:textId="77777777" w:rsidR="00DF4115" w:rsidRDefault="00DF4115">
      <w:pPr>
        <w:spacing w:after="20"/>
        <w:rPr>
          <w:rFonts w:asciiTheme="majorBidi" w:hAnsiTheme="majorBidi" w:cstheme="majorBidi"/>
        </w:rPr>
      </w:pPr>
    </w:p>
    <w:p w14:paraId="2D5B4FEB" w14:textId="77777777" w:rsidR="00DF4115" w:rsidRDefault="00DF4115">
      <w:pPr>
        <w:spacing w:after="20"/>
        <w:rPr>
          <w:rFonts w:asciiTheme="majorBidi" w:hAnsiTheme="majorBidi" w:cstheme="majorBidi"/>
        </w:rPr>
      </w:pPr>
    </w:p>
    <w:p w14:paraId="2315C57C" w14:textId="77777777" w:rsidR="00DF4115" w:rsidRDefault="00DF4115">
      <w:pPr>
        <w:spacing w:after="20"/>
        <w:rPr>
          <w:rFonts w:asciiTheme="majorBidi" w:hAnsiTheme="majorBidi" w:cstheme="majorBidi"/>
        </w:rPr>
      </w:pPr>
    </w:p>
    <w:p w14:paraId="1545FB18" w14:textId="77777777" w:rsidR="00DF4115" w:rsidRDefault="00DF4115">
      <w:pPr>
        <w:spacing w:after="20"/>
        <w:rPr>
          <w:rFonts w:asciiTheme="majorBidi" w:hAnsiTheme="majorBidi" w:cstheme="majorBidi"/>
        </w:rPr>
      </w:pPr>
    </w:p>
    <w:p w14:paraId="38BE816A" w14:textId="77777777" w:rsidR="00DF4115" w:rsidRDefault="00DF4115">
      <w:pPr>
        <w:spacing w:after="20"/>
        <w:rPr>
          <w:rFonts w:asciiTheme="majorBidi" w:hAnsiTheme="majorBidi" w:cstheme="majorBidi"/>
        </w:rPr>
      </w:pPr>
    </w:p>
    <w:p w14:paraId="7F779419" w14:textId="77777777" w:rsidR="00DF4115" w:rsidRDefault="00DF4115">
      <w:pPr>
        <w:spacing w:after="20"/>
        <w:rPr>
          <w:rFonts w:asciiTheme="majorBidi" w:hAnsiTheme="majorBidi" w:cstheme="majorBidi"/>
        </w:rPr>
      </w:pPr>
    </w:p>
    <w:p w14:paraId="2979860F" w14:textId="77777777" w:rsidR="00DF4115" w:rsidRDefault="00DF4115">
      <w:pPr>
        <w:spacing w:after="20"/>
        <w:rPr>
          <w:rFonts w:asciiTheme="majorBidi" w:hAnsiTheme="majorBidi" w:cstheme="majorBidi"/>
        </w:rPr>
      </w:pPr>
    </w:p>
    <w:p w14:paraId="3618B468" w14:textId="77777777" w:rsidR="00DF4115" w:rsidRDefault="00DF4115">
      <w:pPr>
        <w:spacing w:after="20"/>
        <w:rPr>
          <w:rFonts w:asciiTheme="majorBidi" w:hAnsiTheme="majorBidi" w:cstheme="majorBidi"/>
        </w:rPr>
      </w:pPr>
    </w:p>
    <w:p w14:paraId="6CCDD424" w14:textId="77777777" w:rsidR="00DF4115" w:rsidRDefault="00DF4115">
      <w:pPr>
        <w:spacing w:after="20"/>
        <w:rPr>
          <w:rFonts w:asciiTheme="majorBidi" w:hAnsiTheme="majorBidi" w:cstheme="majorBidi"/>
        </w:rPr>
      </w:pPr>
    </w:p>
    <w:p w14:paraId="2F506B88" w14:textId="77777777" w:rsidR="00DF4115" w:rsidRDefault="00DF4115">
      <w:pPr>
        <w:spacing w:after="20"/>
        <w:rPr>
          <w:rFonts w:asciiTheme="majorBidi" w:hAnsiTheme="majorBidi" w:cstheme="majorBidi"/>
        </w:rPr>
      </w:pPr>
    </w:p>
    <w:p w14:paraId="3B39FD06" w14:textId="77777777" w:rsidR="00DF4115" w:rsidRDefault="00DF4115">
      <w:pPr>
        <w:spacing w:after="20"/>
        <w:rPr>
          <w:rFonts w:asciiTheme="majorBidi" w:hAnsiTheme="majorBidi" w:cstheme="majorBidi"/>
        </w:rPr>
      </w:pPr>
    </w:p>
    <w:p w14:paraId="3AACA6FF" w14:textId="77777777" w:rsidR="00DF4115" w:rsidRDefault="00DF4115">
      <w:pPr>
        <w:spacing w:after="20"/>
        <w:rPr>
          <w:rFonts w:asciiTheme="majorBidi" w:hAnsiTheme="majorBidi" w:cstheme="majorBidi"/>
        </w:rPr>
      </w:pPr>
    </w:p>
    <w:p w14:paraId="0C8F59FC" w14:textId="77777777" w:rsidR="00DF4115" w:rsidRDefault="00DF4115">
      <w:pPr>
        <w:spacing w:after="20"/>
        <w:rPr>
          <w:rFonts w:asciiTheme="majorBidi" w:hAnsiTheme="majorBidi" w:cstheme="majorBidi"/>
        </w:rPr>
      </w:pPr>
    </w:p>
    <w:p w14:paraId="727BC7C0" w14:textId="77777777" w:rsidR="00DF4115" w:rsidRDefault="00DF4115">
      <w:pPr>
        <w:spacing w:after="20"/>
        <w:rPr>
          <w:rFonts w:asciiTheme="majorBidi" w:hAnsiTheme="majorBidi" w:cstheme="majorBidi"/>
        </w:rPr>
      </w:pPr>
    </w:p>
    <w:p w14:paraId="11AAFB3A" w14:textId="77777777" w:rsidR="00DF4115" w:rsidRDefault="00DF4115">
      <w:pPr>
        <w:spacing w:after="20"/>
        <w:rPr>
          <w:rFonts w:asciiTheme="majorBidi" w:hAnsiTheme="majorBidi" w:cstheme="majorBidi"/>
        </w:rPr>
      </w:pPr>
    </w:p>
    <w:p w14:paraId="677497E4" w14:textId="77777777" w:rsidR="00DF4115" w:rsidRDefault="00DF4115">
      <w:pPr>
        <w:spacing w:after="20"/>
        <w:rPr>
          <w:rFonts w:asciiTheme="majorBidi" w:hAnsiTheme="majorBidi" w:cstheme="majorBidi"/>
        </w:rPr>
      </w:pPr>
    </w:p>
    <w:p w14:paraId="7EF3EC07" w14:textId="77777777" w:rsidR="00DF4115" w:rsidRDefault="00DF4115">
      <w:pPr>
        <w:spacing w:after="20"/>
        <w:rPr>
          <w:rFonts w:asciiTheme="majorBidi" w:hAnsiTheme="majorBidi" w:cstheme="majorBidi"/>
        </w:rPr>
      </w:pPr>
    </w:p>
    <w:p w14:paraId="6EB2BF74" w14:textId="77777777" w:rsidR="00DF4115" w:rsidRPr="003653C7" w:rsidRDefault="00DF4115">
      <w:pPr>
        <w:spacing w:after="20"/>
        <w:rPr>
          <w:rFonts w:asciiTheme="majorBidi" w:hAnsiTheme="majorBidi" w:cstheme="majorBidi"/>
        </w:rPr>
      </w:pPr>
    </w:p>
    <w:p w14:paraId="5A67A92B" w14:textId="77777777" w:rsidR="00843AD7" w:rsidRPr="003653C7" w:rsidRDefault="00000000">
      <w:pPr>
        <w:pStyle w:val="Heading1"/>
        <w:rPr>
          <w:rFonts w:asciiTheme="majorBidi" w:hAnsiTheme="majorBidi"/>
        </w:rPr>
      </w:pPr>
      <w:r w:rsidRPr="003653C7">
        <w:rPr>
          <w:rFonts w:asciiTheme="majorBidi" w:hAnsiTheme="majorBidi"/>
        </w:rPr>
        <w:lastRenderedPageBreak/>
        <w:t>Appendix B — Controlled Forms and Resources</w:t>
      </w:r>
    </w:p>
    <w:p w14:paraId="55D1C357" w14:textId="77777777" w:rsidR="00843AD7" w:rsidRPr="003653C7" w:rsidRDefault="00000000" w:rsidP="00DF4115">
      <w:pPr>
        <w:jc w:val="both"/>
        <w:rPr>
          <w:rFonts w:asciiTheme="majorBidi" w:hAnsiTheme="majorBidi" w:cstheme="majorBidi"/>
        </w:rPr>
      </w:pPr>
      <w:r w:rsidRPr="003653C7">
        <w:rPr>
          <w:rFonts w:asciiTheme="majorBidi" w:hAnsiTheme="majorBidi" w:cstheme="majorBidi"/>
        </w:rPr>
        <w:t>The following resources are maintained separately so that operational updates do not require republishing the entire handbook. GN Central should display only the current approved version of each item.</w:t>
      </w:r>
    </w:p>
    <w:p w14:paraId="6B3FCFF2"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Global Network Intent Form.</w:t>
      </w:r>
    </w:p>
    <w:p w14:paraId="0A1973F9"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Global Network Application — Part A.</w:t>
      </w:r>
    </w:p>
    <w:p w14:paraId="0D82D115"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Global Network Participant Agreement — Part B.</w:t>
      </w:r>
    </w:p>
    <w:p w14:paraId="6E9BB9E4"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Annual Global Network Form — Part C.</w:t>
      </w:r>
    </w:p>
    <w:p w14:paraId="6737408F"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Annual membership and fee schedule.</w:t>
      </w:r>
    </w:p>
    <w:p w14:paraId="4DB49AF8"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Tier-specific renewal instructions.</w:t>
      </w:r>
    </w:p>
    <w:p w14:paraId="24AA00F3"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Collaborative Project Guide, application and scoring rubric.</w:t>
      </w:r>
    </w:p>
    <w:p w14:paraId="28F3307D"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Institutional Accreditation Plan, application, self-study, marking scheme and reviewer guidance.</w:t>
      </w:r>
    </w:p>
    <w:p w14:paraId="1497E675"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IDA brand, privacy, safeguarding, records and conflict-of-interest policies.</w:t>
      </w:r>
    </w:p>
    <w:p w14:paraId="2270CF14"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Current GN governance resolution and authorized committee roster.</w:t>
      </w:r>
    </w:p>
    <w:p w14:paraId="5CC4EB0F" w14:textId="77777777" w:rsidR="00843AD7" w:rsidRPr="003653C7" w:rsidRDefault="00000000">
      <w:pPr>
        <w:rPr>
          <w:rFonts w:asciiTheme="majorBidi" w:hAnsiTheme="majorBidi" w:cstheme="majorBidi"/>
        </w:rPr>
      </w:pPr>
      <w:r w:rsidRPr="003653C7">
        <w:rPr>
          <w:rFonts w:asciiTheme="majorBidi" w:hAnsiTheme="majorBidi" w:cstheme="majorBidi"/>
        </w:rPr>
        <w:br w:type="page"/>
      </w:r>
    </w:p>
    <w:p w14:paraId="097A9284" w14:textId="77777777" w:rsidR="00843AD7" w:rsidRPr="003653C7" w:rsidRDefault="00000000">
      <w:pPr>
        <w:pStyle w:val="Heading1"/>
        <w:rPr>
          <w:rFonts w:asciiTheme="majorBidi" w:hAnsiTheme="majorBidi"/>
        </w:rPr>
      </w:pPr>
      <w:r w:rsidRPr="003653C7">
        <w:rPr>
          <w:rFonts w:asciiTheme="majorBidi" w:hAnsiTheme="majorBidi"/>
        </w:rPr>
        <w:lastRenderedPageBreak/>
        <w:t>Appendix C — Approval Checklist</w:t>
      </w:r>
    </w:p>
    <w:p w14:paraId="3E53934B" w14:textId="77777777" w:rsidR="00843AD7" w:rsidRPr="003653C7" w:rsidRDefault="00000000">
      <w:pPr>
        <w:rPr>
          <w:rFonts w:asciiTheme="majorBidi" w:hAnsiTheme="majorBidi" w:cstheme="majorBidi"/>
        </w:rPr>
      </w:pPr>
      <w:r w:rsidRPr="003653C7">
        <w:rPr>
          <w:rFonts w:asciiTheme="majorBidi" w:hAnsiTheme="majorBidi" w:cstheme="majorBidi"/>
        </w:rPr>
        <w:t>Complete this checklist before the handbook is circulated for signature. Supporting resolutions or approved schedules should be retained with the signed master copy.</w:t>
      </w:r>
    </w:p>
    <w:tbl>
      <w:tblPr>
        <w:tblStyle w:val="TableGrid"/>
        <w:tblW w:w="5000" w:type="pct"/>
        <w:jc w:val="center"/>
        <w:tblLook w:val="04A0" w:firstRow="1" w:lastRow="0" w:firstColumn="1" w:lastColumn="0" w:noHBand="0" w:noVBand="1"/>
      </w:tblPr>
      <w:tblGrid>
        <w:gridCol w:w="5542"/>
        <w:gridCol w:w="3187"/>
        <w:gridCol w:w="1139"/>
      </w:tblGrid>
      <w:tr w:rsidR="00843AD7" w:rsidRPr="003653C7" w14:paraId="1C2F22C5" w14:textId="77777777" w:rsidTr="00DF4115">
        <w:trPr>
          <w:cantSplit/>
          <w:tblHeader/>
          <w:jc w:val="center"/>
        </w:trPr>
        <w:tc>
          <w:tcPr>
            <w:tcW w:w="2808" w:type="pct"/>
            <w:shd w:val="clear" w:color="auto" w:fill="16345B"/>
            <w:tcMar>
              <w:top w:w="90" w:type="dxa"/>
              <w:left w:w="110" w:type="dxa"/>
              <w:bottom w:w="90" w:type="dxa"/>
              <w:right w:w="110" w:type="dxa"/>
            </w:tcMar>
            <w:vAlign w:val="center"/>
          </w:tcPr>
          <w:p w14:paraId="274666B6" w14:textId="77777777" w:rsidR="00843AD7" w:rsidRPr="003653C7" w:rsidRDefault="00000000">
            <w:pPr>
              <w:rPr>
                <w:rFonts w:asciiTheme="majorBidi" w:hAnsiTheme="majorBidi" w:cstheme="majorBidi"/>
              </w:rPr>
            </w:pPr>
            <w:r w:rsidRPr="003653C7">
              <w:rPr>
                <w:rFonts w:asciiTheme="majorBidi" w:hAnsiTheme="majorBidi" w:cstheme="majorBidi"/>
                <w:b/>
                <w:color w:val="FFFFFF"/>
                <w:sz w:val="18"/>
              </w:rPr>
              <w:t>Approval check</w:t>
            </w:r>
          </w:p>
        </w:tc>
        <w:tc>
          <w:tcPr>
            <w:tcW w:w="1615" w:type="pct"/>
            <w:shd w:val="clear" w:color="auto" w:fill="16345B"/>
            <w:tcMar>
              <w:top w:w="90" w:type="dxa"/>
              <w:left w:w="110" w:type="dxa"/>
              <w:bottom w:w="90" w:type="dxa"/>
              <w:right w:w="110" w:type="dxa"/>
            </w:tcMar>
            <w:vAlign w:val="center"/>
          </w:tcPr>
          <w:p w14:paraId="52DF0C03" w14:textId="77777777" w:rsidR="00843AD7" w:rsidRPr="003653C7" w:rsidRDefault="00000000">
            <w:pPr>
              <w:rPr>
                <w:rFonts w:asciiTheme="majorBidi" w:hAnsiTheme="majorBidi" w:cstheme="majorBidi"/>
              </w:rPr>
            </w:pPr>
            <w:r w:rsidRPr="003653C7">
              <w:rPr>
                <w:rFonts w:asciiTheme="majorBidi" w:hAnsiTheme="majorBidi" w:cstheme="majorBidi"/>
                <w:b/>
                <w:color w:val="FFFFFF"/>
                <w:sz w:val="18"/>
              </w:rPr>
              <w:t>Owner / reference</w:t>
            </w:r>
          </w:p>
        </w:tc>
        <w:tc>
          <w:tcPr>
            <w:tcW w:w="577" w:type="pct"/>
            <w:shd w:val="clear" w:color="auto" w:fill="16345B"/>
            <w:tcMar>
              <w:top w:w="90" w:type="dxa"/>
              <w:left w:w="110" w:type="dxa"/>
              <w:bottom w:w="90" w:type="dxa"/>
              <w:right w:w="110" w:type="dxa"/>
            </w:tcMar>
            <w:vAlign w:val="center"/>
          </w:tcPr>
          <w:p w14:paraId="51DCBC42" w14:textId="77777777" w:rsidR="00843AD7" w:rsidRPr="003653C7" w:rsidRDefault="00000000">
            <w:pPr>
              <w:rPr>
                <w:rFonts w:asciiTheme="majorBidi" w:hAnsiTheme="majorBidi" w:cstheme="majorBidi"/>
              </w:rPr>
            </w:pPr>
            <w:r w:rsidRPr="003653C7">
              <w:rPr>
                <w:rFonts w:asciiTheme="majorBidi" w:hAnsiTheme="majorBidi" w:cstheme="majorBidi"/>
                <w:b/>
                <w:color w:val="FFFFFF"/>
                <w:sz w:val="18"/>
              </w:rPr>
              <w:t>Verified</w:t>
            </w:r>
          </w:p>
        </w:tc>
      </w:tr>
      <w:tr w:rsidR="00843AD7" w:rsidRPr="003653C7" w14:paraId="69868F33" w14:textId="77777777" w:rsidTr="00DF4115">
        <w:trPr>
          <w:cantSplit/>
          <w:jc w:val="center"/>
        </w:trPr>
        <w:tc>
          <w:tcPr>
            <w:tcW w:w="2808" w:type="pct"/>
            <w:tcMar>
              <w:top w:w="90" w:type="dxa"/>
              <w:left w:w="110" w:type="dxa"/>
              <w:bottom w:w="90" w:type="dxa"/>
              <w:right w:w="110" w:type="dxa"/>
            </w:tcMar>
            <w:vAlign w:val="center"/>
          </w:tcPr>
          <w:p w14:paraId="57559D88"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Confirm the three membership levels and all eligibility requirements.</w:t>
            </w:r>
          </w:p>
        </w:tc>
        <w:tc>
          <w:tcPr>
            <w:tcW w:w="1615" w:type="pct"/>
            <w:tcMar>
              <w:top w:w="90" w:type="dxa"/>
              <w:left w:w="110" w:type="dxa"/>
              <w:bottom w:w="90" w:type="dxa"/>
              <w:right w:w="110" w:type="dxa"/>
            </w:tcMar>
            <w:vAlign w:val="center"/>
          </w:tcPr>
          <w:p w14:paraId="0A894C91"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________________________</w:t>
            </w:r>
          </w:p>
        </w:tc>
        <w:tc>
          <w:tcPr>
            <w:tcW w:w="577" w:type="pct"/>
            <w:tcMar>
              <w:top w:w="90" w:type="dxa"/>
              <w:left w:w="110" w:type="dxa"/>
              <w:bottom w:w="90" w:type="dxa"/>
              <w:right w:w="110" w:type="dxa"/>
            </w:tcMar>
            <w:vAlign w:val="center"/>
          </w:tcPr>
          <w:p w14:paraId="504B0834" w14:textId="77777777" w:rsidR="00843AD7" w:rsidRPr="003653C7" w:rsidRDefault="00000000">
            <w:pPr>
              <w:spacing w:after="40" w:line="252" w:lineRule="auto"/>
              <w:rPr>
                <w:rFonts w:asciiTheme="majorBidi" w:hAnsiTheme="majorBidi" w:cstheme="majorBidi"/>
              </w:rPr>
            </w:pPr>
            <w:r w:rsidRPr="003653C7">
              <w:rPr>
                <w:rFonts w:ascii="Segoe UI Symbol" w:hAnsi="Segoe UI Symbol" w:cs="Segoe UI Symbol"/>
                <w:sz w:val="17"/>
              </w:rPr>
              <w:t>☐</w:t>
            </w:r>
          </w:p>
        </w:tc>
      </w:tr>
      <w:tr w:rsidR="00843AD7" w:rsidRPr="003653C7" w14:paraId="4168338B" w14:textId="77777777" w:rsidTr="00DF4115">
        <w:trPr>
          <w:cantSplit/>
          <w:jc w:val="center"/>
        </w:trPr>
        <w:tc>
          <w:tcPr>
            <w:tcW w:w="2808" w:type="pct"/>
            <w:shd w:val="clear" w:color="auto" w:fill="F7FAFC"/>
            <w:tcMar>
              <w:top w:w="90" w:type="dxa"/>
              <w:left w:w="110" w:type="dxa"/>
              <w:bottom w:w="90" w:type="dxa"/>
              <w:right w:w="110" w:type="dxa"/>
            </w:tcMar>
            <w:vAlign w:val="center"/>
          </w:tcPr>
          <w:p w14:paraId="6A308F56"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Approve or replace the dues and application-fee baseline.</w:t>
            </w:r>
          </w:p>
        </w:tc>
        <w:tc>
          <w:tcPr>
            <w:tcW w:w="1615" w:type="pct"/>
            <w:shd w:val="clear" w:color="auto" w:fill="F7FAFC"/>
            <w:tcMar>
              <w:top w:w="90" w:type="dxa"/>
              <w:left w:w="110" w:type="dxa"/>
              <w:bottom w:w="90" w:type="dxa"/>
              <w:right w:w="110" w:type="dxa"/>
            </w:tcMar>
            <w:vAlign w:val="center"/>
          </w:tcPr>
          <w:p w14:paraId="63F7C117"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________________________</w:t>
            </w:r>
          </w:p>
        </w:tc>
        <w:tc>
          <w:tcPr>
            <w:tcW w:w="577" w:type="pct"/>
            <w:shd w:val="clear" w:color="auto" w:fill="F7FAFC"/>
            <w:tcMar>
              <w:top w:w="90" w:type="dxa"/>
              <w:left w:w="110" w:type="dxa"/>
              <w:bottom w:w="90" w:type="dxa"/>
              <w:right w:w="110" w:type="dxa"/>
            </w:tcMar>
            <w:vAlign w:val="center"/>
          </w:tcPr>
          <w:p w14:paraId="32B769F2" w14:textId="77777777" w:rsidR="00843AD7" w:rsidRPr="003653C7" w:rsidRDefault="00000000">
            <w:pPr>
              <w:spacing w:after="40" w:line="252" w:lineRule="auto"/>
              <w:rPr>
                <w:rFonts w:asciiTheme="majorBidi" w:hAnsiTheme="majorBidi" w:cstheme="majorBidi"/>
              </w:rPr>
            </w:pPr>
            <w:r w:rsidRPr="003653C7">
              <w:rPr>
                <w:rFonts w:ascii="Segoe UI Symbol" w:hAnsi="Segoe UI Symbol" w:cs="Segoe UI Symbol"/>
                <w:sz w:val="17"/>
              </w:rPr>
              <w:t>☐</w:t>
            </w:r>
          </w:p>
        </w:tc>
      </w:tr>
      <w:tr w:rsidR="00843AD7" w:rsidRPr="003653C7" w14:paraId="0863AD5D" w14:textId="77777777" w:rsidTr="00DF4115">
        <w:trPr>
          <w:cantSplit/>
          <w:jc w:val="center"/>
        </w:trPr>
        <w:tc>
          <w:tcPr>
            <w:tcW w:w="2808" w:type="pct"/>
            <w:tcMar>
              <w:top w:w="90" w:type="dxa"/>
              <w:left w:w="110" w:type="dxa"/>
              <w:bottom w:w="90" w:type="dxa"/>
              <w:right w:w="110" w:type="dxa"/>
            </w:tcMar>
            <w:vAlign w:val="center"/>
          </w:tcPr>
          <w:p w14:paraId="558E320A"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Approve year-round online applications and GN Central Payment Gateway use.</w:t>
            </w:r>
          </w:p>
        </w:tc>
        <w:tc>
          <w:tcPr>
            <w:tcW w:w="1615" w:type="pct"/>
            <w:tcMar>
              <w:top w:w="90" w:type="dxa"/>
              <w:left w:w="110" w:type="dxa"/>
              <w:bottom w:w="90" w:type="dxa"/>
              <w:right w:w="110" w:type="dxa"/>
            </w:tcMar>
            <w:vAlign w:val="center"/>
          </w:tcPr>
          <w:p w14:paraId="4B227B9B"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________________________</w:t>
            </w:r>
          </w:p>
        </w:tc>
        <w:tc>
          <w:tcPr>
            <w:tcW w:w="577" w:type="pct"/>
            <w:tcMar>
              <w:top w:w="90" w:type="dxa"/>
              <w:left w:w="110" w:type="dxa"/>
              <w:bottom w:w="90" w:type="dxa"/>
              <w:right w:w="110" w:type="dxa"/>
            </w:tcMar>
            <w:vAlign w:val="center"/>
          </w:tcPr>
          <w:p w14:paraId="04ECB836" w14:textId="77777777" w:rsidR="00843AD7" w:rsidRPr="003653C7" w:rsidRDefault="00000000">
            <w:pPr>
              <w:spacing w:after="40" w:line="252" w:lineRule="auto"/>
              <w:rPr>
                <w:rFonts w:asciiTheme="majorBidi" w:hAnsiTheme="majorBidi" w:cstheme="majorBidi"/>
              </w:rPr>
            </w:pPr>
            <w:r w:rsidRPr="003653C7">
              <w:rPr>
                <w:rFonts w:ascii="Segoe UI Symbol" w:hAnsi="Segoe UI Symbol" w:cs="Segoe UI Symbol"/>
                <w:sz w:val="17"/>
              </w:rPr>
              <w:t>☐</w:t>
            </w:r>
          </w:p>
        </w:tc>
      </w:tr>
      <w:tr w:rsidR="00843AD7" w:rsidRPr="003653C7" w14:paraId="4B5E5ED8" w14:textId="77777777" w:rsidTr="00DF4115">
        <w:trPr>
          <w:cantSplit/>
          <w:jc w:val="center"/>
        </w:trPr>
        <w:tc>
          <w:tcPr>
            <w:tcW w:w="2808" w:type="pct"/>
            <w:shd w:val="clear" w:color="auto" w:fill="F7FAFC"/>
            <w:tcMar>
              <w:top w:w="90" w:type="dxa"/>
              <w:left w:w="110" w:type="dxa"/>
              <w:bottom w:w="90" w:type="dxa"/>
              <w:right w:w="110" w:type="dxa"/>
            </w:tcMar>
            <w:vAlign w:val="center"/>
          </w:tcPr>
          <w:p w14:paraId="72FE6FAC"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Approve the GN ExCom composition, authority levels and 10-working-day voting duty.</w:t>
            </w:r>
          </w:p>
        </w:tc>
        <w:tc>
          <w:tcPr>
            <w:tcW w:w="1615" w:type="pct"/>
            <w:shd w:val="clear" w:color="auto" w:fill="F7FAFC"/>
            <w:tcMar>
              <w:top w:w="90" w:type="dxa"/>
              <w:left w:w="110" w:type="dxa"/>
              <w:bottom w:w="90" w:type="dxa"/>
              <w:right w:w="110" w:type="dxa"/>
            </w:tcMar>
            <w:vAlign w:val="center"/>
          </w:tcPr>
          <w:p w14:paraId="260EFDBE"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________________________</w:t>
            </w:r>
          </w:p>
        </w:tc>
        <w:tc>
          <w:tcPr>
            <w:tcW w:w="577" w:type="pct"/>
            <w:shd w:val="clear" w:color="auto" w:fill="F7FAFC"/>
            <w:tcMar>
              <w:top w:w="90" w:type="dxa"/>
              <w:left w:w="110" w:type="dxa"/>
              <w:bottom w:w="90" w:type="dxa"/>
              <w:right w:w="110" w:type="dxa"/>
            </w:tcMar>
            <w:vAlign w:val="center"/>
          </w:tcPr>
          <w:p w14:paraId="282916DA" w14:textId="77777777" w:rsidR="00843AD7" w:rsidRPr="003653C7" w:rsidRDefault="00000000">
            <w:pPr>
              <w:spacing w:after="40" w:line="252" w:lineRule="auto"/>
              <w:rPr>
                <w:rFonts w:asciiTheme="majorBidi" w:hAnsiTheme="majorBidi" w:cstheme="majorBidi"/>
              </w:rPr>
            </w:pPr>
            <w:r w:rsidRPr="003653C7">
              <w:rPr>
                <w:rFonts w:ascii="Segoe UI Symbol" w:hAnsi="Segoe UI Symbol" w:cs="Segoe UI Symbol"/>
                <w:sz w:val="17"/>
              </w:rPr>
              <w:t>☐</w:t>
            </w:r>
          </w:p>
        </w:tc>
      </w:tr>
      <w:tr w:rsidR="00843AD7" w:rsidRPr="003653C7" w14:paraId="6B5F90D1" w14:textId="77777777" w:rsidTr="00DF4115">
        <w:trPr>
          <w:cantSplit/>
          <w:jc w:val="center"/>
        </w:trPr>
        <w:tc>
          <w:tcPr>
            <w:tcW w:w="2808" w:type="pct"/>
            <w:tcMar>
              <w:top w:w="90" w:type="dxa"/>
              <w:left w:w="110" w:type="dxa"/>
              <w:bottom w:w="90" w:type="dxa"/>
              <w:right w:w="110" w:type="dxa"/>
            </w:tcMar>
            <w:vAlign w:val="center"/>
          </w:tcPr>
          <w:p w14:paraId="7E696067"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Confirm the compliance-based membership decision process without separate Board approval.</w:t>
            </w:r>
          </w:p>
        </w:tc>
        <w:tc>
          <w:tcPr>
            <w:tcW w:w="1615" w:type="pct"/>
            <w:tcMar>
              <w:top w:w="90" w:type="dxa"/>
              <w:left w:w="110" w:type="dxa"/>
              <w:bottom w:w="90" w:type="dxa"/>
              <w:right w:w="110" w:type="dxa"/>
            </w:tcMar>
            <w:vAlign w:val="center"/>
          </w:tcPr>
          <w:p w14:paraId="2BA44AC0"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________________________</w:t>
            </w:r>
          </w:p>
        </w:tc>
        <w:tc>
          <w:tcPr>
            <w:tcW w:w="577" w:type="pct"/>
            <w:tcMar>
              <w:top w:w="90" w:type="dxa"/>
              <w:left w:w="110" w:type="dxa"/>
              <w:bottom w:w="90" w:type="dxa"/>
              <w:right w:w="110" w:type="dxa"/>
            </w:tcMar>
            <w:vAlign w:val="center"/>
          </w:tcPr>
          <w:p w14:paraId="58D480D7" w14:textId="77777777" w:rsidR="00843AD7" w:rsidRPr="003653C7" w:rsidRDefault="00000000">
            <w:pPr>
              <w:spacing w:after="40" w:line="252" w:lineRule="auto"/>
              <w:rPr>
                <w:rFonts w:asciiTheme="majorBidi" w:hAnsiTheme="majorBidi" w:cstheme="majorBidi"/>
              </w:rPr>
            </w:pPr>
            <w:r w:rsidRPr="003653C7">
              <w:rPr>
                <w:rFonts w:ascii="Segoe UI Symbol" w:hAnsi="Segoe UI Symbol" w:cs="Segoe UI Symbol"/>
                <w:sz w:val="17"/>
              </w:rPr>
              <w:t>☐</w:t>
            </w:r>
          </w:p>
        </w:tc>
      </w:tr>
      <w:tr w:rsidR="00843AD7" w:rsidRPr="003653C7" w14:paraId="2F2C9EA0" w14:textId="77777777" w:rsidTr="00DF4115">
        <w:trPr>
          <w:cantSplit/>
          <w:jc w:val="center"/>
        </w:trPr>
        <w:tc>
          <w:tcPr>
            <w:tcW w:w="2808" w:type="pct"/>
            <w:shd w:val="clear" w:color="auto" w:fill="F7FAFC"/>
            <w:tcMar>
              <w:top w:w="90" w:type="dxa"/>
              <w:left w:w="110" w:type="dxa"/>
              <w:bottom w:w="90" w:type="dxa"/>
              <w:right w:w="110" w:type="dxa"/>
            </w:tcMar>
            <w:vAlign w:val="center"/>
          </w:tcPr>
          <w:p w14:paraId="4C43A486"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Approve the 75% attendance and twice-yearly reporting standards.</w:t>
            </w:r>
          </w:p>
        </w:tc>
        <w:tc>
          <w:tcPr>
            <w:tcW w:w="1615" w:type="pct"/>
            <w:shd w:val="clear" w:color="auto" w:fill="F7FAFC"/>
            <w:tcMar>
              <w:top w:w="90" w:type="dxa"/>
              <w:left w:w="110" w:type="dxa"/>
              <w:bottom w:w="90" w:type="dxa"/>
              <w:right w:w="110" w:type="dxa"/>
            </w:tcMar>
            <w:vAlign w:val="center"/>
          </w:tcPr>
          <w:p w14:paraId="5A0B9998"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________________________</w:t>
            </w:r>
          </w:p>
        </w:tc>
        <w:tc>
          <w:tcPr>
            <w:tcW w:w="577" w:type="pct"/>
            <w:shd w:val="clear" w:color="auto" w:fill="F7FAFC"/>
            <w:tcMar>
              <w:top w:w="90" w:type="dxa"/>
              <w:left w:w="110" w:type="dxa"/>
              <w:bottom w:w="90" w:type="dxa"/>
              <w:right w:w="110" w:type="dxa"/>
            </w:tcMar>
            <w:vAlign w:val="center"/>
          </w:tcPr>
          <w:p w14:paraId="0A105229" w14:textId="77777777" w:rsidR="00843AD7" w:rsidRPr="003653C7" w:rsidRDefault="00000000">
            <w:pPr>
              <w:spacing w:after="40" w:line="252" w:lineRule="auto"/>
              <w:rPr>
                <w:rFonts w:asciiTheme="majorBidi" w:hAnsiTheme="majorBidi" w:cstheme="majorBidi"/>
              </w:rPr>
            </w:pPr>
            <w:r w:rsidRPr="003653C7">
              <w:rPr>
                <w:rFonts w:ascii="Segoe UI Symbol" w:hAnsi="Segoe UI Symbol" w:cs="Segoe UI Symbol"/>
                <w:sz w:val="17"/>
              </w:rPr>
              <w:t>☐</w:t>
            </w:r>
          </w:p>
        </w:tc>
      </w:tr>
      <w:tr w:rsidR="00843AD7" w:rsidRPr="003653C7" w14:paraId="310F06CF" w14:textId="77777777" w:rsidTr="00DF4115">
        <w:trPr>
          <w:cantSplit/>
          <w:jc w:val="center"/>
        </w:trPr>
        <w:tc>
          <w:tcPr>
            <w:tcW w:w="2808" w:type="pct"/>
            <w:tcMar>
              <w:top w:w="90" w:type="dxa"/>
              <w:left w:w="110" w:type="dxa"/>
              <w:bottom w:w="90" w:type="dxa"/>
              <w:right w:w="110" w:type="dxa"/>
            </w:tcMar>
            <w:vAlign w:val="center"/>
          </w:tcPr>
          <w:p w14:paraId="5DCE2EA6"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Confirm accreditation fees, cycle, decision authority and appeal route.</w:t>
            </w:r>
          </w:p>
        </w:tc>
        <w:tc>
          <w:tcPr>
            <w:tcW w:w="1615" w:type="pct"/>
            <w:tcMar>
              <w:top w:w="90" w:type="dxa"/>
              <w:left w:w="110" w:type="dxa"/>
              <w:bottom w:w="90" w:type="dxa"/>
              <w:right w:w="110" w:type="dxa"/>
            </w:tcMar>
            <w:vAlign w:val="center"/>
          </w:tcPr>
          <w:p w14:paraId="49E07DEE"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________________________</w:t>
            </w:r>
          </w:p>
        </w:tc>
        <w:tc>
          <w:tcPr>
            <w:tcW w:w="577" w:type="pct"/>
            <w:tcMar>
              <w:top w:w="90" w:type="dxa"/>
              <w:left w:w="110" w:type="dxa"/>
              <w:bottom w:w="90" w:type="dxa"/>
              <w:right w:w="110" w:type="dxa"/>
            </w:tcMar>
            <w:vAlign w:val="center"/>
          </w:tcPr>
          <w:p w14:paraId="444BF551" w14:textId="77777777" w:rsidR="00843AD7" w:rsidRPr="003653C7" w:rsidRDefault="00000000">
            <w:pPr>
              <w:spacing w:after="40" w:line="252" w:lineRule="auto"/>
              <w:rPr>
                <w:rFonts w:asciiTheme="majorBidi" w:hAnsiTheme="majorBidi" w:cstheme="majorBidi"/>
              </w:rPr>
            </w:pPr>
            <w:r w:rsidRPr="003653C7">
              <w:rPr>
                <w:rFonts w:ascii="Segoe UI Symbol" w:hAnsi="Segoe UI Symbol" w:cs="Segoe UI Symbol"/>
                <w:sz w:val="17"/>
              </w:rPr>
              <w:t>☐</w:t>
            </w:r>
          </w:p>
        </w:tc>
      </w:tr>
      <w:tr w:rsidR="00843AD7" w:rsidRPr="003653C7" w14:paraId="73FF2847" w14:textId="77777777" w:rsidTr="00DF4115">
        <w:trPr>
          <w:cantSplit/>
          <w:jc w:val="center"/>
        </w:trPr>
        <w:tc>
          <w:tcPr>
            <w:tcW w:w="2808" w:type="pct"/>
            <w:shd w:val="clear" w:color="auto" w:fill="F7FAFC"/>
            <w:tcMar>
              <w:top w:w="90" w:type="dxa"/>
              <w:left w:w="110" w:type="dxa"/>
              <w:bottom w:w="90" w:type="dxa"/>
              <w:right w:w="110" w:type="dxa"/>
            </w:tcMar>
            <w:vAlign w:val="center"/>
          </w:tcPr>
          <w:p w14:paraId="2884F9A2"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Insert the role-based GN administrative contact and confirm the effective date.</w:t>
            </w:r>
          </w:p>
        </w:tc>
        <w:tc>
          <w:tcPr>
            <w:tcW w:w="1615" w:type="pct"/>
            <w:shd w:val="clear" w:color="auto" w:fill="F7FAFC"/>
            <w:tcMar>
              <w:top w:w="90" w:type="dxa"/>
              <w:left w:w="110" w:type="dxa"/>
              <w:bottom w:w="90" w:type="dxa"/>
              <w:right w:w="110" w:type="dxa"/>
            </w:tcMar>
            <w:vAlign w:val="center"/>
          </w:tcPr>
          <w:p w14:paraId="10698BCE"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________________________</w:t>
            </w:r>
          </w:p>
        </w:tc>
        <w:tc>
          <w:tcPr>
            <w:tcW w:w="577" w:type="pct"/>
            <w:shd w:val="clear" w:color="auto" w:fill="F7FAFC"/>
            <w:tcMar>
              <w:top w:w="90" w:type="dxa"/>
              <w:left w:w="110" w:type="dxa"/>
              <w:bottom w:w="90" w:type="dxa"/>
              <w:right w:w="110" w:type="dxa"/>
            </w:tcMar>
            <w:vAlign w:val="center"/>
          </w:tcPr>
          <w:p w14:paraId="3C250A0B" w14:textId="77777777" w:rsidR="00843AD7" w:rsidRPr="003653C7" w:rsidRDefault="00000000">
            <w:pPr>
              <w:spacing w:after="40" w:line="252" w:lineRule="auto"/>
              <w:rPr>
                <w:rFonts w:asciiTheme="majorBidi" w:hAnsiTheme="majorBidi" w:cstheme="majorBidi"/>
              </w:rPr>
            </w:pPr>
            <w:r w:rsidRPr="003653C7">
              <w:rPr>
                <w:rFonts w:ascii="Segoe UI Symbol" w:hAnsi="Segoe UI Symbol" w:cs="Segoe UI Symbol"/>
                <w:sz w:val="17"/>
              </w:rPr>
              <w:t>☐</w:t>
            </w:r>
          </w:p>
        </w:tc>
      </w:tr>
      <w:tr w:rsidR="00843AD7" w:rsidRPr="003653C7" w14:paraId="6A046224" w14:textId="77777777" w:rsidTr="00DF4115">
        <w:trPr>
          <w:cantSplit/>
          <w:jc w:val="center"/>
        </w:trPr>
        <w:tc>
          <w:tcPr>
            <w:tcW w:w="2808" w:type="pct"/>
            <w:tcMar>
              <w:top w:w="90" w:type="dxa"/>
              <w:left w:w="110" w:type="dxa"/>
              <w:bottom w:w="90" w:type="dxa"/>
              <w:right w:w="110" w:type="dxa"/>
            </w:tcMar>
            <w:vAlign w:val="center"/>
          </w:tcPr>
          <w:p w14:paraId="1EB9154B"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Verify alignment with IDA bylaws and approve the final PDF and interactive rendering.</w:t>
            </w:r>
          </w:p>
        </w:tc>
        <w:tc>
          <w:tcPr>
            <w:tcW w:w="1615" w:type="pct"/>
            <w:tcMar>
              <w:top w:w="90" w:type="dxa"/>
              <w:left w:w="110" w:type="dxa"/>
              <w:bottom w:w="90" w:type="dxa"/>
              <w:right w:w="110" w:type="dxa"/>
            </w:tcMar>
            <w:vAlign w:val="center"/>
          </w:tcPr>
          <w:p w14:paraId="3D72AE7F"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________________________</w:t>
            </w:r>
          </w:p>
        </w:tc>
        <w:tc>
          <w:tcPr>
            <w:tcW w:w="577" w:type="pct"/>
            <w:tcMar>
              <w:top w:w="90" w:type="dxa"/>
              <w:left w:w="110" w:type="dxa"/>
              <w:bottom w:w="90" w:type="dxa"/>
              <w:right w:w="110" w:type="dxa"/>
            </w:tcMar>
            <w:vAlign w:val="center"/>
          </w:tcPr>
          <w:p w14:paraId="739D0637" w14:textId="77777777" w:rsidR="00843AD7" w:rsidRPr="003653C7" w:rsidRDefault="00000000">
            <w:pPr>
              <w:spacing w:after="40" w:line="252" w:lineRule="auto"/>
              <w:rPr>
                <w:rFonts w:asciiTheme="majorBidi" w:hAnsiTheme="majorBidi" w:cstheme="majorBidi"/>
              </w:rPr>
            </w:pPr>
            <w:r w:rsidRPr="003653C7">
              <w:rPr>
                <w:rFonts w:ascii="Segoe UI Symbol" w:hAnsi="Segoe UI Symbol" w:cs="Segoe UI Symbol"/>
                <w:sz w:val="17"/>
              </w:rPr>
              <w:t>☐</w:t>
            </w:r>
          </w:p>
        </w:tc>
      </w:tr>
    </w:tbl>
    <w:p w14:paraId="4535EA27" w14:textId="77777777" w:rsidR="00843AD7" w:rsidRPr="003653C7" w:rsidRDefault="00843AD7">
      <w:pPr>
        <w:spacing w:after="20"/>
        <w:rPr>
          <w:rFonts w:asciiTheme="majorBidi" w:hAnsiTheme="majorBidi" w:cstheme="majorBidi"/>
        </w:rPr>
      </w:pPr>
    </w:p>
    <w:p w14:paraId="4064A34C" w14:textId="77777777" w:rsidR="00843AD7" w:rsidRPr="003653C7" w:rsidRDefault="00000000">
      <w:pPr>
        <w:pStyle w:val="Heading2"/>
        <w:rPr>
          <w:rFonts w:asciiTheme="majorBidi" w:hAnsiTheme="majorBidi"/>
        </w:rPr>
      </w:pPr>
      <w:r w:rsidRPr="003653C7">
        <w:rPr>
          <w:rFonts w:asciiTheme="majorBidi" w:hAnsiTheme="majorBidi"/>
        </w:rPr>
        <w:t>Required finalization actions</w:t>
      </w:r>
    </w:p>
    <w:p w14:paraId="6FD97F3C"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Replace any provisional baseline that the approval authority does not adopt.</w:t>
      </w:r>
    </w:p>
    <w:p w14:paraId="05F31ED5"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Confirm the Executive Committee roster and titles on the signature page.</w:t>
      </w:r>
    </w:p>
    <w:p w14:paraId="5AF2726C"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Apply a final version number, approval date and effective date.</w:t>
      </w:r>
    </w:p>
    <w:p w14:paraId="221C770C"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Lock the signed PDF as the controlling record and publish only an accurate interactive rendering.</w:t>
      </w:r>
    </w:p>
    <w:p w14:paraId="390FCAB8" w14:textId="77777777" w:rsidR="00843AD7" w:rsidRPr="003653C7" w:rsidRDefault="00000000">
      <w:pPr>
        <w:rPr>
          <w:rFonts w:asciiTheme="majorBidi" w:hAnsiTheme="majorBidi" w:cstheme="majorBidi"/>
        </w:rPr>
      </w:pPr>
      <w:r w:rsidRPr="003653C7">
        <w:rPr>
          <w:rFonts w:asciiTheme="majorBidi" w:hAnsiTheme="majorBidi" w:cstheme="majorBidi"/>
        </w:rPr>
        <w:br w:type="page"/>
      </w:r>
    </w:p>
    <w:p w14:paraId="2DE0DA00" w14:textId="77777777" w:rsidR="00843AD7" w:rsidRPr="003653C7" w:rsidRDefault="00000000">
      <w:pPr>
        <w:pStyle w:val="Heading1"/>
        <w:rPr>
          <w:rFonts w:asciiTheme="majorBidi" w:hAnsiTheme="majorBidi"/>
        </w:rPr>
      </w:pPr>
      <w:r w:rsidRPr="003653C7">
        <w:rPr>
          <w:rFonts w:asciiTheme="majorBidi" w:hAnsiTheme="majorBidi"/>
        </w:rPr>
        <w:lastRenderedPageBreak/>
        <w:t>Formal Approval and Signatures</w:t>
      </w:r>
    </w:p>
    <w:p w14:paraId="2617EDB8" w14:textId="77777777" w:rsidR="00843AD7" w:rsidRPr="003653C7" w:rsidRDefault="00000000" w:rsidP="00C37A32">
      <w:pPr>
        <w:jc w:val="both"/>
        <w:rPr>
          <w:rFonts w:asciiTheme="majorBidi" w:hAnsiTheme="majorBidi" w:cstheme="majorBidi"/>
        </w:rPr>
      </w:pPr>
      <w:r w:rsidRPr="003653C7">
        <w:rPr>
          <w:rFonts w:asciiTheme="majorBidi" w:hAnsiTheme="majorBidi" w:cstheme="majorBidi"/>
        </w:rPr>
        <w:t>By signing below, the undersigned confirm that they have reviewed this handbook, endorse its adoption within their respective authority and authorize publication of the signed controlling PDF and an accurate interactive version in GN Central.</w:t>
      </w:r>
    </w:p>
    <w:tbl>
      <w:tblPr>
        <w:tblW w:w="0" w:type="auto"/>
        <w:jc w:val="center"/>
        <w:tblLayout w:type="fixed"/>
        <w:tblLook w:val="04A0" w:firstRow="1" w:lastRow="0" w:firstColumn="1" w:lastColumn="0" w:noHBand="0" w:noVBand="1"/>
      </w:tblPr>
      <w:tblGrid>
        <w:gridCol w:w="9878"/>
      </w:tblGrid>
      <w:tr w:rsidR="00843AD7" w:rsidRPr="003653C7" w14:paraId="06447D5E" w14:textId="77777777">
        <w:trPr>
          <w:cantSplit/>
          <w:jc w:val="center"/>
        </w:trPr>
        <w:tc>
          <w:tcPr>
            <w:tcW w:w="9878" w:type="dxa"/>
            <w:shd w:val="clear" w:color="auto" w:fill="F3F7FA"/>
            <w:tcMar>
              <w:top w:w="140" w:type="dxa"/>
              <w:left w:w="170" w:type="dxa"/>
              <w:bottom w:w="140" w:type="dxa"/>
              <w:right w:w="170" w:type="dxa"/>
            </w:tcMar>
          </w:tcPr>
          <w:p w14:paraId="7F077CC3" w14:textId="77777777" w:rsidR="00843AD7" w:rsidRPr="003653C7" w:rsidRDefault="00000000">
            <w:pPr>
              <w:spacing w:after="60"/>
              <w:rPr>
                <w:rFonts w:asciiTheme="majorBidi" w:hAnsiTheme="majorBidi" w:cstheme="majorBidi"/>
              </w:rPr>
            </w:pPr>
            <w:r w:rsidRPr="003653C7">
              <w:rPr>
                <w:rFonts w:asciiTheme="majorBidi" w:hAnsiTheme="majorBidi" w:cstheme="majorBidi"/>
                <w:b/>
                <w:color w:val="1F9A9C"/>
                <w:sz w:val="16"/>
              </w:rPr>
              <w:t>EFFECTIVE DATE</w:t>
            </w:r>
          </w:p>
          <w:p w14:paraId="5D4A4BA2" w14:textId="77777777" w:rsidR="00843AD7" w:rsidRPr="003653C7" w:rsidRDefault="00000000">
            <w:pPr>
              <w:spacing w:after="0" w:line="264" w:lineRule="auto"/>
              <w:rPr>
                <w:rFonts w:asciiTheme="majorBidi" w:hAnsiTheme="majorBidi" w:cstheme="majorBidi"/>
              </w:rPr>
            </w:pPr>
            <w:r w:rsidRPr="003653C7">
              <w:rPr>
                <w:rFonts w:asciiTheme="majorBidi" w:hAnsiTheme="majorBidi" w:cstheme="majorBidi"/>
              </w:rPr>
              <w:t xml:space="preserve">1 </w:t>
            </w:r>
            <w:r w:rsidR="00C37A32">
              <w:rPr>
                <w:rFonts w:asciiTheme="majorBidi" w:hAnsiTheme="majorBidi" w:cstheme="majorBidi"/>
              </w:rPr>
              <w:t xml:space="preserve">August </w:t>
            </w:r>
            <w:r w:rsidRPr="003653C7">
              <w:rPr>
                <w:rFonts w:asciiTheme="majorBidi" w:hAnsiTheme="majorBidi" w:cstheme="majorBidi"/>
              </w:rPr>
              <w:t xml:space="preserve">2026. </w:t>
            </w:r>
          </w:p>
        </w:tc>
      </w:tr>
    </w:tbl>
    <w:p w14:paraId="0C8A27C3" w14:textId="77777777" w:rsidR="00843AD7" w:rsidRPr="003653C7" w:rsidRDefault="00843AD7">
      <w:pPr>
        <w:spacing w:after="20"/>
        <w:rPr>
          <w:rFonts w:asciiTheme="majorBidi" w:hAnsiTheme="majorBidi" w:cstheme="majorBidi"/>
        </w:rPr>
      </w:pPr>
    </w:p>
    <w:p w14:paraId="2B24288D" w14:textId="77777777" w:rsidR="00843AD7" w:rsidRPr="003653C7" w:rsidRDefault="00000000">
      <w:pPr>
        <w:pStyle w:val="Heading2"/>
        <w:rPr>
          <w:rFonts w:asciiTheme="majorBidi" w:hAnsiTheme="majorBidi"/>
        </w:rPr>
      </w:pPr>
      <w:r w:rsidRPr="003653C7">
        <w:rPr>
          <w:rFonts w:asciiTheme="majorBidi" w:hAnsiTheme="majorBidi"/>
        </w:rPr>
        <w:t>IDA approval</w:t>
      </w:r>
    </w:p>
    <w:tbl>
      <w:tblPr>
        <w:tblStyle w:val="TableGrid"/>
        <w:tblW w:w="0" w:type="auto"/>
        <w:jc w:val="center"/>
        <w:tblLayout w:type="fixed"/>
        <w:tblLook w:val="04A0" w:firstRow="1" w:lastRow="0" w:firstColumn="1" w:lastColumn="0" w:noHBand="0" w:noVBand="1"/>
      </w:tblPr>
      <w:tblGrid>
        <w:gridCol w:w="3888"/>
        <w:gridCol w:w="3672"/>
        <w:gridCol w:w="1800"/>
      </w:tblGrid>
      <w:tr w:rsidR="00843AD7" w:rsidRPr="003653C7" w14:paraId="7D4E6DB1" w14:textId="77777777">
        <w:trPr>
          <w:cantSplit/>
          <w:tblHeader/>
          <w:jc w:val="center"/>
        </w:trPr>
        <w:tc>
          <w:tcPr>
            <w:tcW w:w="3888" w:type="dxa"/>
            <w:shd w:val="clear" w:color="auto" w:fill="16345B"/>
            <w:tcMar>
              <w:top w:w="90" w:type="dxa"/>
              <w:left w:w="110" w:type="dxa"/>
              <w:bottom w:w="90" w:type="dxa"/>
              <w:right w:w="110" w:type="dxa"/>
            </w:tcMar>
            <w:vAlign w:val="center"/>
          </w:tcPr>
          <w:p w14:paraId="2534725B" w14:textId="77777777" w:rsidR="00843AD7" w:rsidRPr="003653C7" w:rsidRDefault="00000000">
            <w:pPr>
              <w:rPr>
                <w:rFonts w:asciiTheme="majorBidi" w:hAnsiTheme="majorBidi" w:cstheme="majorBidi"/>
              </w:rPr>
            </w:pPr>
            <w:r w:rsidRPr="003653C7">
              <w:rPr>
                <w:rFonts w:asciiTheme="majorBidi" w:hAnsiTheme="majorBidi" w:cstheme="majorBidi"/>
                <w:b/>
                <w:color w:val="FFFFFF"/>
                <w:sz w:val="18"/>
              </w:rPr>
              <w:t>Name and office</w:t>
            </w:r>
          </w:p>
        </w:tc>
        <w:tc>
          <w:tcPr>
            <w:tcW w:w="3672" w:type="dxa"/>
            <w:shd w:val="clear" w:color="auto" w:fill="16345B"/>
            <w:tcMar>
              <w:top w:w="90" w:type="dxa"/>
              <w:left w:w="110" w:type="dxa"/>
              <w:bottom w:w="90" w:type="dxa"/>
              <w:right w:w="110" w:type="dxa"/>
            </w:tcMar>
            <w:vAlign w:val="center"/>
          </w:tcPr>
          <w:p w14:paraId="6813CB52" w14:textId="77777777" w:rsidR="00843AD7" w:rsidRPr="003653C7" w:rsidRDefault="00000000">
            <w:pPr>
              <w:rPr>
                <w:rFonts w:asciiTheme="majorBidi" w:hAnsiTheme="majorBidi" w:cstheme="majorBidi"/>
              </w:rPr>
            </w:pPr>
            <w:r w:rsidRPr="003653C7">
              <w:rPr>
                <w:rFonts w:asciiTheme="majorBidi" w:hAnsiTheme="majorBidi" w:cstheme="majorBidi"/>
                <w:b/>
                <w:color w:val="FFFFFF"/>
                <w:sz w:val="18"/>
              </w:rPr>
              <w:t>Signature</w:t>
            </w:r>
          </w:p>
        </w:tc>
        <w:tc>
          <w:tcPr>
            <w:tcW w:w="1800" w:type="dxa"/>
            <w:shd w:val="clear" w:color="auto" w:fill="16345B"/>
            <w:tcMar>
              <w:top w:w="90" w:type="dxa"/>
              <w:left w:w="110" w:type="dxa"/>
              <w:bottom w:w="90" w:type="dxa"/>
              <w:right w:w="110" w:type="dxa"/>
            </w:tcMar>
            <w:vAlign w:val="center"/>
          </w:tcPr>
          <w:p w14:paraId="5A6C06D1" w14:textId="77777777" w:rsidR="00843AD7" w:rsidRPr="003653C7" w:rsidRDefault="00000000">
            <w:pPr>
              <w:rPr>
                <w:rFonts w:asciiTheme="majorBidi" w:hAnsiTheme="majorBidi" w:cstheme="majorBidi"/>
              </w:rPr>
            </w:pPr>
            <w:r w:rsidRPr="003653C7">
              <w:rPr>
                <w:rFonts w:asciiTheme="majorBidi" w:hAnsiTheme="majorBidi" w:cstheme="majorBidi"/>
                <w:b/>
                <w:color w:val="FFFFFF"/>
                <w:sz w:val="18"/>
              </w:rPr>
              <w:t>Date</w:t>
            </w:r>
          </w:p>
        </w:tc>
      </w:tr>
      <w:tr w:rsidR="00843AD7" w:rsidRPr="003653C7" w14:paraId="51093BDE" w14:textId="77777777">
        <w:trPr>
          <w:cantSplit/>
          <w:jc w:val="center"/>
        </w:trPr>
        <w:tc>
          <w:tcPr>
            <w:tcW w:w="3888" w:type="dxa"/>
            <w:tcMar>
              <w:top w:w="90" w:type="dxa"/>
              <w:left w:w="110" w:type="dxa"/>
              <w:bottom w:w="90" w:type="dxa"/>
              <w:right w:w="110" w:type="dxa"/>
            </w:tcMar>
            <w:vAlign w:val="center"/>
          </w:tcPr>
          <w:p w14:paraId="44D32379"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Sonja Banks</w:t>
            </w:r>
            <w:r w:rsidRPr="003653C7">
              <w:rPr>
                <w:rFonts w:asciiTheme="majorBidi" w:hAnsiTheme="majorBidi" w:cstheme="majorBidi"/>
                <w:sz w:val="17"/>
              </w:rPr>
              <w:br/>
              <w:t>Chief Executive Officer</w:t>
            </w:r>
            <w:r w:rsidRPr="003653C7">
              <w:rPr>
                <w:rFonts w:asciiTheme="majorBidi" w:hAnsiTheme="majorBidi" w:cstheme="majorBidi"/>
                <w:sz w:val="17"/>
              </w:rPr>
              <w:br/>
              <w:t>International Dyslexia Association</w:t>
            </w:r>
          </w:p>
        </w:tc>
        <w:tc>
          <w:tcPr>
            <w:tcW w:w="3672" w:type="dxa"/>
            <w:tcMar>
              <w:top w:w="90" w:type="dxa"/>
              <w:left w:w="110" w:type="dxa"/>
              <w:bottom w:w="90" w:type="dxa"/>
              <w:right w:w="110" w:type="dxa"/>
            </w:tcMar>
            <w:vAlign w:val="center"/>
          </w:tcPr>
          <w:p w14:paraId="7304C2AE"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br/>
            </w:r>
            <w:r w:rsidRPr="003653C7">
              <w:rPr>
                <w:rFonts w:asciiTheme="majorBidi" w:hAnsiTheme="majorBidi" w:cstheme="majorBidi"/>
                <w:sz w:val="17"/>
              </w:rPr>
              <w:br/>
              <w:t>____________________________</w:t>
            </w:r>
          </w:p>
        </w:tc>
        <w:tc>
          <w:tcPr>
            <w:tcW w:w="1800" w:type="dxa"/>
            <w:tcMar>
              <w:top w:w="90" w:type="dxa"/>
              <w:left w:w="110" w:type="dxa"/>
              <w:bottom w:w="90" w:type="dxa"/>
              <w:right w:w="110" w:type="dxa"/>
            </w:tcMar>
            <w:vAlign w:val="center"/>
          </w:tcPr>
          <w:p w14:paraId="18AD725E"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________________</w:t>
            </w:r>
          </w:p>
        </w:tc>
      </w:tr>
    </w:tbl>
    <w:p w14:paraId="6A4A8492" w14:textId="77777777" w:rsidR="00843AD7" w:rsidRPr="003653C7" w:rsidRDefault="00843AD7">
      <w:pPr>
        <w:spacing w:after="20"/>
        <w:rPr>
          <w:rFonts w:asciiTheme="majorBidi" w:hAnsiTheme="majorBidi" w:cstheme="majorBidi"/>
        </w:rPr>
      </w:pPr>
    </w:p>
    <w:p w14:paraId="47CCB579" w14:textId="77777777" w:rsidR="00843AD7" w:rsidRPr="003653C7" w:rsidRDefault="00000000">
      <w:pPr>
        <w:pStyle w:val="Heading2"/>
        <w:rPr>
          <w:rFonts w:asciiTheme="majorBidi" w:hAnsiTheme="majorBidi"/>
        </w:rPr>
      </w:pPr>
      <w:r w:rsidRPr="003653C7">
        <w:rPr>
          <w:rFonts w:asciiTheme="majorBidi" w:hAnsiTheme="majorBidi"/>
        </w:rPr>
        <w:t>Global Network Executive Committee endorsement</w:t>
      </w:r>
    </w:p>
    <w:tbl>
      <w:tblPr>
        <w:tblStyle w:val="TableGrid"/>
        <w:tblW w:w="0" w:type="auto"/>
        <w:jc w:val="center"/>
        <w:tblLayout w:type="fixed"/>
        <w:tblLook w:val="04A0" w:firstRow="1" w:lastRow="0" w:firstColumn="1" w:lastColumn="0" w:noHBand="0" w:noVBand="1"/>
      </w:tblPr>
      <w:tblGrid>
        <w:gridCol w:w="3888"/>
        <w:gridCol w:w="3672"/>
        <w:gridCol w:w="1800"/>
      </w:tblGrid>
      <w:tr w:rsidR="00843AD7" w:rsidRPr="003653C7" w14:paraId="44B5A3DC" w14:textId="77777777">
        <w:trPr>
          <w:cantSplit/>
          <w:tblHeader/>
          <w:jc w:val="center"/>
        </w:trPr>
        <w:tc>
          <w:tcPr>
            <w:tcW w:w="3888" w:type="dxa"/>
            <w:shd w:val="clear" w:color="auto" w:fill="16345B"/>
            <w:tcMar>
              <w:top w:w="90" w:type="dxa"/>
              <w:left w:w="110" w:type="dxa"/>
              <w:bottom w:w="90" w:type="dxa"/>
              <w:right w:w="110" w:type="dxa"/>
            </w:tcMar>
            <w:vAlign w:val="center"/>
          </w:tcPr>
          <w:p w14:paraId="135AB408" w14:textId="77777777" w:rsidR="00843AD7" w:rsidRPr="003653C7" w:rsidRDefault="00000000">
            <w:pPr>
              <w:rPr>
                <w:rFonts w:asciiTheme="majorBidi" w:hAnsiTheme="majorBidi" w:cstheme="majorBidi"/>
              </w:rPr>
            </w:pPr>
            <w:r w:rsidRPr="003653C7">
              <w:rPr>
                <w:rFonts w:asciiTheme="majorBidi" w:hAnsiTheme="majorBidi" w:cstheme="majorBidi"/>
                <w:b/>
                <w:color w:val="FFFFFF"/>
                <w:sz w:val="18"/>
              </w:rPr>
              <w:t>Executive Committee member</w:t>
            </w:r>
          </w:p>
        </w:tc>
        <w:tc>
          <w:tcPr>
            <w:tcW w:w="3672" w:type="dxa"/>
            <w:shd w:val="clear" w:color="auto" w:fill="16345B"/>
            <w:tcMar>
              <w:top w:w="90" w:type="dxa"/>
              <w:left w:w="110" w:type="dxa"/>
              <w:bottom w:w="90" w:type="dxa"/>
              <w:right w:w="110" w:type="dxa"/>
            </w:tcMar>
            <w:vAlign w:val="center"/>
          </w:tcPr>
          <w:p w14:paraId="19B95EEA" w14:textId="77777777" w:rsidR="00843AD7" w:rsidRPr="003653C7" w:rsidRDefault="00000000">
            <w:pPr>
              <w:rPr>
                <w:rFonts w:asciiTheme="majorBidi" w:hAnsiTheme="majorBidi" w:cstheme="majorBidi"/>
              </w:rPr>
            </w:pPr>
            <w:r w:rsidRPr="003653C7">
              <w:rPr>
                <w:rFonts w:asciiTheme="majorBidi" w:hAnsiTheme="majorBidi" w:cstheme="majorBidi"/>
                <w:b/>
                <w:color w:val="FFFFFF"/>
                <w:sz w:val="18"/>
              </w:rPr>
              <w:t>Signature</w:t>
            </w:r>
          </w:p>
        </w:tc>
        <w:tc>
          <w:tcPr>
            <w:tcW w:w="1800" w:type="dxa"/>
            <w:shd w:val="clear" w:color="auto" w:fill="16345B"/>
            <w:tcMar>
              <w:top w:w="90" w:type="dxa"/>
              <w:left w:w="110" w:type="dxa"/>
              <w:bottom w:w="90" w:type="dxa"/>
              <w:right w:w="110" w:type="dxa"/>
            </w:tcMar>
            <w:vAlign w:val="center"/>
          </w:tcPr>
          <w:p w14:paraId="777AFFD6" w14:textId="77777777" w:rsidR="00843AD7" w:rsidRPr="003653C7" w:rsidRDefault="00000000">
            <w:pPr>
              <w:rPr>
                <w:rFonts w:asciiTheme="majorBidi" w:hAnsiTheme="majorBidi" w:cstheme="majorBidi"/>
              </w:rPr>
            </w:pPr>
            <w:r w:rsidRPr="003653C7">
              <w:rPr>
                <w:rFonts w:asciiTheme="majorBidi" w:hAnsiTheme="majorBidi" w:cstheme="majorBidi"/>
                <w:b/>
                <w:color w:val="FFFFFF"/>
                <w:sz w:val="18"/>
              </w:rPr>
              <w:t>Date</w:t>
            </w:r>
          </w:p>
        </w:tc>
      </w:tr>
      <w:tr w:rsidR="00843AD7" w:rsidRPr="003653C7" w14:paraId="37C6E66A" w14:textId="77777777">
        <w:trPr>
          <w:cantSplit/>
          <w:jc w:val="center"/>
        </w:trPr>
        <w:tc>
          <w:tcPr>
            <w:tcW w:w="3888" w:type="dxa"/>
            <w:tcMar>
              <w:top w:w="90" w:type="dxa"/>
              <w:left w:w="110" w:type="dxa"/>
              <w:bottom w:w="90" w:type="dxa"/>
              <w:right w:w="110" w:type="dxa"/>
            </w:tcMar>
            <w:vAlign w:val="center"/>
          </w:tcPr>
          <w:p w14:paraId="075C1727"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Mr. Steve O’Brien — Chair</w:t>
            </w:r>
          </w:p>
        </w:tc>
        <w:tc>
          <w:tcPr>
            <w:tcW w:w="3672" w:type="dxa"/>
            <w:tcMar>
              <w:top w:w="90" w:type="dxa"/>
              <w:left w:w="110" w:type="dxa"/>
              <w:bottom w:w="90" w:type="dxa"/>
              <w:right w:w="110" w:type="dxa"/>
            </w:tcMar>
            <w:vAlign w:val="center"/>
          </w:tcPr>
          <w:p w14:paraId="72F0D9AE"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____________________________</w:t>
            </w:r>
          </w:p>
        </w:tc>
        <w:tc>
          <w:tcPr>
            <w:tcW w:w="1800" w:type="dxa"/>
            <w:tcMar>
              <w:top w:w="90" w:type="dxa"/>
              <w:left w:w="110" w:type="dxa"/>
              <w:bottom w:w="90" w:type="dxa"/>
              <w:right w:w="110" w:type="dxa"/>
            </w:tcMar>
            <w:vAlign w:val="center"/>
          </w:tcPr>
          <w:p w14:paraId="1CDBCFFD"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________________</w:t>
            </w:r>
          </w:p>
        </w:tc>
      </w:tr>
      <w:tr w:rsidR="00843AD7" w:rsidRPr="003653C7" w14:paraId="4A139B02" w14:textId="77777777">
        <w:trPr>
          <w:cantSplit/>
          <w:jc w:val="center"/>
        </w:trPr>
        <w:tc>
          <w:tcPr>
            <w:tcW w:w="3888" w:type="dxa"/>
            <w:shd w:val="clear" w:color="auto" w:fill="F7FAFC"/>
            <w:tcMar>
              <w:top w:w="90" w:type="dxa"/>
              <w:left w:w="110" w:type="dxa"/>
              <w:bottom w:w="90" w:type="dxa"/>
              <w:right w:w="110" w:type="dxa"/>
            </w:tcMar>
            <w:vAlign w:val="center"/>
          </w:tcPr>
          <w:p w14:paraId="6482519D"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Dr. Gad Elbeheri — Member</w:t>
            </w:r>
          </w:p>
        </w:tc>
        <w:tc>
          <w:tcPr>
            <w:tcW w:w="3672" w:type="dxa"/>
            <w:shd w:val="clear" w:color="auto" w:fill="F7FAFC"/>
            <w:tcMar>
              <w:top w:w="90" w:type="dxa"/>
              <w:left w:w="110" w:type="dxa"/>
              <w:bottom w:w="90" w:type="dxa"/>
              <w:right w:w="110" w:type="dxa"/>
            </w:tcMar>
            <w:vAlign w:val="center"/>
          </w:tcPr>
          <w:p w14:paraId="7681DD75"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____________________________</w:t>
            </w:r>
          </w:p>
        </w:tc>
        <w:tc>
          <w:tcPr>
            <w:tcW w:w="1800" w:type="dxa"/>
            <w:shd w:val="clear" w:color="auto" w:fill="F7FAFC"/>
            <w:tcMar>
              <w:top w:w="90" w:type="dxa"/>
              <w:left w:w="110" w:type="dxa"/>
              <w:bottom w:w="90" w:type="dxa"/>
              <w:right w:w="110" w:type="dxa"/>
            </w:tcMar>
            <w:vAlign w:val="center"/>
          </w:tcPr>
          <w:p w14:paraId="6F19C125"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________________</w:t>
            </w:r>
          </w:p>
        </w:tc>
      </w:tr>
      <w:tr w:rsidR="00843AD7" w:rsidRPr="003653C7" w14:paraId="2F4E9374" w14:textId="77777777">
        <w:trPr>
          <w:cantSplit/>
          <w:jc w:val="center"/>
        </w:trPr>
        <w:tc>
          <w:tcPr>
            <w:tcW w:w="3888" w:type="dxa"/>
            <w:tcMar>
              <w:top w:w="90" w:type="dxa"/>
              <w:left w:w="110" w:type="dxa"/>
              <w:bottom w:w="90" w:type="dxa"/>
              <w:right w:w="110" w:type="dxa"/>
            </w:tcMar>
            <w:vAlign w:val="center"/>
          </w:tcPr>
          <w:p w14:paraId="6D2E6B39"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Dr. Eric Tridas — Member</w:t>
            </w:r>
          </w:p>
        </w:tc>
        <w:tc>
          <w:tcPr>
            <w:tcW w:w="3672" w:type="dxa"/>
            <w:tcMar>
              <w:top w:w="90" w:type="dxa"/>
              <w:left w:w="110" w:type="dxa"/>
              <w:bottom w:w="90" w:type="dxa"/>
              <w:right w:w="110" w:type="dxa"/>
            </w:tcMar>
            <w:vAlign w:val="center"/>
          </w:tcPr>
          <w:p w14:paraId="28D45F32"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____________________________</w:t>
            </w:r>
          </w:p>
        </w:tc>
        <w:tc>
          <w:tcPr>
            <w:tcW w:w="1800" w:type="dxa"/>
            <w:tcMar>
              <w:top w:w="90" w:type="dxa"/>
              <w:left w:w="110" w:type="dxa"/>
              <w:bottom w:w="90" w:type="dxa"/>
              <w:right w:w="110" w:type="dxa"/>
            </w:tcMar>
            <w:vAlign w:val="center"/>
          </w:tcPr>
          <w:p w14:paraId="7654D3CF"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________________</w:t>
            </w:r>
          </w:p>
        </w:tc>
      </w:tr>
      <w:tr w:rsidR="00843AD7" w:rsidRPr="003653C7" w14:paraId="301459EA" w14:textId="77777777">
        <w:trPr>
          <w:cantSplit/>
          <w:jc w:val="center"/>
        </w:trPr>
        <w:tc>
          <w:tcPr>
            <w:tcW w:w="3888" w:type="dxa"/>
            <w:shd w:val="clear" w:color="auto" w:fill="F7FAFC"/>
            <w:tcMar>
              <w:top w:w="90" w:type="dxa"/>
              <w:left w:w="110" w:type="dxa"/>
              <w:bottom w:w="90" w:type="dxa"/>
              <w:right w:w="110" w:type="dxa"/>
            </w:tcMar>
            <w:vAlign w:val="center"/>
          </w:tcPr>
          <w:p w14:paraId="747B8827"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Professor Charles Haynes — Member</w:t>
            </w:r>
          </w:p>
        </w:tc>
        <w:tc>
          <w:tcPr>
            <w:tcW w:w="3672" w:type="dxa"/>
            <w:shd w:val="clear" w:color="auto" w:fill="F7FAFC"/>
            <w:tcMar>
              <w:top w:w="90" w:type="dxa"/>
              <w:left w:w="110" w:type="dxa"/>
              <w:bottom w:w="90" w:type="dxa"/>
              <w:right w:w="110" w:type="dxa"/>
            </w:tcMar>
            <w:vAlign w:val="center"/>
          </w:tcPr>
          <w:p w14:paraId="42233727"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____________________________</w:t>
            </w:r>
          </w:p>
        </w:tc>
        <w:tc>
          <w:tcPr>
            <w:tcW w:w="1800" w:type="dxa"/>
            <w:shd w:val="clear" w:color="auto" w:fill="F7FAFC"/>
            <w:tcMar>
              <w:top w:w="90" w:type="dxa"/>
              <w:left w:w="110" w:type="dxa"/>
              <w:bottom w:w="90" w:type="dxa"/>
              <w:right w:w="110" w:type="dxa"/>
            </w:tcMar>
            <w:vAlign w:val="center"/>
          </w:tcPr>
          <w:p w14:paraId="5C07BE17"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________________</w:t>
            </w:r>
          </w:p>
        </w:tc>
      </w:tr>
      <w:tr w:rsidR="00843AD7" w:rsidRPr="003653C7" w14:paraId="47F42E86" w14:textId="77777777">
        <w:trPr>
          <w:cantSplit/>
          <w:jc w:val="center"/>
        </w:trPr>
        <w:tc>
          <w:tcPr>
            <w:tcW w:w="3888" w:type="dxa"/>
            <w:tcMar>
              <w:top w:w="90" w:type="dxa"/>
              <w:left w:w="110" w:type="dxa"/>
              <w:bottom w:w="90" w:type="dxa"/>
              <w:right w:w="110" w:type="dxa"/>
            </w:tcMar>
            <w:vAlign w:val="center"/>
          </w:tcPr>
          <w:p w14:paraId="17CA2C85"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Dr. Elsa Cárdenas-Hagan — Member</w:t>
            </w:r>
          </w:p>
        </w:tc>
        <w:tc>
          <w:tcPr>
            <w:tcW w:w="3672" w:type="dxa"/>
            <w:tcMar>
              <w:top w:w="90" w:type="dxa"/>
              <w:left w:w="110" w:type="dxa"/>
              <w:bottom w:w="90" w:type="dxa"/>
              <w:right w:w="110" w:type="dxa"/>
            </w:tcMar>
            <w:vAlign w:val="center"/>
          </w:tcPr>
          <w:p w14:paraId="421A9ADF"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____________________________</w:t>
            </w:r>
          </w:p>
        </w:tc>
        <w:tc>
          <w:tcPr>
            <w:tcW w:w="1800" w:type="dxa"/>
            <w:tcMar>
              <w:top w:w="90" w:type="dxa"/>
              <w:left w:w="110" w:type="dxa"/>
              <w:bottom w:w="90" w:type="dxa"/>
              <w:right w:w="110" w:type="dxa"/>
            </w:tcMar>
            <w:vAlign w:val="center"/>
          </w:tcPr>
          <w:p w14:paraId="11B42B77"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________________</w:t>
            </w:r>
          </w:p>
        </w:tc>
      </w:tr>
      <w:tr w:rsidR="00843AD7" w:rsidRPr="003653C7" w14:paraId="3EEF1B1F" w14:textId="77777777">
        <w:trPr>
          <w:cantSplit/>
          <w:jc w:val="center"/>
        </w:trPr>
        <w:tc>
          <w:tcPr>
            <w:tcW w:w="3888" w:type="dxa"/>
            <w:shd w:val="clear" w:color="auto" w:fill="F7FAFC"/>
            <w:tcMar>
              <w:top w:w="90" w:type="dxa"/>
              <w:left w:w="110" w:type="dxa"/>
              <w:bottom w:w="90" w:type="dxa"/>
              <w:right w:w="110" w:type="dxa"/>
            </w:tcMar>
            <w:vAlign w:val="center"/>
          </w:tcPr>
          <w:p w14:paraId="7DA9B0A7"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Phyllis Munyi — Member</w:t>
            </w:r>
          </w:p>
        </w:tc>
        <w:tc>
          <w:tcPr>
            <w:tcW w:w="3672" w:type="dxa"/>
            <w:shd w:val="clear" w:color="auto" w:fill="F7FAFC"/>
            <w:tcMar>
              <w:top w:w="90" w:type="dxa"/>
              <w:left w:w="110" w:type="dxa"/>
              <w:bottom w:w="90" w:type="dxa"/>
              <w:right w:w="110" w:type="dxa"/>
            </w:tcMar>
            <w:vAlign w:val="center"/>
          </w:tcPr>
          <w:p w14:paraId="71EAFF09"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____________________________</w:t>
            </w:r>
          </w:p>
        </w:tc>
        <w:tc>
          <w:tcPr>
            <w:tcW w:w="1800" w:type="dxa"/>
            <w:shd w:val="clear" w:color="auto" w:fill="F7FAFC"/>
            <w:tcMar>
              <w:top w:w="90" w:type="dxa"/>
              <w:left w:w="110" w:type="dxa"/>
              <w:bottom w:w="90" w:type="dxa"/>
              <w:right w:w="110" w:type="dxa"/>
            </w:tcMar>
            <w:vAlign w:val="center"/>
          </w:tcPr>
          <w:p w14:paraId="5F46EC96"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________________</w:t>
            </w:r>
          </w:p>
        </w:tc>
      </w:tr>
    </w:tbl>
    <w:p w14:paraId="75F04BED" w14:textId="77777777" w:rsidR="00843AD7" w:rsidRPr="003653C7" w:rsidRDefault="00843AD7">
      <w:pPr>
        <w:spacing w:after="20"/>
        <w:rPr>
          <w:rFonts w:asciiTheme="majorBidi" w:hAnsiTheme="majorBidi" w:cstheme="majorBidi"/>
        </w:rPr>
      </w:pPr>
    </w:p>
    <w:p w14:paraId="1E9DB0DF" w14:textId="77777777" w:rsidR="00843AD7" w:rsidRPr="003653C7" w:rsidRDefault="00000000">
      <w:pPr>
        <w:rPr>
          <w:rFonts w:asciiTheme="majorBidi" w:hAnsiTheme="majorBidi" w:cstheme="majorBidi"/>
        </w:rPr>
      </w:pPr>
      <w:r w:rsidRPr="003653C7">
        <w:rPr>
          <w:rFonts w:asciiTheme="majorBidi" w:hAnsiTheme="majorBidi" w:cstheme="majorBidi"/>
        </w:rPr>
        <w:br w:type="page"/>
      </w:r>
    </w:p>
    <w:p w14:paraId="22971289" w14:textId="77777777" w:rsidR="00843AD7" w:rsidRPr="003653C7" w:rsidRDefault="00000000">
      <w:pPr>
        <w:pStyle w:val="Heading2"/>
        <w:rPr>
          <w:rFonts w:asciiTheme="majorBidi" w:hAnsiTheme="majorBidi"/>
        </w:rPr>
      </w:pPr>
      <w:r w:rsidRPr="003653C7">
        <w:rPr>
          <w:rFonts w:asciiTheme="majorBidi" w:hAnsiTheme="majorBidi"/>
        </w:rPr>
        <w:lastRenderedPageBreak/>
        <w:t>Approval record</w:t>
      </w:r>
    </w:p>
    <w:tbl>
      <w:tblPr>
        <w:tblStyle w:val="TableGrid"/>
        <w:tblW w:w="0" w:type="auto"/>
        <w:jc w:val="center"/>
        <w:tblLayout w:type="fixed"/>
        <w:tblLook w:val="04A0" w:firstRow="1" w:lastRow="0" w:firstColumn="1" w:lastColumn="0" w:noHBand="0" w:noVBand="1"/>
      </w:tblPr>
      <w:tblGrid>
        <w:gridCol w:w="3168"/>
        <w:gridCol w:w="6192"/>
      </w:tblGrid>
      <w:tr w:rsidR="00843AD7" w:rsidRPr="003653C7" w14:paraId="059216FF" w14:textId="77777777">
        <w:trPr>
          <w:cantSplit/>
          <w:tblHeader/>
          <w:jc w:val="center"/>
        </w:trPr>
        <w:tc>
          <w:tcPr>
            <w:tcW w:w="3168" w:type="dxa"/>
            <w:shd w:val="clear" w:color="auto" w:fill="16345B"/>
            <w:tcMar>
              <w:top w:w="90" w:type="dxa"/>
              <w:left w:w="110" w:type="dxa"/>
              <w:bottom w:w="90" w:type="dxa"/>
              <w:right w:w="110" w:type="dxa"/>
            </w:tcMar>
            <w:vAlign w:val="center"/>
          </w:tcPr>
          <w:p w14:paraId="18AEDC1A" w14:textId="77777777" w:rsidR="00843AD7" w:rsidRPr="003653C7" w:rsidRDefault="00000000">
            <w:pPr>
              <w:rPr>
                <w:rFonts w:asciiTheme="majorBidi" w:hAnsiTheme="majorBidi" w:cstheme="majorBidi"/>
              </w:rPr>
            </w:pPr>
            <w:r w:rsidRPr="003653C7">
              <w:rPr>
                <w:rFonts w:asciiTheme="majorBidi" w:hAnsiTheme="majorBidi" w:cstheme="majorBidi"/>
                <w:b/>
                <w:color w:val="FFFFFF"/>
                <w:sz w:val="18"/>
              </w:rPr>
              <w:t>Field</w:t>
            </w:r>
          </w:p>
        </w:tc>
        <w:tc>
          <w:tcPr>
            <w:tcW w:w="6192" w:type="dxa"/>
            <w:shd w:val="clear" w:color="auto" w:fill="16345B"/>
            <w:tcMar>
              <w:top w:w="90" w:type="dxa"/>
              <w:left w:w="110" w:type="dxa"/>
              <w:bottom w:w="90" w:type="dxa"/>
              <w:right w:w="110" w:type="dxa"/>
            </w:tcMar>
            <w:vAlign w:val="center"/>
          </w:tcPr>
          <w:p w14:paraId="073E8C1E" w14:textId="77777777" w:rsidR="00843AD7" w:rsidRPr="003653C7" w:rsidRDefault="00000000">
            <w:pPr>
              <w:rPr>
                <w:rFonts w:asciiTheme="majorBidi" w:hAnsiTheme="majorBidi" w:cstheme="majorBidi"/>
              </w:rPr>
            </w:pPr>
            <w:r w:rsidRPr="003653C7">
              <w:rPr>
                <w:rFonts w:asciiTheme="majorBidi" w:hAnsiTheme="majorBidi" w:cstheme="majorBidi"/>
                <w:b/>
                <w:color w:val="FFFFFF"/>
                <w:sz w:val="18"/>
              </w:rPr>
              <w:t>Final entry</w:t>
            </w:r>
          </w:p>
        </w:tc>
      </w:tr>
      <w:tr w:rsidR="00843AD7" w:rsidRPr="003653C7" w14:paraId="61AA8ACB" w14:textId="77777777">
        <w:trPr>
          <w:cantSplit/>
          <w:jc w:val="center"/>
        </w:trPr>
        <w:tc>
          <w:tcPr>
            <w:tcW w:w="3168" w:type="dxa"/>
            <w:tcMar>
              <w:top w:w="90" w:type="dxa"/>
              <w:left w:w="110" w:type="dxa"/>
              <w:bottom w:w="90" w:type="dxa"/>
              <w:right w:w="110" w:type="dxa"/>
            </w:tcMar>
            <w:vAlign w:val="center"/>
          </w:tcPr>
          <w:p w14:paraId="5088DBAC"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Approval resolution/reference</w:t>
            </w:r>
          </w:p>
        </w:tc>
        <w:tc>
          <w:tcPr>
            <w:tcW w:w="6192" w:type="dxa"/>
            <w:tcMar>
              <w:top w:w="90" w:type="dxa"/>
              <w:left w:w="110" w:type="dxa"/>
              <w:bottom w:w="90" w:type="dxa"/>
              <w:right w:w="110" w:type="dxa"/>
            </w:tcMar>
            <w:vAlign w:val="center"/>
          </w:tcPr>
          <w:p w14:paraId="2D6047AD"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____________________________________________</w:t>
            </w:r>
          </w:p>
        </w:tc>
      </w:tr>
      <w:tr w:rsidR="00843AD7" w:rsidRPr="003653C7" w14:paraId="24F6C163" w14:textId="77777777">
        <w:trPr>
          <w:cantSplit/>
          <w:jc w:val="center"/>
        </w:trPr>
        <w:tc>
          <w:tcPr>
            <w:tcW w:w="3168" w:type="dxa"/>
            <w:shd w:val="clear" w:color="auto" w:fill="F7FAFC"/>
            <w:tcMar>
              <w:top w:w="90" w:type="dxa"/>
              <w:left w:w="110" w:type="dxa"/>
              <w:bottom w:w="90" w:type="dxa"/>
              <w:right w:w="110" w:type="dxa"/>
            </w:tcMar>
            <w:vAlign w:val="center"/>
          </w:tcPr>
          <w:p w14:paraId="669B6A81"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Date approved</w:t>
            </w:r>
          </w:p>
        </w:tc>
        <w:tc>
          <w:tcPr>
            <w:tcW w:w="6192" w:type="dxa"/>
            <w:shd w:val="clear" w:color="auto" w:fill="F7FAFC"/>
            <w:tcMar>
              <w:top w:w="90" w:type="dxa"/>
              <w:left w:w="110" w:type="dxa"/>
              <w:bottom w:w="90" w:type="dxa"/>
              <w:right w:w="110" w:type="dxa"/>
            </w:tcMar>
            <w:vAlign w:val="center"/>
          </w:tcPr>
          <w:p w14:paraId="7351D21E"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____________________________________________</w:t>
            </w:r>
          </w:p>
        </w:tc>
      </w:tr>
      <w:tr w:rsidR="00843AD7" w:rsidRPr="003653C7" w14:paraId="00D5343A" w14:textId="77777777">
        <w:trPr>
          <w:cantSplit/>
          <w:jc w:val="center"/>
        </w:trPr>
        <w:tc>
          <w:tcPr>
            <w:tcW w:w="3168" w:type="dxa"/>
            <w:tcMar>
              <w:top w:w="90" w:type="dxa"/>
              <w:left w:w="110" w:type="dxa"/>
              <w:bottom w:w="90" w:type="dxa"/>
              <w:right w:w="110" w:type="dxa"/>
            </w:tcMar>
            <w:vAlign w:val="center"/>
          </w:tcPr>
          <w:p w14:paraId="2965A970"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Effective date</w:t>
            </w:r>
          </w:p>
        </w:tc>
        <w:tc>
          <w:tcPr>
            <w:tcW w:w="6192" w:type="dxa"/>
            <w:tcMar>
              <w:top w:w="90" w:type="dxa"/>
              <w:left w:w="110" w:type="dxa"/>
              <w:bottom w:w="90" w:type="dxa"/>
              <w:right w:w="110" w:type="dxa"/>
            </w:tcMar>
            <w:vAlign w:val="center"/>
          </w:tcPr>
          <w:p w14:paraId="3C22098D"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____________________________________________</w:t>
            </w:r>
          </w:p>
        </w:tc>
      </w:tr>
      <w:tr w:rsidR="00843AD7" w:rsidRPr="003653C7" w14:paraId="787A8760" w14:textId="77777777">
        <w:trPr>
          <w:cantSplit/>
          <w:jc w:val="center"/>
        </w:trPr>
        <w:tc>
          <w:tcPr>
            <w:tcW w:w="3168" w:type="dxa"/>
            <w:shd w:val="clear" w:color="auto" w:fill="F7FAFC"/>
            <w:tcMar>
              <w:top w:w="90" w:type="dxa"/>
              <w:left w:w="110" w:type="dxa"/>
              <w:bottom w:w="90" w:type="dxa"/>
              <w:right w:w="110" w:type="dxa"/>
            </w:tcMar>
            <w:vAlign w:val="center"/>
          </w:tcPr>
          <w:p w14:paraId="0E414BEC"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Next scheduled formal review</w:t>
            </w:r>
          </w:p>
        </w:tc>
        <w:tc>
          <w:tcPr>
            <w:tcW w:w="6192" w:type="dxa"/>
            <w:shd w:val="clear" w:color="auto" w:fill="F7FAFC"/>
            <w:tcMar>
              <w:top w:w="90" w:type="dxa"/>
              <w:left w:w="110" w:type="dxa"/>
              <w:bottom w:w="90" w:type="dxa"/>
              <w:right w:w="110" w:type="dxa"/>
            </w:tcMar>
            <w:vAlign w:val="center"/>
          </w:tcPr>
          <w:p w14:paraId="7A0A4EB6"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____________________________________________</w:t>
            </w:r>
          </w:p>
        </w:tc>
      </w:tr>
      <w:tr w:rsidR="00843AD7" w:rsidRPr="003653C7" w14:paraId="079CDD59" w14:textId="77777777">
        <w:trPr>
          <w:cantSplit/>
          <w:jc w:val="center"/>
        </w:trPr>
        <w:tc>
          <w:tcPr>
            <w:tcW w:w="3168" w:type="dxa"/>
            <w:tcMar>
              <w:top w:w="90" w:type="dxa"/>
              <w:left w:w="110" w:type="dxa"/>
              <w:bottom w:w="90" w:type="dxa"/>
              <w:right w:w="110" w:type="dxa"/>
            </w:tcMar>
            <w:vAlign w:val="center"/>
          </w:tcPr>
          <w:p w14:paraId="0FA85BA6"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Role-based contact</w:t>
            </w:r>
          </w:p>
        </w:tc>
        <w:tc>
          <w:tcPr>
            <w:tcW w:w="6192" w:type="dxa"/>
            <w:tcMar>
              <w:top w:w="90" w:type="dxa"/>
              <w:left w:w="110" w:type="dxa"/>
              <w:bottom w:w="90" w:type="dxa"/>
              <w:right w:w="110" w:type="dxa"/>
            </w:tcMar>
            <w:vAlign w:val="center"/>
          </w:tcPr>
          <w:p w14:paraId="48D0A6D4" w14:textId="77777777" w:rsidR="00843AD7" w:rsidRPr="003653C7" w:rsidRDefault="00000000">
            <w:pPr>
              <w:spacing w:after="40" w:line="252" w:lineRule="auto"/>
              <w:rPr>
                <w:rFonts w:asciiTheme="majorBidi" w:hAnsiTheme="majorBidi" w:cstheme="majorBidi"/>
              </w:rPr>
            </w:pPr>
            <w:r w:rsidRPr="003653C7">
              <w:rPr>
                <w:rFonts w:asciiTheme="majorBidi" w:hAnsiTheme="majorBidi" w:cstheme="majorBidi"/>
                <w:sz w:val="17"/>
              </w:rPr>
              <w:t>____________________________________________</w:t>
            </w:r>
          </w:p>
        </w:tc>
      </w:tr>
    </w:tbl>
    <w:p w14:paraId="27E45A01" w14:textId="77777777" w:rsidR="00843AD7" w:rsidRPr="003653C7" w:rsidRDefault="00843AD7">
      <w:pPr>
        <w:spacing w:after="20"/>
        <w:rPr>
          <w:rFonts w:asciiTheme="majorBidi" w:hAnsiTheme="majorBidi" w:cstheme="majorBidi"/>
        </w:rPr>
      </w:pPr>
    </w:p>
    <w:p w14:paraId="7E5D9474" w14:textId="77777777" w:rsidR="00843AD7" w:rsidRPr="003653C7" w:rsidRDefault="00000000">
      <w:pPr>
        <w:pStyle w:val="Heading2"/>
        <w:rPr>
          <w:rFonts w:asciiTheme="majorBidi" w:hAnsiTheme="majorBidi"/>
        </w:rPr>
      </w:pPr>
      <w:r w:rsidRPr="003653C7">
        <w:rPr>
          <w:rFonts w:asciiTheme="majorBidi" w:hAnsiTheme="majorBidi"/>
        </w:rPr>
        <w:t>Publication authorization</w:t>
      </w:r>
    </w:p>
    <w:p w14:paraId="671519E7" w14:textId="77777777" w:rsidR="00843AD7" w:rsidRPr="003653C7" w:rsidRDefault="00000000">
      <w:pPr>
        <w:rPr>
          <w:rFonts w:asciiTheme="majorBidi" w:hAnsiTheme="majorBidi" w:cstheme="majorBidi"/>
        </w:rPr>
      </w:pPr>
      <w:r w:rsidRPr="003653C7">
        <w:rPr>
          <w:rFonts w:asciiTheme="majorBidi" w:hAnsiTheme="majorBidi" w:cstheme="majorBidi"/>
        </w:rPr>
        <w:t>Completion of the approval record authorizes IDA Administration to release the signed PDF as the controlling handbook and to publish a faithful, accessible interactive version in GN Central.</w:t>
      </w:r>
    </w:p>
    <w:p w14:paraId="2F8FA52F"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The signed master must be stored in the approved IDA records location.</w:t>
      </w:r>
    </w:p>
    <w:p w14:paraId="34C0D5FD"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GN Central must display the version and effective date on every handbook page.</w:t>
      </w:r>
    </w:p>
    <w:p w14:paraId="64DE238C" w14:textId="77777777" w:rsidR="00843AD7" w:rsidRPr="003653C7" w:rsidRDefault="00000000">
      <w:pPr>
        <w:pStyle w:val="ListBullet"/>
        <w:spacing w:after="60"/>
        <w:ind w:hanging="230"/>
        <w:rPr>
          <w:rFonts w:asciiTheme="majorBidi" w:hAnsiTheme="majorBidi" w:cstheme="majorBidi"/>
        </w:rPr>
      </w:pPr>
      <w:r w:rsidRPr="003653C7">
        <w:rPr>
          <w:rFonts w:asciiTheme="majorBidi" w:hAnsiTheme="majorBidi" w:cstheme="majorBidi"/>
        </w:rPr>
        <w:t>Any later correction or amendment must follow Section 12 and be recorded in version history.</w:t>
      </w:r>
    </w:p>
    <w:tbl>
      <w:tblPr>
        <w:tblW w:w="0" w:type="auto"/>
        <w:jc w:val="center"/>
        <w:tblLayout w:type="fixed"/>
        <w:tblLook w:val="04A0" w:firstRow="1" w:lastRow="0" w:firstColumn="1" w:lastColumn="0" w:noHBand="0" w:noVBand="1"/>
      </w:tblPr>
      <w:tblGrid>
        <w:gridCol w:w="9878"/>
      </w:tblGrid>
      <w:tr w:rsidR="00843AD7" w:rsidRPr="003653C7" w14:paraId="70B4F01A" w14:textId="77777777">
        <w:trPr>
          <w:cantSplit/>
          <w:jc w:val="center"/>
        </w:trPr>
        <w:tc>
          <w:tcPr>
            <w:tcW w:w="9878" w:type="dxa"/>
            <w:shd w:val="clear" w:color="auto" w:fill="E7F5F5"/>
            <w:tcMar>
              <w:top w:w="140" w:type="dxa"/>
              <w:left w:w="170" w:type="dxa"/>
              <w:bottom w:w="140" w:type="dxa"/>
              <w:right w:w="170" w:type="dxa"/>
            </w:tcMar>
          </w:tcPr>
          <w:p w14:paraId="3906AD7E" w14:textId="77777777" w:rsidR="00843AD7" w:rsidRPr="003653C7" w:rsidRDefault="00000000">
            <w:pPr>
              <w:spacing w:after="60"/>
              <w:rPr>
                <w:rFonts w:asciiTheme="majorBidi" w:hAnsiTheme="majorBidi" w:cstheme="majorBidi"/>
              </w:rPr>
            </w:pPr>
            <w:r w:rsidRPr="003653C7">
              <w:rPr>
                <w:rFonts w:asciiTheme="majorBidi" w:hAnsiTheme="majorBidi" w:cstheme="majorBidi"/>
                <w:b/>
                <w:color w:val="1F9A9C"/>
                <w:sz w:val="16"/>
              </w:rPr>
              <w:t>END OF CONTROLLING TEXT</w:t>
            </w:r>
          </w:p>
          <w:p w14:paraId="503A895F" w14:textId="77777777" w:rsidR="00843AD7" w:rsidRPr="003653C7" w:rsidRDefault="00000000">
            <w:pPr>
              <w:spacing w:after="0" w:line="264" w:lineRule="auto"/>
              <w:rPr>
                <w:rFonts w:asciiTheme="majorBidi" w:hAnsiTheme="majorBidi" w:cstheme="majorBidi"/>
              </w:rPr>
            </w:pPr>
            <w:r w:rsidRPr="003653C7">
              <w:rPr>
                <w:rFonts w:asciiTheme="majorBidi" w:hAnsiTheme="majorBidi" w:cstheme="majorBidi"/>
              </w:rPr>
              <w:t>Appendices and linked operational instruments form part of the GN framework only to the extent that they are current, approved and identified in GN Central.</w:t>
            </w:r>
          </w:p>
        </w:tc>
      </w:tr>
    </w:tbl>
    <w:p w14:paraId="686C198B" w14:textId="77777777" w:rsidR="00843AD7" w:rsidRPr="003653C7" w:rsidRDefault="00843AD7">
      <w:pPr>
        <w:spacing w:after="20"/>
        <w:rPr>
          <w:rFonts w:asciiTheme="majorBidi" w:hAnsiTheme="majorBidi" w:cstheme="majorBidi"/>
        </w:rPr>
      </w:pPr>
    </w:p>
    <w:sectPr w:rsidR="00843AD7" w:rsidRPr="003653C7" w:rsidSect="00034616">
      <w:headerReference w:type="default" r:id="rId8"/>
      <w:footerReference w:type="default" r:id="rId9"/>
      <w:pgSz w:w="12240" w:h="15840"/>
      <w:pgMar w:top="1123" w:right="1181" w:bottom="1123" w:left="1181"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D574CF6" w14:textId="77777777" w:rsidR="007B7491" w:rsidRDefault="007B7491">
      <w:pPr>
        <w:spacing w:after="0" w:line="240" w:lineRule="auto"/>
      </w:pPr>
      <w:r>
        <w:separator/>
      </w:r>
    </w:p>
  </w:endnote>
  <w:endnote w:type="continuationSeparator" w:id="0">
    <w:p w14:paraId="4DC12C41" w14:textId="77777777" w:rsidR="007B7491" w:rsidRDefault="007B74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B5E650" w14:textId="77777777" w:rsidR="00843AD7" w:rsidRDefault="00000000">
    <w:pPr>
      <w:pStyle w:val="Footer"/>
      <w:jc w:val="center"/>
    </w:pPr>
    <w:r>
      <w:fldChar w:fldCharType="begin"/>
    </w:r>
    <w:r>
      <w:instrText>PAGE</w:instrText>
    </w:r>
    <w:r>
      <w:fldChar w:fldCharType="separate"/>
    </w:r>
    <w:r w:rsidR="003653C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5A372CF" w14:textId="77777777" w:rsidR="007B7491" w:rsidRDefault="007B7491">
      <w:pPr>
        <w:spacing w:after="0" w:line="240" w:lineRule="auto"/>
      </w:pPr>
      <w:r>
        <w:separator/>
      </w:r>
    </w:p>
  </w:footnote>
  <w:footnote w:type="continuationSeparator" w:id="0">
    <w:p w14:paraId="3F63C6AC" w14:textId="77777777" w:rsidR="007B7491" w:rsidRDefault="007B74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73E7FD" w14:textId="77777777" w:rsidR="00843AD7" w:rsidRDefault="00000000">
    <w:pPr>
      <w:pStyle w:val="Header"/>
      <w:jc w:val="right"/>
    </w:pPr>
    <w:r>
      <w:rPr>
        <w:b/>
        <w:color w:val="647286"/>
        <w:sz w:val="16"/>
      </w:rPr>
      <w:t xml:space="preserve">IDA GLOBAL </w:t>
    </w:r>
    <w:r w:rsidR="003653C7">
      <w:rPr>
        <w:b/>
        <w:color w:val="647286"/>
        <w:sz w:val="16"/>
      </w:rPr>
      <w:t>NETWORK | HANDBOOK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0268805">
    <w:abstractNumId w:val="8"/>
  </w:num>
  <w:num w:numId="2" w16cid:durableId="1439249810">
    <w:abstractNumId w:val="6"/>
  </w:num>
  <w:num w:numId="3" w16cid:durableId="424423624">
    <w:abstractNumId w:val="5"/>
  </w:num>
  <w:num w:numId="4" w16cid:durableId="1224491260">
    <w:abstractNumId w:val="4"/>
  </w:num>
  <w:num w:numId="5" w16cid:durableId="2139687711">
    <w:abstractNumId w:val="7"/>
  </w:num>
  <w:num w:numId="6" w16cid:durableId="1778594182">
    <w:abstractNumId w:val="3"/>
  </w:num>
  <w:num w:numId="7" w16cid:durableId="1296568745">
    <w:abstractNumId w:val="2"/>
  </w:num>
  <w:num w:numId="8" w16cid:durableId="1026634932">
    <w:abstractNumId w:val="1"/>
  </w:num>
  <w:num w:numId="9" w16cid:durableId="972904161">
    <w:abstractNumId w:val="0"/>
  </w:num>
  <w:num w:numId="10" w16cid:durableId="2067675678">
    <w:abstractNumId w:val="7"/>
    <w:lvlOverride w:ilvl="0">
      <w:startOverride w:val="1"/>
    </w:lvlOverride>
  </w:num>
  <w:num w:numId="11" w16cid:durableId="235167526">
    <w:abstractNumId w:val="7"/>
    <w:lvlOverride w:ilvl="0">
      <w:startOverride w:val="1"/>
    </w:lvlOverride>
  </w:num>
  <w:num w:numId="12" w16cid:durableId="476149881">
    <w:abstractNumId w:val="7"/>
    <w:lvlOverride w:ilvl="0">
      <w:startOverride w:val="1"/>
    </w:lvlOverride>
  </w:num>
  <w:num w:numId="13" w16cid:durableId="902326952">
    <w:abstractNumId w:val="7"/>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B20"/>
    <w:rsid w:val="0006063C"/>
    <w:rsid w:val="0015074B"/>
    <w:rsid w:val="001D52E5"/>
    <w:rsid w:val="0022410A"/>
    <w:rsid w:val="0029639D"/>
    <w:rsid w:val="002E5A12"/>
    <w:rsid w:val="00326F90"/>
    <w:rsid w:val="003653C7"/>
    <w:rsid w:val="004A6DC9"/>
    <w:rsid w:val="005F663E"/>
    <w:rsid w:val="00616777"/>
    <w:rsid w:val="007B7491"/>
    <w:rsid w:val="00843AD7"/>
    <w:rsid w:val="00AA1D8D"/>
    <w:rsid w:val="00B47730"/>
    <w:rsid w:val="00C30822"/>
    <w:rsid w:val="00C37A32"/>
    <w:rsid w:val="00CB0664"/>
    <w:rsid w:val="00DF4115"/>
    <w:rsid w:val="00F271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961C9C"/>
  <w14:defaultImageDpi w14:val="300"/>
  <w15:docId w15:val="{32CC1F2D-432D-5C40-9CE5-5C97DC92F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color w:val="182231"/>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6345B"/>
      <w:sz w:val="36"/>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367A6"/>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16345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16345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40"/>
    </w:pPr>
    <w:rPr>
      <w:rFonts w:asciiTheme="majorHAnsi" w:eastAsiaTheme="majorEastAsia" w:hAnsiTheme="majorHAnsi" w:cstheme="majorBidi"/>
      <w:i/>
      <w:iCs/>
      <w:color w:val="1F9A9C"/>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23</Pages>
  <Words>5174</Words>
  <Characters>33737</Characters>
  <Application>Microsoft Office Word</Application>
  <DocSecurity>0</DocSecurity>
  <Lines>865</Lines>
  <Paragraphs>627</Paragraphs>
  <ScaleCrop>false</ScaleCrop>
  <HeadingPairs>
    <vt:vector size="2" baseType="variant">
      <vt:variant>
        <vt:lpstr>Title</vt:lpstr>
      </vt:variant>
      <vt:variant>
        <vt:i4>1</vt:i4>
      </vt:variant>
    </vt:vector>
  </HeadingPairs>
  <TitlesOfParts>
    <vt:vector size="1" baseType="lpstr">
      <vt:lpstr>IDA Global Network Handbook — Approval Draft v1.2</vt:lpstr>
    </vt:vector>
  </TitlesOfParts>
  <Manager/>
  <Company/>
  <LinksUpToDate>false</LinksUpToDate>
  <CharactersWithSpaces>38284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IDA Global Network Handbook — Approval Draft v1.2</dc:title>
  <dc:subject>Governance, membership, programmes and institutional accreditation</dc:subject>
  <dc:creator>International Dyslexia Association</dc:creator>
  <cp:keywords>IDA, Global Network, handbook, policy, membership, accreditation</cp:keywords>
  <dc:description>generated by python-docx</dc:description>
  <cp:lastModifiedBy>Gad Elbeheri</cp:lastModifiedBy>
  <cp:revision>6</cp:revision>
  <dcterms:created xsi:type="dcterms:W3CDTF">2026-07-19T11:05:00Z</dcterms:created>
  <dcterms:modified xsi:type="dcterms:W3CDTF">2026-07-21T16:57:00Z</dcterms:modified>
  <cp:category/>
</cp:coreProperties>
</file>