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Artifact: Hybrid Data Architecture (PostgreSQL &amp; 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evolved the initial messaging application by implementing a hybrid data architecture.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was selected for managing all relational and transactional data, while MongoDB was integrated to handle long-term message archives and store analytics data used for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core learning outcome was the practical understanding of how distinct database systems can be strategically combined to complement each other's strengths.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development process required careful design of the data pipeline to ensure data consistency while successfully enabling robust analytics.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enhancement directly addresses course objectives related to advanced professional communication and the deployment of sophisticated database-driven computing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artifact is a strong demonstration of my capability to design and execute complex, multi-database architectures.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process involved exercising sound judgment in selecting the optimal database technology for specific application needs, which showcases a clear understanding of scalability and effective data modeling.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successful integration of an analytics dashboard further highlights my data visualization and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