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Alphabet Neural Network Model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Overview </w:t>
      </w:r>
    </w:p>
    <w:p w:rsidR="00000000" w:rsidDel="00000000" w:rsidP="00000000" w:rsidRDefault="00000000" w:rsidRPr="00000000" w14:paraId="00000004">
      <w:pPr>
        <w:rPr>
          <w:sz w:val="24"/>
          <w:szCs w:val="24"/>
        </w:rPr>
      </w:pPr>
      <w:r w:rsidDel="00000000" w:rsidR="00000000" w:rsidRPr="00000000">
        <w:rPr>
          <w:sz w:val="24"/>
          <w:szCs w:val="24"/>
          <w:rtl w:val="0"/>
        </w:rPr>
        <w:t xml:space="preserve">A nonprofit foundation called Alphabet Soup is looking for a predictive model to use to evaluate what investments they make will be worth the investment. They have given us a CSV file with 34,000 applicants breaking down the applicant, their industry, identification columns, their requested funding, current income, and the status of the application.  Alphabet Soup has come to us to try to develop a model that is at least 75% accurate .</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Results</w:t>
      </w:r>
    </w:p>
    <w:p w:rsidR="00000000" w:rsidDel="00000000" w:rsidP="00000000" w:rsidRDefault="00000000" w:rsidRPr="00000000" w14:paraId="00000007">
      <w:pPr>
        <w:rPr>
          <w:sz w:val="24"/>
          <w:szCs w:val="24"/>
        </w:rPr>
      </w:pPr>
      <w:r w:rsidDel="00000000" w:rsidR="00000000" w:rsidRPr="00000000">
        <w:rPr>
          <w:sz w:val="24"/>
          <w:szCs w:val="24"/>
          <w:rtl w:val="0"/>
        </w:rPr>
        <w:t xml:space="preserve">After using pd dummies to create a new dataset based on the original csv  due to many of the categorical columns in the dataset.</w:t>
      </w:r>
    </w:p>
    <w:p w:rsidR="00000000" w:rsidDel="00000000" w:rsidP="00000000" w:rsidRDefault="00000000" w:rsidRPr="00000000" w14:paraId="00000008">
      <w:pPr>
        <w:rPr>
          <w:b w:val="1"/>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What variables are the target for your  model </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The target variables is the new data set without the [IS_SUCCESFUL] column</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What variables are the features for your model</w:t>
      </w:r>
    </w:p>
    <w:p w:rsidR="00000000" w:rsidDel="00000000" w:rsidP="00000000" w:rsidRDefault="00000000" w:rsidRPr="00000000" w14:paraId="0000000F">
      <w:pPr>
        <w:rPr>
          <w:sz w:val="24"/>
          <w:szCs w:val="24"/>
        </w:rPr>
      </w:pPr>
      <w:r w:rsidDel="00000000" w:rsidR="00000000" w:rsidRPr="00000000">
        <w:rPr>
          <w:sz w:val="24"/>
          <w:szCs w:val="24"/>
          <w:rtl w:val="0"/>
        </w:rPr>
        <w:t xml:space="preserve">The feature of the model is the [IS_SUCCESSFUL] values in the newly generated dataset </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Pr>
        <w:drawing>
          <wp:inline distB="114300" distT="114300" distL="114300" distR="114300">
            <wp:extent cx="5943600" cy="26289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What variables should be removed from the input data because they are neither targets or features</w:t>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Many of the columns in the dummy data set are neither features or targets due to them being categorical columns not affecting the test model</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How many neurons, layers ,and activation functions did you select </w:t>
      </w:r>
    </w:p>
    <w:p w:rsidR="00000000" w:rsidDel="00000000" w:rsidP="00000000" w:rsidRDefault="00000000" w:rsidRPr="00000000" w14:paraId="00000018">
      <w:pPr>
        <w:rPr>
          <w:sz w:val="24"/>
          <w:szCs w:val="24"/>
        </w:rPr>
      </w:pPr>
      <w:r w:rsidDel="00000000" w:rsidR="00000000" w:rsidRPr="00000000">
        <w:rPr>
          <w:sz w:val="24"/>
          <w:szCs w:val="24"/>
          <w:rtl w:val="0"/>
        </w:rPr>
        <w:t xml:space="preserve">2 hidden layers were used in the model along with 2 activation functions </w:t>
      </w:r>
    </w:p>
    <w:p w:rsidR="00000000" w:rsidDel="00000000" w:rsidP="00000000" w:rsidRDefault="00000000" w:rsidRPr="00000000" w14:paraId="00000019">
      <w:pPr>
        <w:rPr>
          <w:sz w:val="24"/>
          <w:szCs w:val="24"/>
        </w:rPr>
      </w:pPr>
      <w:r w:rsidDel="00000000" w:rsidR="00000000" w:rsidRPr="00000000">
        <w:rPr>
          <w:sz w:val="24"/>
          <w:szCs w:val="24"/>
        </w:rPr>
        <w:drawing>
          <wp:inline distB="114300" distT="114300" distL="114300" distR="114300">
            <wp:extent cx="5943600" cy="21336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133600"/>
                    </a:xfrm>
                    <a:prstGeom prst="rect"/>
                    <a:ln/>
                  </pic:spPr>
                </pic:pic>
              </a:graphicData>
            </a:graphic>
          </wp:inline>
        </w:drawing>
      </w:r>
      <w:r w:rsidDel="00000000" w:rsidR="00000000" w:rsidRPr="00000000">
        <w:rPr>
          <w:sz w:val="24"/>
          <w:szCs w:val="24"/>
          <w:rtl w:val="0"/>
        </w:rPr>
        <w:t xml:space="preserve">but when attempting other models 3 layers with 2 functions, yielded a higher accuracy</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Were you able to reach the target model ?</w:t>
      </w:r>
    </w:p>
    <w:p w:rsidR="00000000" w:rsidDel="00000000" w:rsidP="00000000" w:rsidRDefault="00000000" w:rsidRPr="00000000" w14:paraId="0000001C">
      <w:pPr>
        <w:rPr>
          <w:sz w:val="24"/>
          <w:szCs w:val="24"/>
        </w:rPr>
      </w:pPr>
      <w:r w:rsidDel="00000000" w:rsidR="00000000" w:rsidRPr="00000000">
        <w:rPr>
          <w:sz w:val="24"/>
          <w:szCs w:val="24"/>
          <w:rtl w:val="0"/>
        </w:rPr>
        <w:t xml:space="preserve">After 3 different modelsI was not able to reach the target model and could only get as high as 73%</w:t>
      </w:r>
    </w:p>
    <w:p w:rsidR="00000000" w:rsidDel="00000000" w:rsidP="00000000" w:rsidRDefault="00000000" w:rsidRPr="00000000" w14:paraId="0000001D">
      <w:pPr>
        <w:rPr>
          <w:sz w:val="24"/>
          <w:szCs w:val="24"/>
        </w:rPr>
      </w:pPr>
      <w:r w:rsidDel="00000000" w:rsidR="00000000" w:rsidRPr="00000000">
        <w:rPr>
          <w:sz w:val="24"/>
          <w:szCs w:val="24"/>
        </w:rPr>
        <w:drawing>
          <wp:inline distB="114300" distT="114300" distL="114300" distR="114300">
            <wp:extent cx="5943600" cy="9017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760" w:before="320" w:line="360" w:lineRule="auto"/>
        <w:ind w:left="0" w:firstLine="0"/>
        <w:rPr>
          <w:rFonts w:ascii="Roboto" w:cs="Roboto" w:eastAsia="Roboto" w:hAnsi="Roboto"/>
          <w:b w:val="1"/>
          <w:color w:val="2b2b2b"/>
          <w:sz w:val="24"/>
          <w:szCs w:val="24"/>
        </w:rPr>
      </w:pPr>
      <w:r w:rsidDel="00000000" w:rsidR="00000000" w:rsidRPr="00000000">
        <w:rPr>
          <w:rFonts w:ascii="Roboto" w:cs="Roboto" w:eastAsia="Roboto" w:hAnsi="Roboto"/>
          <w:b w:val="1"/>
          <w:color w:val="2b2b2b"/>
          <w:sz w:val="24"/>
          <w:szCs w:val="24"/>
          <w:rtl w:val="0"/>
        </w:rPr>
        <w:t xml:space="preserve">What steps did you take in your attempts to increase model performance?</w:t>
      </w:r>
    </w:p>
    <w:p w:rsidR="00000000" w:rsidDel="00000000" w:rsidP="00000000" w:rsidRDefault="00000000" w:rsidRPr="00000000" w14:paraId="0000001F">
      <w:pPr>
        <w:spacing w:after="760" w:before="320" w:line="360" w:lineRule="auto"/>
        <w:ind w:left="720" w:firstLine="0"/>
        <w:rPr>
          <w:rFonts w:ascii="Roboto" w:cs="Roboto" w:eastAsia="Roboto" w:hAnsi="Roboto"/>
          <w:color w:val="2b2b2b"/>
          <w:sz w:val="24"/>
          <w:szCs w:val="24"/>
        </w:rPr>
      </w:pPr>
      <w:r w:rsidDel="00000000" w:rsidR="00000000" w:rsidRPr="00000000">
        <w:rPr>
          <w:rFonts w:ascii="Roboto" w:cs="Roboto" w:eastAsia="Roboto" w:hAnsi="Roboto"/>
          <w:color w:val="2b2b2b"/>
          <w:sz w:val="24"/>
          <w:szCs w:val="24"/>
          <w:rtl w:val="0"/>
        </w:rPr>
        <w:t xml:space="preserve">After altering the units in other test models, what seems to work best is to increase the number of hidden layers within the model.</w:t>
      </w:r>
    </w:p>
    <w:p w:rsidR="00000000" w:rsidDel="00000000" w:rsidP="00000000" w:rsidRDefault="00000000" w:rsidRPr="00000000" w14:paraId="00000020">
      <w:pPr>
        <w:spacing w:after="760" w:before="320" w:line="360" w:lineRule="auto"/>
        <w:ind w:left="720" w:firstLine="0"/>
        <w:rPr>
          <w:rFonts w:ascii="Roboto" w:cs="Roboto" w:eastAsia="Roboto" w:hAnsi="Roboto"/>
          <w:color w:val="2b2b2b"/>
          <w:sz w:val="24"/>
          <w:szCs w:val="24"/>
        </w:rPr>
      </w:pPr>
      <w:r w:rsidDel="00000000" w:rsidR="00000000" w:rsidRPr="00000000">
        <w:rPr>
          <w:rFonts w:ascii="Roboto" w:cs="Roboto" w:eastAsia="Roboto" w:hAnsi="Roboto"/>
          <w:color w:val="2b2b2b"/>
          <w:sz w:val="24"/>
          <w:szCs w:val="24"/>
        </w:rPr>
        <w:drawing>
          <wp:inline distB="114300" distT="114300" distL="114300" distR="114300">
            <wp:extent cx="5943600" cy="24257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spacing w:after="760" w:before="320" w:line="360" w:lineRule="auto"/>
        <w:ind w:left="0" w:firstLine="0"/>
        <w:rPr>
          <w:rFonts w:ascii="Roboto" w:cs="Roboto" w:eastAsia="Roboto" w:hAnsi="Roboto"/>
          <w:color w:val="2b2b2b"/>
          <w:sz w:val="30"/>
          <w:szCs w:val="30"/>
        </w:rPr>
      </w:pPr>
      <w:r w:rsidDel="00000000" w:rsidR="00000000" w:rsidRPr="00000000">
        <w:rPr>
          <w:rtl w:val="0"/>
        </w:rPr>
      </w:r>
    </w:p>
    <w:p w:rsidR="00000000" w:rsidDel="00000000" w:rsidP="00000000" w:rsidRDefault="00000000" w:rsidRPr="00000000" w14:paraId="00000026">
      <w:pPr>
        <w:spacing w:after="760" w:before="320" w:line="360" w:lineRule="auto"/>
        <w:ind w:left="720" w:firstLine="0"/>
        <w:rPr>
          <w:rFonts w:ascii="Roboto" w:cs="Roboto" w:eastAsia="Roboto" w:hAnsi="Roboto"/>
          <w:color w:val="2b2b2b"/>
          <w:sz w:val="30"/>
          <w:szCs w:val="30"/>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spacing w:after="920" w:before="320" w:line="360" w:lineRule="auto"/>
        <w:ind w:left="720" w:firstLine="0"/>
        <w:rPr>
          <w:b w:val="1"/>
          <w:color w:val="2b2b2b"/>
          <w:sz w:val="24"/>
          <w:szCs w:val="24"/>
        </w:rPr>
      </w:pPr>
      <w:r w:rsidDel="00000000" w:rsidR="00000000" w:rsidRPr="00000000">
        <w:rPr>
          <w:rtl w:val="0"/>
        </w:rPr>
      </w:r>
    </w:p>
    <w:p w:rsidR="00000000" w:rsidDel="00000000" w:rsidP="00000000" w:rsidRDefault="00000000" w:rsidRPr="00000000" w14:paraId="00000029">
      <w:pPr>
        <w:pStyle w:val="Subtitle"/>
        <w:spacing w:after="920" w:before="320" w:line="360" w:lineRule="auto"/>
        <w:rPr/>
      </w:pPr>
      <w:bookmarkStart w:colFirst="0" w:colLast="0" w:name="_phq82fglgpbx" w:id="0"/>
      <w:bookmarkEnd w:id="0"/>
      <w:r w:rsidDel="00000000" w:rsidR="00000000" w:rsidRPr="00000000">
        <w:rPr>
          <w:rtl w:val="0"/>
        </w:rPr>
      </w:r>
    </w:p>
    <w:p w:rsidR="00000000" w:rsidDel="00000000" w:rsidP="00000000" w:rsidRDefault="00000000" w:rsidRPr="00000000" w14:paraId="0000002A">
      <w:pPr>
        <w:spacing w:after="920" w:before="320" w:line="360" w:lineRule="auto"/>
        <w:ind w:left="720" w:firstLine="0"/>
        <w:rPr>
          <w:b w:val="1"/>
          <w:color w:val="2b2b2b"/>
          <w:sz w:val="24"/>
          <w:szCs w:val="24"/>
        </w:rPr>
      </w:pPr>
      <w:r w:rsidDel="00000000" w:rsidR="00000000" w:rsidRPr="00000000">
        <w:rPr>
          <w:rtl w:val="0"/>
        </w:rPr>
      </w:r>
    </w:p>
    <w:p w:rsidR="00000000" w:rsidDel="00000000" w:rsidP="00000000" w:rsidRDefault="00000000" w:rsidRPr="00000000" w14:paraId="0000002B">
      <w:pPr>
        <w:spacing w:after="920" w:before="320" w:line="360" w:lineRule="auto"/>
        <w:ind w:left="720" w:firstLine="0"/>
        <w:rPr>
          <w:b w:val="1"/>
          <w:color w:val="2b2b2b"/>
          <w:sz w:val="24"/>
          <w:szCs w:val="24"/>
        </w:rPr>
      </w:pPr>
      <w:r w:rsidDel="00000000" w:rsidR="00000000" w:rsidRPr="00000000">
        <w:rPr>
          <w:rtl w:val="0"/>
        </w:rPr>
      </w:r>
    </w:p>
    <w:p w:rsidR="00000000" w:rsidDel="00000000" w:rsidP="00000000" w:rsidRDefault="00000000" w:rsidRPr="00000000" w14:paraId="0000002C">
      <w:pPr>
        <w:spacing w:after="920" w:before="320" w:line="360" w:lineRule="auto"/>
        <w:rPr>
          <w:b w:val="1"/>
          <w:color w:val="2b2b2b"/>
          <w:sz w:val="24"/>
          <w:szCs w:val="24"/>
        </w:rPr>
      </w:pPr>
      <w:r w:rsidDel="00000000" w:rsidR="00000000" w:rsidRPr="00000000">
        <w:rPr>
          <w:rtl w:val="0"/>
        </w:rPr>
      </w:r>
    </w:p>
    <w:p w:rsidR="00000000" w:rsidDel="00000000" w:rsidP="00000000" w:rsidRDefault="00000000" w:rsidRPr="00000000" w14:paraId="0000002D">
      <w:pPr>
        <w:spacing w:after="920" w:before="320" w:line="360" w:lineRule="auto"/>
        <w:rPr>
          <w:b w:val="1"/>
          <w:color w:val="2b2b2b"/>
          <w:sz w:val="24"/>
          <w:szCs w:val="24"/>
        </w:rPr>
      </w:pPr>
      <w:r w:rsidDel="00000000" w:rsidR="00000000" w:rsidRPr="00000000">
        <w:rPr>
          <w:rtl w:val="0"/>
        </w:rPr>
      </w:r>
    </w:p>
    <w:p w:rsidR="00000000" w:rsidDel="00000000" w:rsidP="00000000" w:rsidRDefault="00000000" w:rsidRPr="00000000" w14:paraId="0000002E">
      <w:pPr>
        <w:spacing w:after="920" w:before="320" w:line="360" w:lineRule="auto"/>
        <w:rPr>
          <w:b w:val="1"/>
          <w:color w:val="2b2b2b"/>
          <w:sz w:val="24"/>
          <w:szCs w:val="24"/>
        </w:rPr>
      </w:pPr>
      <w:r w:rsidDel="00000000" w:rsidR="00000000" w:rsidRPr="00000000">
        <w:rPr>
          <w:rtl w:val="0"/>
        </w:rPr>
      </w:r>
    </w:p>
    <w:p w:rsidR="00000000" w:rsidDel="00000000" w:rsidP="00000000" w:rsidRDefault="00000000" w:rsidRPr="00000000" w14:paraId="0000002F">
      <w:pPr>
        <w:spacing w:after="920" w:before="320" w:line="360" w:lineRule="auto"/>
        <w:ind w:left="720" w:firstLine="0"/>
        <w:rPr>
          <w:b w:val="1"/>
          <w:color w:val="2b2b2b"/>
          <w:sz w:val="24"/>
          <w:szCs w:val="24"/>
        </w:rPr>
      </w:pPr>
      <w:r w:rsidDel="00000000" w:rsidR="00000000" w:rsidRPr="00000000">
        <w:rPr>
          <w:rtl w:val="0"/>
        </w:rPr>
      </w:r>
    </w:p>
    <w:p w:rsidR="00000000" w:rsidDel="00000000" w:rsidP="00000000" w:rsidRDefault="00000000" w:rsidRPr="00000000" w14:paraId="00000030">
      <w:pPr>
        <w:spacing w:after="920" w:before="320" w:line="360" w:lineRule="auto"/>
        <w:rPr>
          <w:b w:val="1"/>
          <w:color w:val="2b2b2b"/>
          <w:sz w:val="24"/>
          <w:szCs w:val="24"/>
        </w:rPr>
      </w:pPr>
      <w:r w:rsidDel="00000000" w:rsidR="00000000" w:rsidRPr="00000000">
        <w:rPr>
          <w:rtl w:val="0"/>
        </w:rPr>
      </w:r>
    </w:p>
    <w:p w:rsidR="00000000" w:rsidDel="00000000" w:rsidP="00000000" w:rsidRDefault="00000000" w:rsidRPr="00000000" w14:paraId="00000031">
      <w:pPr>
        <w:spacing w:after="920" w:before="320" w:line="360" w:lineRule="auto"/>
        <w:rPr>
          <w:rFonts w:ascii="Roboto" w:cs="Roboto" w:eastAsia="Roboto" w:hAnsi="Roboto"/>
          <w:b w:val="1"/>
          <w:color w:val="2b2b2b"/>
          <w:sz w:val="30"/>
          <w:szCs w:val="30"/>
        </w:rPr>
      </w:pPr>
      <w:r w:rsidDel="00000000" w:rsidR="00000000" w:rsidRPr="00000000">
        <w:rPr>
          <w:rtl w:val="0"/>
        </w:rPr>
      </w:r>
    </w:p>
    <w:p w:rsidR="00000000" w:rsidDel="00000000" w:rsidP="00000000" w:rsidRDefault="00000000" w:rsidRPr="00000000" w14:paraId="00000032">
      <w:pPr>
        <w:spacing w:after="920" w:before="320" w:line="360" w:lineRule="auto"/>
        <w:ind w:left="720" w:firstLine="0"/>
        <w:rPr>
          <w:rFonts w:ascii="Roboto" w:cs="Roboto" w:eastAsia="Roboto" w:hAnsi="Roboto"/>
          <w:b w:val="1"/>
          <w:color w:val="2b2b2b"/>
          <w:sz w:val="30"/>
          <w:szCs w:val="30"/>
        </w:rPr>
      </w:pPr>
      <w:r w:rsidDel="00000000" w:rsidR="00000000" w:rsidRPr="00000000">
        <w:rPr>
          <w:rtl w:val="0"/>
        </w:rPr>
      </w:r>
    </w:p>
    <w:p w:rsidR="00000000" w:rsidDel="00000000" w:rsidP="00000000" w:rsidRDefault="00000000" w:rsidRPr="00000000" w14:paraId="00000033">
      <w:pPr>
        <w:numPr>
          <w:ilvl w:val="0"/>
          <w:numId w:val="1"/>
        </w:numPr>
        <w:spacing w:after="760" w:before="320" w:line="360" w:lineRule="auto"/>
        <w:ind w:left="720" w:hanging="360"/>
        <w:rPr>
          <w:b w:val="1"/>
          <w:color w:val="2b2b2b"/>
          <w:sz w:val="24"/>
          <w:szCs w:val="24"/>
          <w:u w:val="none"/>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