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47F9" w14:textId="5B756DDA" w:rsidR="004239B4" w:rsidRDefault="001A44B3" w:rsidP="004239B4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 xml:space="preserve">ENSF 608 Final Project </w:t>
      </w:r>
      <w:r w:rsidR="004239B4" w:rsidRPr="001A44B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Database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--</w:t>
      </w:r>
      <w:r w:rsidR="004239B4" w:rsidRPr="001A44B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 xml:space="preserve"> Design Decisions:</w:t>
      </w:r>
    </w:p>
    <w:p w14:paraId="4304381C" w14:textId="1E54C85E" w:rsidR="00A66B62" w:rsidRPr="00A87D42" w:rsidRDefault="00A66B62" w:rsidP="004239B4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87D4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Zach Frena, Meet Pandya, Marko </w:t>
      </w:r>
      <w:proofErr w:type="spellStart"/>
      <w:r w:rsidRPr="00A87D4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Mijovic</w:t>
      </w:r>
      <w:proofErr w:type="spellEnd"/>
    </w:p>
    <w:p w14:paraId="3A27DB50" w14:textId="77777777" w:rsidR="006C5D65" w:rsidRPr="004239B4" w:rsidRDefault="006C5D65" w:rsidP="004239B4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4996BD44" w14:textId="029E55F2" w:rsidR="004239B4" w:rsidRDefault="004239B4" w:rsidP="006C5D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The </w:t>
      </w:r>
      <w:r w:rsidRPr="00423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Users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entity is the main component to handle all the user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-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related relations as well as eventually helping with authorization. We chose to split up the </w:t>
      </w:r>
      <w:r w:rsidRPr="00423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Users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relation into 5 specializations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-- </w:t>
      </w:r>
      <w:r w:rsidRPr="00423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Admins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</w:t>
      </w:r>
      <w:r w:rsidRPr="00423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Teaching Technician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</w:t>
      </w:r>
      <w:r w:rsidRPr="00423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Student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</w:t>
      </w:r>
      <w:r w:rsidRPr="00423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Care Attendants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and </w:t>
      </w:r>
      <w:r w:rsidRPr="00423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Health Technicians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 This was done to make the database future proof if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/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when new user roles get added to the system.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o handle authorization, we chose to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represent access privileges as 2 attributes: </w:t>
      </w:r>
      <w:proofErr w:type="spellStart"/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uRole</w:t>
      </w:r>
      <w:proofErr w:type="spellEnd"/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accessLevel</w:t>
      </w:r>
      <w:proofErr w:type="spellEnd"/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. </w:t>
      </w:r>
      <w:proofErr w:type="spellStart"/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uRole</w:t>
      </w:r>
      <w:proofErr w:type="spellEnd"/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is a string attribute that contains values like ‘admin’, ‘</w:t>
      </w:r>
      <w:proofErr w:type="spellStart"/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teaching_technician</w:t>
      </w:r>
      <w:proofErr w:type="spellEnd"/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’, ‘student’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and so on and so forth.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he </w:t>
      </w:r>
      <w:proofErr w:type="spellStart"/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accessLevel</w:t>
      </w:r>
      <w:proofErr w:type="spellEnd"/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attribute simply acts as a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numerical 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coding schema to identify the user role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with t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he schema rules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being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chosen by us</w:t>
      </w:r>
      <w:r w:rsidR="00E671D9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ccessLevel</w:t>
      </w:r>
      <w:proofErr w:type="spellEnd"/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5 </w:t>
      </w:r>
      <w:r w:rsidR="00E671D9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 Admin, level 4 is </w:t>
      </w:r>
      <w:proofErr w:type="spellStart"/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teaching_technician</w:t>
      </w:r>
      <w:proofErr w:type="spellEnd"/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</w:t>
      </w:r>
      <w:r w:rsidR="00E671D9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etc.). </w:t>
      </w:r>
    </w:p>
    <w:p w14:paraId="59D63E95" w14:textId="77777777" w:rsidR="004239B4" w:rsidRPr="004239B4" w:rsidRDefault="004239B4" w:rsidP="004239B4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16CF35C1" w14:textId="622E9E70" w:rsidR="004239B4" w:rsidRPr="004239B4" w:rsidRDefault="004239B4" w:rsidP="006C5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Admin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can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add and edit users, which we modeled as </w:t>
      </w:r>
      <w:r w:rsidRPr="00423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Controls</w:t>
      </w:r>
      <w:r w:rsidRPr="004239B4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(a strong 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relationship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inside the EER diagram</w:t>
      </w:r>
      <w:r w:rsidR="00E671D9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="00E671D9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A 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teach</w:t>
      </w:r>
      <w:r w:rsidR="00E671D9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ing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tech</w:t>
      </w:r>
      <w:r w:rsidR="00E671D9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nician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can borrow an animal, which we modeled as a strong </w:t>
      </w:r>
      <w:r w:rsidRPr="00423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Borrows</w:t>
      </w:r>
      <w:r w:rsidRPr="004239B4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 xml:space="preserve"> 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relationship between the teaching technician and the animal entity</w:t>
      </w:r>
      <w:r w:rsidR="006C5D6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="006C5D6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</w:t>
      </w:r>
      <w:r w:rsidR="006C5D6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se strong relationships </w:t>
      </w:r>
      <w:r w:rsidR="006C5D6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use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foreign key</w:t>
      </w:r>
      <w:r w:rsidR="006C5D6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="006C5D6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that 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reference another entity. Due to cardinality</w:t>
      </w:r>
      <w:r w:rsidR="006C5D6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 a desire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to not duplicate entries, and to maintain record of past entries, we added those relationships as new </w:t>
      </w:r>
      <w:r w:rsidR="006C5D6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separate 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entities, </w:t>
      </w:r>
      <w:r w:rsidRPr="00423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Logs 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and </w:t>
      </w:r>
      <w:r w:rsidRPr="00423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Borrows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</w:p>
    <w:p w14:paraId="14F88F2B" w14:textId="42FF3D5D" w:rsidR="004239B4" w:rsidRPr="004239B4" w:rsidRDefault="004239B4" w:rsidP="006C5D65">
      <w:pPr>
        <w:spacing w:after="0" w:line="240" w:lineRule="auto"/>
        <w:rPr>
          <w:rFonts w:ascii="Arial" w:eastAsia="Times New Roman" w:hAnsi="Arial" w:cs="Arial"/>
          <w:color w:val="980000"/>
          <w:sz w:val="24"/>
          <w:szCs w:val="24"/>
          <w:lang w:eastAsia="en-CA"/>
        </w:rPr>
      </w:pPr>
    </w:p>
    <w:p w14:paraId="090F00D2" w14:textId="1D6C06AC" w:rsidR="006C5D65" w:rsidRDefault="004239B4" w:rsidP="006C5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The </w:t>
      </w:r>
      <w:r w:rsidRPr="00423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Animal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entity is the main component of our application, as this is the entity that we are wanting to track and interact with in almost every use-case we perform. The Animal entity itself was designed to be standalone and not rely on any foreign keys. Its primary key (</w:t>
      </w:r>
      <w:proofErr w:type="spellStart"/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animalID</w:t>
      </w:r>
      <w:proofErr w:type="spellEnd"/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) serves as foreign key in multiple relations also found in our database design, such as </w:t>
      </w:r>
      <w:r w:rsidRPr="00423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Animal Health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</w:t>
      </w:r>
      <w:r w:rsidRPr="00423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Animal Diagnosis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etc. The reason why </w:t>
      </w:r>
      <w:r w:rsidRPr="00423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Animal Health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is stored as a separate entity within our database is because we wanted to preserve the treatment history of each animal, rather than just keeping a current snapshot of the </w:t>
      </w:r>
      <w:r w:rsidR="006C5D6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nimal’s current well-being. This design choice was a driving factor in our project, which may have resulted in a larger number of overall </w:t>
      </w:r>
      <w:r w:rsidR="006C5D65"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relations but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was something we felt was necessary if more complex information collection was required in the future.</w:t>
      </w:r>
    </w:p>
    <w:p w14:paraId="5448A962" w14:textId="77777777" w:rsidR="006C5D65" w:rsidRPr="006C5D65" w:rsidRDefault="006C5D65" w:rsidP="006C5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E48F588" w14:textId="1C435D4E" w:rsidR="00741DD3" w:rsidRPr="004239B4" w:rsidRDefault="004239B4" w:rsidP="004239B4">
      <w:pPr>
        <w:rPr>
          <w:sz w:val="24"/>
          <w:szCs w:val="24"/>
        </w:rPr>
      </w:pP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To best fulfill project requirements, we decided to model </w:t>
      </w:r>
      <w:r w:rsidRPr="006C5D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Diagnosis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</w:t>
      </w:r>
      <w:r w:rsidRPr="006C5D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Treatment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</w:t>
      </w:r>
      <w:r w:rsidRPr="006C5D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Prescription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and </w:t>
      </w:r>
      <w:r w:rsidRPr="006C5D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Prescription Item</w:t>
      </w:r>
      <w:r w:rsidRPr="004239B4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 xml:space="preserve"> 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as independent strong entities. </w:t>
      </w:r>
      <w:r w:rsidRPr="006C5D6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Diagnosis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has a mandatory relationship with </w:t>
      </w:r>
      <w:r w:rsidR="006C5D6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a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nimal</w:t>
      </w:r>
      <w:r w:rsidR="006C5D6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relation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treatment </w:t>
      </w:r>
      <w:r w:rsidR="006C5D6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has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 mandatory relationship with diagnosis, and so on. This way we can effectively model 1</w:t>
      </w:r>
      <w:r w:rsidR="006C5D6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-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to</w:t>
      </w:r>
      <w:r w:rsidR="006C5D6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-</w:t>
      </w:r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many relationships while not duplicating data </w:t>
      </w:r>
      <w:proofErr w:type="gramStart"/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entries, and</w:t>
      </w:r>
      <w:proofErr w:type="gramEnd"/>
      <w:r w:rsidRPr="004239B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maintaining a past record of previous entries.</w:t>
      </w:r>
    </w:p>
    <w:sectPr w:rsidR="00741DD3" w:rsidRPr="004239B4" w:rsidSect="004239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5148A"/>
    <w:multiLevelType w:val="multilevel"/>
    <w:tmpl w:val="5B4AB1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F1159"/>
    <w:multiLevelType w:val="multilevel"/>
    <w:tmpl w:val="8430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15AC8"/>
    <w:multiLevelType w:val="multilevel"/>
    <w:tmpl w:val="C8AE69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B2A50"/>
    <w:multiLevelType w:val="multilevel"/>
    <w:tmpl w:val="126AF3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B4"/>
    <w:rsid w:val="001A44B3"/>
    <w:rsid w:val="004239B4"/>
    <w:rsid w:val="006C5D65"/>
    <w:rsid w:val="00741DD3"/>
    <w:rsid w:val="00A66B62"/>
    <w:rsid w:val="00A87D42"/>
    <w:rsid w:val="00E6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86CC"/>
  <w15:chartTrackingRefBased/>
  <w15:docId w15:val="{51998112-5435-4A53-A479-810E1192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423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Frena</dc:creator>
  <cp:keywords/>
  <dc:description/>
  <cp:lastModifiedBy>Zach Frena</cp:lastModifiedBy>
  <cp:revision>3</cp:revision>
  <cp:lastPrinted>2021-12-11T02:28:00Z</cp:lastPrinted>
  <dcterms:created xsi:type="dcterms:W3CDTF">2021-12-11T01:54:00Z</dcterms:created>
  <dcterms:modified xsi:type="dcterms:W3CDTF">2021-12-11T02:32:00Z</dcterms:modified>
</cp:coreProperties>
</file>