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CF52" w14:textId="276F3417" w:rsidR="00835752" w:rsidRPr="00835752" w:rsidRDefault="00835752" w:rsidP="00835752">
      <w:pPr>
        <w:pStyle w:val="Title"/>
        <w:rPr>
          <w:rFonts w:ascii="Segoe UI Emoji" w:hAnsi="Segoe UI Emoji" w:cs="Segoe UI Emoji"/>
          <w:sz w:val="36"/>
          <w:szCs w:val="36"/>
        </w:rPr>
      </w:pPr>
      <w:r w:rsidRPr="00835752">
        <w:rPr>
          <w:rFonts w:ascii="Times New Roman" w:hAnsi="Times New Roman" w:cs="Times New Roman"/>
          <w:sz w:val="36"/>
          <w:szCs w:val="36"/>
        </w:rPr>
        <w:t>Bait Breakdown Checklist</w:t>
      </w:r>
      <w:r w:rsidRPr="00835752">
        <w:rPr>
          <w:rFonts w:ascii="Times New Roman" w:hAnsi="Times New Roman" w:cs="Times New Roman"/>
          <w:sz w:val="36"/>
          <w:szCs w:val="36"/>
        </w:rPr>
        <w:t xml:space="preserve"> </w:t>
      </w:r>
      <w:r w:rsidRPr="00835752">
        <w:rPr>
          <w:rFonts w:ascii="Segoe UI Emoji" w:hAnsi="Segoe UI Emoji" w:cs="Segoe UI Emoji"/>
          <w:sz w:val="36"/>
          <w:szCs w:val="36"/>
        </w:rPr>
        <w:t>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"/>
        <w:gridCol w:w="9078"/>
      </w:tblGrid>
      <w:tr w:rsidR="00835752" w:rsidRPr="00835752" w14:paraId="098AB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593328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043A9D1" w14:textId="47F92BD5" w:rsidR="00835752" w:rsidRPr="00835752" w:rsidRDefault="00835752" w:rsidP="00835752">
                <w:pPr>
                  <w:rPr>
                    <w:rFonts w:ascii="Times New Roman" w:hAnsi="Times New Roman" w:cs="Times New Roman"/>
                    <w:b/>
                    <w:bCs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7ED697CE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Feature name is listed as Bait Breakdown.</w:t>
            </w:r>
          </w:p>
        </w:tc>
      </w:tr>
      <w:tr w:rsidR="00835752" w:rsidRPr="00835752" w14:paraId="4B4E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8791692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943CC7D" w14:textId="3ECB491A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2908A27D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Feature purpose explains that Bait Breakdown expands the Sonar Analysis Log with user friendly warning explanations.</w:t>
            </w:r>
          </w:p>
        </w:tc>
      </w:tr>
      <w:tr w:rsidR="00835752" w:rsidRPr="00835752" w14:paraId="4DF80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9529825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147BAA" w14:textId="624A7388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7BD8F9E7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User problem explains that users may not understand technical scan warnings or risk scores.</w:t>
            </w:r>
          </w:p>
        </w:tc>
      </w:tr>
      <w:tr w:rsidR="00835752" w:rsidRPr="00835752" w14:paraId="5FD6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5756608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F6190D6" w14:textId="7E1812A1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1CFE38D0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Related phishing indicators are listed, including missing HTTPS, URL shorteners, long URLs, suspicious redirects, phishing keywords, impersonation, and requests for sensitive information.</w:t>
            </w:r>
          </w:p>
        </w:tc>
      </w:tr>
      <w:tr w:rsidR="00835752" w:rsidRPr="00835752" w14:paraId="55BCC5B0" w14:textId="77777777">
        <w:trPr>
          <w:tblCellSpacing w:w="15" w:type="dxa"/>
        </w:trPr>
        <w:sdt>
          <w:sdtPr>
            <w:rPr>
              <w:rFonts w:ascii="Times New Roman" w:hAnsi="Times New Roman" w:cs="Times New Roman"/>
            </w:rPr>
            <w:id w:val="-2441930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14:paraId="386C07E9" w14:textId="4EECC6C5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  <w:hideMark/>
          </w:tcPr>
          <w:p w14:paraId="23783603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 xml:space="preserve">Research support connects the </w:t>
            </w:r>
            <w:proofErr w:type="gramStart"/>
            <w:r w:rsidRPr="00835752">
              <w:rPr>
                <w:rFonts w:ascii="Times New Roman" w:hAnsi="Times New Roman" w:cs="Times New Roman"/>
              </w:rPr>
              <w:t>feature</w:t>
            </w:r>
            <w:proofErr w:type="gramEnd"/>
            <w:r w:rsidRPr="00835752">
              <w:rPr>
                <w:rFonts w:ascii="Times New Roman" w:hAnsi="Times New Roman" w:cs="Times New Roman"/>
              </w:rPr>
              <w:t xml:space="preserve"> to CISA, FTC, NIST, OWASP, and Cloudflare.</w:t>
            </w:r>
          </w:p>
        </w:tc>
      </w:tr>
      <w:tr w:rsidR="00835752" w:rsidRPr="00835752" w14:paraId="7D6A0D78" w14:textId="77777777">
        <w:trPr>
          <w:tblCellSpacing w:w="15" w:type="dxa"/>
        </w:trPr>
        <w:sdt>
          <w:sdtPr>
            <w:rPr>
              <w:rFonts w:ascii="Times New Roman" w:hAnsi="Times New Roman" w:cs="Times New Roman"/>
            </w:rPr>
            <w:id w:val="1834647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14:paraId="45F8DE68" w14:textId="491D8B00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  <w:hideMark/>
          </w:tcPr>
          <w:p w14:paraId="77792414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User explanation describes what was detected, why it may be risky, and what the user should do next.</w:t>
            </w:r>
          </w:p>
        </w:tc>
      </w:tr>
      <w:tr w:rsidR="00835752" w:rsidRPr="00835752" w14:paraId="3ACD967C" w14:textId="77777777">
        <w:trPr>
          <w:tblCellSpacing w:w="15" w:type="dxa"/>
        </w:trPr>
        <w:sdt>
          <w:sdtPr>
            <w:rPr>
              <w:rFonts w:ascii="Times New Roman" w:hAnsi="Times New Roman" w:cs="Times New Roman"/>
            </w:rPr>
            <w:id w:val="-1654041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14:paraId="6893BEAF" w14:textId="3F451815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  <w:hideMark/>
          </w:tcPr>
          <w:p w14:paraId="070736CA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Recommended action tells users to avoid suspicious links, verify the sender or destination, and avoid entering sensitive information.</w:t>
            </w:r>
          </w:p>
        </w:tc>
      </w:tr>
      <w:tr w:rsidR="00835752" w:rsidRPr="00835752" w14:paraId="30E37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8713470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C12E83D" w14:textId="4D4D185F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7C645A27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Connection to risk score explains that detected warnings help justify the final risk level.</w:t>
            </w:r>
          </w:p>
        </w:tc>
      </w:tr>
      <w:tr w:rsidR="00835752" w:rsidRPr="00835752" w14:paraId="2BA42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1947371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3AC78A" w14:textId="14E43A3B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4405C004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Prototype status identifies Bait Breakdown as a planned improvement to the current Sonar Analysis Log.</w:t>
            </w:r>
          </w:p>
        </w:tc>
      </w:tr>
      <w:tr w:rsidR="00835752" w:rsidRPr="00835752" w14:paraId="27A2E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6462057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459610A" w14:textId="0A37CE56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03EC9F2B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Related user story is included: As a user, I want to understand why a URL was flagged as suspicious so that I can make a safer decision before opening it.</w:t>
            </w:r>
          </w:p>
        </w:tc>
      </w:tr>
      <w:tr w:rsidR="00835752" w:rsidRPr="00835752" w14:paraId="69876D49" w14:textId="77777777">
        <w:trPr>
          <w:tblCellSpacing w:w="15" w:type="dxa"/>
        </w:trPr>
        <w:sdt>
          <w:sdtPr>
            <w:rPr>
              <w:rFonts w:ascii="Times New Roman" w:hAnsi="Times New Roman" w:cs="Times New Roman"/>
            </w:rPr>
            <w:id w:val="-957876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14:paraId="2EDD0232" w14:textId="5BCF6FBD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  <w:hideMark/>
          </w:tcPr>
          <w:p w14:paraId="6FAA0B7B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Acceptance criteria include warning title, simple explanation, reason for risk, recommended action, clear language, and connection to the scan result.</w:t>
            </w:r>
          </w:p>
        </w:tc>
      </w:tr>
      <w:tr w:rsidR="00835752" w:rsidRPr="00835752" w14:paraId="3DA8A14D" w14:textId="77777777">
        <w:trPr>
          <w:tblCellSpacing w:w="15" w:type="dxa"/>
        </w:trPr>
        <w:sdt>
          <w:sdtPr>
            <w:rPr>
              <w:rFonts w:ascii="Times New Roman" w:hAnsi="Times New Roman" w:cs="Times New Roman"/>
            </w:rPr>
            <w:id w:val="-1075888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14:paraId="0B787040" w14:textId="4CEEECB7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  <w:hideMark/>
          </w:tcPr>
          <w:p w14:paraId="2676FBDA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Team review notes ask whether explanations should appear directly in the Sonar Analysis Log or as expandable sections.</w:t>
            </w:r>
          </w:p>
        </w:tc>
      </w:tr>
    </w:tbl>
    <w:p w14:paraId="55C58803" w14:textId="77777777" w:rsidR="007201D0" w:rsidRDefault="007201D0"/>
    <w:sectPr w:rsidR="00720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5C25"/>
    <w:multiLevelType w:val="multilevel"/>
    <w:tmpl w:val="937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A4314"/>
    <w:multiLevelType w:val="multilevel"/>
    <w:tmpl w:val="3DF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36094"/>
    <w:multiLevelType w:val="multilevel"/>
    <w:tmpl w:val="B50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1FF5"/>
    <w:multiLevelType w:val="multilevel"/>
    <w:tmpl w:val="746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0588A"/>
    <w:multiLevelType w:val="multilevel"/>
    <w:tmpl w:val="DF5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A5C76"/>
    <w:multiLevelType w:val="multilevel"/>
    <w:tmpl w:val="B576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7253F"/>
    <w:multiLevelType w:val="multilevel"/>
    <w:tmpl w:val="261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32FA9"/>
    <w:multiLevelType w:val="multilevel"/>
    <w:tmpl w:val="66F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25ED3"/>
    <w:multiLevelType w:val="multilevel"/>
    <w:tmpl w:val="F9A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D4F81"/>
    <w:multiLevelType w:val="multilevel"/>
    <w:tmpl w:val="92E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F0B3B"/>
    <w:multiLevelType w:val="multilevel"/>
    <w:tmpl w:val="169E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61742"/>
    <w:multiLevelType w:val="multilevel"/>
    <w:tmpl w:val="C52C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658216">
    <w:abstractNumId w:val="1"/>
  </w:num>
  <w:num w:numId="2" w16cid:durableId="767427683">
    <w:abstractNumId w:val="4"/>
  </w:num>
  <w:num w:numId="3" w16cid:durableId="1648054099">
    <w:abstractNumId w:val="11"/>
  </w:num>
  <w:num w:numId="4" w16cid:durableId="2030643124">
    <w:abstractNumId w:val="10"/>
  </w:num>
  <w:num w:numId="5" w16cid:durableId="207300358">
    <w:abstractNumId w:val="8"/>
  </w:num>
  <w:num w:numId="6" w16cid:durableId="1687946435">
    <w:abstractNumId w:val="5"/>
  </w:num>
  <w:num w:numId="7" w16cid:durableId="1979335678">
    <w:abstractNumId w:val="6"/>
  </w:num>
  <w:num w:numId="8" w16cid:durableId="1766613187">
    <w:abstractNumId w:val="3"/>
  </w:num>
  <w:num w:numId="9" w16cid:durableId="2002346804">
    <w:abstractNumId w:val="7"/>
  </w:num>
  <w:num w:numId="10" w16cid:durableId="958730541">
    <w:abstractNumId w:val="2"/>
  </w:num>
  <w:num w:numId="11" w16cid:durableId="99035991">
    <w:abstractNumId w:val="0"/>
  </w:num>
  <w:num w:numId="12" w16cid:durableId="897518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52"/>
    <w:rsid w:val="000246D2"/>
    <w:rsid w:val="0004550E"/>
    <w:rsid w:val="007201D0"/>
    <w:rsid w:val="007D7D67"/>
    <w:rsid w:val="00835752"/>
    <w:rsid w:val="00C72512"/>
    <w:rsid w:val="00D0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69B5"/>
  <w15:chartTrackingRefBased/>
  <w15:docId w15:val="{BA447106-826D-478D-A994-C8EEBA95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Nicaragua</dc:creator>
  <cp:keywords/>
  <dc:description/>
  <cp:lastModifiedBy>Luis Nicaragua</cp:lastModifiedBy>
  <cp:revision>1</cp:revision>
  <dcterms:created xsi:type="dcterms:W3CDTF">2026-06-13T23:20:00Z</dcterms:created>
  <dcterms:modified xsi:type="dcterms:W3CDTF">2026-06-13T23:30:00Z</dcterms:modified>
</cp:coreProperties>
</file>