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9282" w14:textId="77777777" w:rsidR="00261E33" w:rsidRPr="00FD6C86" w:rsidRDefault="00261E33" w:rsidP="00261E33">
      <w:pPr>
        <w:spacing w:after="24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sz w:val="20"/>
          <w:szCs w:val="20"/>
        </w:rPr>
        <w:br/>
      </w:r>
    </w:p>
    <w:p w14:paraId="6C615D44" w14:textId="0D8DE11F" w:rsidR="00261E33" w:rsidRDefault="00261E33" w:rsidP="00261E33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D6C86">
        <w:rPr>
          <w:rFonts w:eastAsia="Times New Roman" w:cstheme="minorHAnsi"/>
          <w:b/>
          <w:bCs/>
          <w:color w:val="000000"/>
          <w:sz w:val="32"/>
          <w:szCs w:val="32"/>
        </w:rPr>
        <w:t>Vulnerability assessment results</w:t>
      </w:r>
      <w:r w:rsidRPr="00FD6C86">
        <w:rPr>
          <w:rFonts w:eastAsia="Times New Roman" w:cstheme="minorHAnsi"/>
          <w:b/>
          <w:bCs/>
          <w:color w:val="000000"/>
          <w:sz w:val="32"/>
          <w:szCs w:val="32"/>
        </w:rPr>
        <w:tab/>
      </w:r>
    </w:p>
    <w:p w14:paraId="17022566" w14:textId="77777777" w:rsidR="002A569A" w:rsidRPr="00FD6C86" w:rsidRDefault="002A569A" w:rsidP="00261E33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14:paraId="6E43F256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FB4B82A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SSL/TLS: Deprecated SSLv2 and SSLv3 Protocol Detection</w:t>
      </w:r>
    </w:p>
    <w:p w14:paraId="130A04E4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026A6C4F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An attacker might be able to use the known cryptographic flaws to</w:t>
      </w:r>
    </w:p>
    <w:p w14:paraId="47C9BF22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eavesdrop the connection between clients and the service to get access to sensitive data</w:t>
      </w:r>
    </w:p>
    <w:p w14:paraId="4E4D1C2F" w14:textId="23A57C84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transferred within the secured connection.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="002A569A"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Furthermore,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newly uncovered vulnerabilities in </w:t>
      </w:r>
      <w:r w:rsidR="002A569A"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these protocols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won't receive security updates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="002A569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nymore.</w:t>
      </w:r>
    </w:p>
    <w:p w14:paraId="3230AA67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- It is recommended to disable the deprecated SSLv2 and/or SSLv3</w:t>
      </w:r>
    </w:p>
    <w:p w14:paraId="53972CE3" w14:textId="75B4B7FC" w:rsidR="00261E33" w:rsidRDefault="00261E33" w:rsidP="002A569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protocols in favor of the TLSv1.2+ protocols. Please see the references for more information.</w:t>
      </w:r>
    </w:p>
    <w:p w14:paraId="310329B2" w14:textId="77777777" w:rsidR="002A569A" w:rsidRPr="00FD6C86" w:rsidRDefault="002A569A" w:rsidP="002A569A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9A1EF22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Weak Key Exchange (KEX) Algorithm(s) Supported (SSH)</w:t>
      </w:r>
    </w:p>
    <w:p w14:paraId="045FD00F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6ABD87B8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An attacker can quickly break individual connections.</w:t>
      </w:r>
    </w:p>
    <w:p w14:paraId="1E9AF06E" w14:textId="60AC526E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- Disable the reported weak KEX algorithm(s)</w:t>
      </w:r>
      <w:r w:rsidR="002A569A">
        <w:rPr>
          <w:rFonts w:eastAsia="Times New Roman" w:cstheme="minorHAnsi"/>
          <w:sz w:val="20"/>
          <w:szCs w:val="20"/>
        </w:rPr>
        <w:t xml:space="preserve">,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1024-bit MODP group / prime KEX algorithms: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Alternatively use elliptic-curve Diffie-Hellmann in general, e.g. Curve 25519.</w:t>
      </w:r>
    </w:p>
    <w:p w14:paraId="39066B47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64E48ED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SSL/TLS: Server Certificate / Certificate in Chain with RSA keys less than 2048 bits</w:t>
      </w:r>
    </w:p>
    <w:p w14:paraId="44508689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7C33356F" w14:textId="1F6154F6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Using certificates with weak RSA key size can lead to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unauthorized exposure of sensitive information.</w:t>
      </w:r>
    </w:p>
    <w:p w14:paraId="36FBF297" w14:textId="072A9886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- Replace the certificate with a stronger key and reissue the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certificates it signed.</w:t>
      </w:r>
    </w:p>
    <w:p w14:paraId="7A964B71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2D91DEA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SSL/TLS: Server Certificate / Certificate in Chain with RSA keys less than 1024 bits</w:t>
      </w:r>
    </w:p>
    <w:p w14:paraId="0E5DA18E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0B6DE86E" w14:textId="5106B12A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Using certificates with weak RSA key size can lead to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unauthorized exposure of sensitive information.</w:t>
      </w:r>
    </w:p>
    <w:p w14:paraId="0269B127" w14:textId="67A1AD0B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- Replace the certificate with a stronger key and reissue the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certificates it signed.</w:t>
      </w:r>
    </w:p>
    <w:p w14:paraId="2BBDD533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CA8C991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Weak (Small) Public Key Size(s) (SSH)</w:t>
      </w:r>
    </w:p>
    <w:p w14:paraId="62498775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2526D9DE" w14:textId="676A3394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 man-in-the-middle attacker can exploit this vulnerability to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record the communication to decrypt the session key and even the messages.</w:t>
      </w:r>
    </w:p>
    <w:p w14:paraId="1BAF07C2" w14:textId="20D9ACBE" w:rsidR="00261E33" w:rsidRDefault="00261E33" w:rsidP="002A569A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- - &lt;= 1024 bit for RSA based keys: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Install a RSA public key length of 2048 bits or greater, or to switch to more secure key types.</w:t>
      </w:r>
    </w:p>
    <w:p w14:paraId="59C4C798" w14:textId="77777777" w:rsidR="002A569A" w:rsidRPr="00FD6C86" w:rsidRDefault="002A569A" w:rsidP="002A569A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4C960EA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SSL/TLS: Report 'Null' Cipher Suites</w:t>
      </w:r>
    </w:p>
    <w:p w14:paraId="5C97B6C4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3CF52B8E" w14:textId="7D4901FF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This could allow remote attackers to obtain sensitive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information or have other, unspecified impacts.</w:t>
      </w:r>
    </w:p>
    <w:p w14:paraId="7A1CC1F7" w14:textId="186A8169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- The configuration of this services should be changed so that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it does not accept the listed 'Null' cipher suites anymore.</w:t>
      </w:r>
    </w:p>
    <w:p w14:paraId="3C4A10F9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079FE32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SSL/TLS: Report Weak Cipher Suites</w:t>
      </w:r>
    </w:p>
    <w:p w14:paraId="6319808E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6465B0DC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N/A</w:t>
      </w:r>
    </w:p>
    <w:p w14:paraId="0181C626" w14:textId="470D8D16" w:rsidR="00261E33" w:rsidRDefault="00261E33" w:rsidP="00261E33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The configuration of this services should be changed so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that it does not accept the listed weak cipher suites anymore.</w:t>
      </w:r>
    </w:p>
    <w:p w14:paraId="6DEA6A98" w14:textId="77777777" w:rsidR="002A569A" w:rsidRPr="00FD6C86" w:rsidRDefault="002A569A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A9B5DC5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56930B9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lastRenderedPageBreak/>
        <w:t>SSL/TLS: RSA Temporary Key Handling 'RSA_EXPORT' Downgrade Issue (FREAK)</w:t>
      </w:r>
    </w:p>
    <w:p w14:paraId="0F7F0C91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13C97497" w14:textId="57C70AAA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Successful exploitation will allow remote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attacker to downgrade the security of a session to use 'RSA_EXPORT' cipher suites,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which are significantly weaker than non-export cipher suites. This may allow a</w:t>
      </w:r>
    </w:p>
    <w:p w14:paraId="0514A81B" w14:textId="7D8ECECB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man-in-the-middle attacker to more easily break the encryption and monitor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or tamper with the encrypted stream.</w:t>
      </w:r>
    </w:p>
    <w:p w14:paraId="7760A6A9" w14:textId="6942BA93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- Remove support for 'RSA_EXPORT' cipher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suites from the service. If running OpenSSL update to version 0.9.8zd or 1.0.0p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or 1.0.1k or later.</w:t>
      </w:r>
    </w:p>
    <w:p w14:paraId="51E6A4D1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84DD6D8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Weak Encryption Algorithm(s) Supported (SSH)</w:t>
      </w:r>
    </w:p>
    <w:p w14:paraId="7D37EC0A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medium</w:t>
      </w:r>
    </w:p>
    <w:p w14:paraId="65673816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N/A</w:t>
      </w:r>
    </w:p>
    <w:p w14:paraId="43DF98F5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Disable the reported weak encryption algorithm(s).</w:t>
      </w:r>
    </w:p>
    <w:p w14:paraId="73FBB73B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AB15689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color w:val="0000FF"/>
          <w:sz w:val="20"/>
          <w:szCs w:val="20"/>
          <w:u w:val="single"/>
          <w:shd w:val="clear" w:color="auto" w:fill="C8D3D9"/>
        </w:rPr>
        <w:t>SSL/TLS: 'DHE_EXPORT' Man in the Middle Security Bypass Vulnerability (LogJam)</w:t>
      </w:r>
    </w:p>
    <w:p w14:paraId="2051823D" w14:textId="7777777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Severity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Low</w:t>
      </w:r>
    </w:p>
    <w:p w14:paraId="63DB3EFE" w14:textId="3A79CCD1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</w:rPr>
        <w:t>Impact</w:t>
      </w:r>
      <w:r w:rsidRPr="00FD6C86">
        <w:rPr>
          <w:rFonts w:eastAsia="Times New Roman" w:cstheme="minorHAnsi"/>
          <w:color w:val="000000"/>
          <w:sz w:val="20"/>
          <w:szCs w:val="20"/>
        </w:rPr>
        <w:t xml:space="preserve"> -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Successful exploitation will allow a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man-in-the-middle attacker to downgrade the security of a TLS session to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512-bit export-grade cryptography, which is significantly weaker, allowing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the attacker to more easily break the encryption and monitor or tamper with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the encrypted stream.</w:t>
      </w:r>
    </w:p>
    <w:p w14:paraId="118376B8" w14:textId="7E595C57" w:rsidR="00261E33" w:rsidRPr="00FD6C86" w:rsidRDefault="00261E33" w:rsidP="00261E3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D6C86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Solution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2A569A"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- Remove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support for 'DHE_EXPORT' cipher</w:t>
      </w:r>
      <w:r w:rsidR="002A569A">
        <w:rPr>
          <w:rFonts w:eastAsia="Times New Roman" w:cstheme="minorHAnsi"/>
          <w:sz w:val="20"/>
          <w:szCs w:val="20"/>
        </w:rPr>
        <w:t xml:space="preserve"> </w:t>
      </w:r>
      <w:r w:rsidRPr="00FD6C86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suites from the service If running OpenSSL update to version 1.0.2b or 1.0.1n or later.</w:t>
      </w:r>
    </w:p>
    <w:p w14:paraId="7B6E27C3" w14:textId="77777777" w:rsidR="00261E33" w:rsidRPr="00FD6C86" w:rsidRDefault="00261E33" w:rsidP="00261E33">
      <w:pPr>
        <w:rPr>
          <w:rFonts w:cstheme="minorHAnsi"/>
          <w:sz w:val="20"/>
          <w:szCs w:val="20"/>
        </w:rPr>
      </w:pPr>
    </w:p>
    <w:p w14:paraId="0D63F76D" w14:textId="77777777" w:rsidR="00BD433E" w:rsidRPr="00FD6C86" w:rsidRDefault="00BD433E">
      <w:pPr>
        <w:rPr>
          <w:rFonts w:cstheme="minorHAnsi"/>
          <w:sz w:val="20"/>
          <w:szCs w:val="20"/>
        </w:rPr>
      </w:pPr>
    </w:p>
    <w:sectPr w:rsidR="00BD433E" w:rsidRPr="00FD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DF"/>
    <w:multiLevelType w:val="multilevel"/>
    <w:tmpl w:val="17D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7D0B"/>
    <w:multiLevelType w:val="multilevel"/>
    <w:tmpl w:val="DADC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3D76"/>
    <w:multiLevelType w:val="hybridMultilevel"/>
    <w:tmpl w:val="32D0CA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723D5"/>
    <w:multiLevelType w:val="multilevel"/>
    <w:tmpl w:val="B074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1523B"/>
    <w:multiLevelType w:val="multilevel"/>
    <w:tmpl w:val="CBCA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116BC"/>
    <w:multiLevelType w:val="hybridMultilevel"/>
    <w:tmpl w:val="B9A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4E36"/>
    <w:multiLevelType w:val="multilevel"/>
    <w:tmpl w:val="57C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87F64"/>
    <w:multiLevelType w:val="hybridMultilevel"/>
    <w:tmpl w:val="A22E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71358"/>
    <w:multiLevelType w:val="multilevel"/>
    <w:tmpl w:val="7E00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809CB"/>
    <w:multiLevelType w:val="multilevel"/>
    <w:tmpl w:val="B806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A6B27"/>
    <w:multiLevelType w:val="hybridMultilevel"/>
    <w:tmpl w:val="C96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82A61"/>
    <w:multiLevelType w:val="multilevel"/>
    <w:tmpl w:val="F6C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378A3"/>
    <w:multiLevelType w:val="multilevel"/>
    <w:tmpl w:val="8C6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1355B"/>
    <w:multiLevelType w:val="multilevel"/>
    <w:tmpl w:val="677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0340F"/>
    <w:multiLevelType w:val="multilevel"/>
    <w:tmpl w:val="E1C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E0567"/>
    <w:multiLevelType w:val="multilevel"/>
    <w:tmpl w:val="D41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079B5"/>
    <w:multiLevelType w:val="multilevel"/>
    <w:tmpl w:val="AB6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B7A3A"/>
    <w:multiLevelType w:val="multilevel"/>
    <w:tmpl w:val="D1E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255B7"/>
    <w:multiLevelType w:val="hybridMultilevel"/>
    <w:tmpl w:val="2A06AAE2"/>
    <w:lvl w:ilvl="0" w:tplc="DD42D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76FC3"/>
    <w:multiLevelType w:val="hybridMultilevel"/>
    <w:tmpl w:val="C714E7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C64400"/>
    <w:multiLevelType w:val="multilevel"/>
    <w:tmpl w:val="0B1A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362C8"/>
    <w:multiLevelType w:val="hybridMultilevel"/>
    <w:tmpl w:val="A8A449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E21C5F"/>
    <w:multiLevelType w:val="multilevel"/>
    <w:tmpl w:val="378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C685D"/>
    <w:multiLevelType w:val="hybridMultilevel"/>
    <w:tmpl w:val="C2B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F29E2"/>
    <w:multiLevelType w:val="multilevel"/>
    <w:tmpl w:val="E24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4C5A"/>
    <w:multiLevelType w:val="hybridMultilevel"/>
    <w:tmpl w:val="3F16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07A40"/>
    <w:multiLevelType w:val="multilevel"/>
    <w:tmpl w:val="576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91838"/>
    <w:multiLevelType w:val="multilevel"/>
    <w:tmpl w:val="8C2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462095">
    <w:abstractNumId w:val="13"/>
  </w:num>
  <w:num w:numId="2" w16cid:durableId="1226335582">
    <w:abstractNumId w:val="12"/>
  </w:num>
  <w:num w:numId="3" w16cid:durableId="77870540">
    <w:abstractNumId w:val="22"/>
  </w:num>
  <w:num w:numId="4" w16cid:durableId="152667127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2667127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301421289">
    <w:abstractNumId w:val="24"/>
  </w:num>
  <w:num w:numId="7" w16cid:durableId="2103141666">
    <w:abstractNumId w:val="14"/>
  </w:num>
  <w:num w:numId="8" w16cid:durableId="365911916">
    <w:abstractNumId w:val="27"/>
  </w:num>
  <w:num w:numId="9" w16cid:durableId="2015178985">
    <w:abstractNumId w:val="6"/>
  </w:num>
  <w:num w:numId="10" w16cid:durableId="548491625">
    <w:abstractNumId w:val="26"/>
  </w:num>
  <w:num w:numId="11" w16cid:durableId="2019194298">
    <w:abstractNumId w:val="20"/>
  </w:num>
  <w:num w:numId="12" w16cid:durableId="714743244">
    <w:abstractNumId w:val="15"/>
  </w:num>
  <w:num w:numId="13" w16cid:durableId="1585526477">
    <w:abstractNumId w:val="9"/>
  </w:num>
  <w:num w:numId="14" w16cid:durableId="515580122">
    <w:abstractNumId w:val="17"/>
  </w:num>
  <w:num w:numId="15" w16cid:durableId="74272054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74272054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4272054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74272054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74272054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74272054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38624828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38624828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793058163">
    <w:abstractNumId w:val="8"/>
  </w:num>
  <w:num w:numId="24" w16cid:durableId="994718818">
    <w:abstractNumId w:val="0"/>
  </w:num>
  <w:num w:numId="25" w16cid:durableId="1181355914">
    <w:abstractNumId w:val="4"/>
  </w:num>
  <w:num w:numId="26" w16cid:durableId="1662543852">
    <w:abstractNumId w:val="16"/>
  </w:num>
  <w:num w:numId="27" w16cid:durableId="1419790953">
    <w:abstractNumId w:val="25"/>
  </w:num>
  <w:num w:numId="28" w16cid:durableId="206383012">
    <w:abstractNumId w:val="23"/>
  </w:num>
  <w:num w:numId="29" w16cid:durableId="713239149">
    <w:abstractNumId w:val="18"/>
  </w:num>
  <w:num w:numId="30" w16cid:durableId="916329290">
    <w:abstractNumId w:val="10"/>
  </w:num>
  <w:num w:numId="31" w16cid:durableId="204997185">
    <w:abstractNumId w:val="7"/>
  </w:num>
  <w:num w:numId="32" w16cid:durableId="1377970654">
    <w:abstractNumId w:val="21"/>
  </w:num>
  <w:num w:numId="33" w16cid:durableId="865171445">
    <w:abstractNumId w:val="19"/>
  </w:num>
  <w:num w:numId="34" w16cid:durableId="431976985">
    <w:abstractNumId w:val="2"/>
  </w:num>
  <w:num w:numId="35" w16cid:durableId="1490636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6"/>
    <w:rsid w:val="00261E33"/>
    <w:rsid w:val="002A569A"/>
    <w:rsid w:val="009F4FD7"/>
    <w:rsid w:val="00A96664"/>
    <w:rsid w:val="00BD433E"/>
    <w:rsid w:val="00F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B131"/>
  <w15:chartTrackingRefBased/>
  <w15:docId w15:val="{7D38A8A8-B5B2-4588-BBEC-E1C517CF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Dwaine Hood</dc:creator>
  <cp:keywords/>
  <dc:description/>
  <cp:lastModifiedBy>Dwaine Hood</cp:lastModifiedBy>
  <cp:revision>3</cp:revision>
  <dcterms:created xsi:type="dcterms:W3CDTF">2023-02-17T22:26:00Z</dcterms:created>
  <dcterms:modified xsi:type="dcterms:W3CDTF">2023-02-17T22:44:00Z</dcterms:modified>
</cp:coreProperties>
</file>