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9a944889b3f54db391ddce1a2c0533ec9986b3"/>
    <w:p>
      <w:pPr>
        <w:pStyle w:val="Heading1"/>
      </w:pPr>
      <w:r>
        <w:t xml:space="preserve">Computational Interaction Science Reading Guide</w:t>
      </w:r>
    </w:p>
    <w:bookmarkStart w:id="20" w:name="tier-1---cross-cutting-foundations"/>
    <w:p>
      <w:pPr>
        <w:pStyle w:val="Heading2"/>
      </w:pPr>
      <w:r>
        <w:t xml:space="preserve">Tier 1 - Cross-cutting foundations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W3C. (2023). Web Content Accessibility Guidelines (WCAG) 2.2</w:t>
      </w:r>
      <w:r>
        <w:t xml:space="preserve"> </w:t>
      </w:r>
      <w:r>
        <w:t xml:space="preserve">- mapped to 32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Tarski, A. (1944). The semantic conception of truth and the foundations of semantics</w:t>
      </w:r>
      <w:r>
        <w:t xml:space="preserve"> </w:t>
      </w:r>
      <w:r>
        <w:t xml:space="preserve">- mapped to 20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Yarkoni, T., &amp; Westfall, J. (2017). Choosing Prediction Over Explanation in Psychology: Lessons From Machine Learning</w:t>
      </w:r>
      <w:r>
        <w:t xml:space="preserve"> </w:t>
      </w:r>
      <w:r>
        <w:t xml:space="preserve">- mapped to 20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Shannon, C. E. (1948). A mathematical theory of communication</w:t>
      </w:r>
      <w:r>
        <w:t xml:space="preserve"> </w:t>
      </w:r>
      <w:r>
        <w:t xml:space="preserve">- mapped to 14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Fitts, P. M. (1954). The Information Capacity of the Human Motor System in Controlling the Amplitude of Movement</w:t>
      </w:r>
      <w:r>
        <w:t xml:space="preserve"> </w:t>
      </w:r>
      <w:r>
        <w:t xml:space="preserve">- mapped to 14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Park, D. (1981). Concurrency and automata on infinite sequences</w:t>
      </w:r>
      <w:r>
        <w:t xml:space="preserve"> </w:t>
      </w:r>
      <w:r>
        <w:t xml:space="preserve">- mapped to 10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Bar-Hillel, Y., &amp; Carnap, R. (1953). Semantic information</w:t>
      </w:r>
      <w:r>
        <w:t xml:space="preserve"> </w:t>
      </w:r>
      <w:r>
        <w:t xml:space="preserve">- mapped to 9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Judd, C. H. (1908). The relation of special training to general intelligence</w:t>
      </w:r>
      <w:r>
        <w:t xml:space="preserve"> </w:t>
      </w:r>
      <w:r>
        <w:t xml:space="preserve">- mapped to 9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Wiener, N. (1948). Cybernetics</w:t>
      </w:r>
      <w:r>
        <w:t xml:space="preserve"> </w:t>
      </w:r>
      <w:r>
        <w:t xml:space="preserve">- mapped to 8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Goodwin, C. (2000). Action and embodiment within situated human interaction</w:t>
      </w:r>
      <w:r>
        <w:t xml:space="preserve"> </w:t>
      </w:r>
      <w:r>
        <w:t xml:space="preserve">- mapped to 8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Bertalanffy, L. von. (1968). General system theory</w:t>
      </w:r>
      <w:r>
        <w:t xml:space="preserve"> </w:t>
      </w:r>
      <w:r>
        <w:t xml:space="preserve">- mapped to 7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Beer, R. D. (1995). A dynamical systems perspective on agent-environment interaction</w:t>
      </w:r>
      <w:r>
        <w:t xml:space="preserve"> </w:t>
      </w:r>
      <w:r>
        <w:t xml:space="preserve">- mapped to 7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Hyman, R. (1953). Stimulus Information as a Determinant of Reaction Time</w:t>
      </w:r>
      <w:r>
        <w:t xml:space="preserve"> </w:t>
      </w:r>
      <w:r>
        <w:t xml:space="preserve">- mapped to 6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Bertalanffy, L. von. (1968). General system theory: Foundations, development, applications</w:t>
      </w:r>
      <w:r>
        <w:t xml:space="preserve"> </w:t>
      </w:r>
      <w:r>
        <w:t xml:space="preserve">- mapped to 6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Thorndike, E. L., &amp; Woodworth, R. S. (1901). The influence of improvement in one mental function upon the efficiency of other functions</w:t>
      </w:r>
      <w:r>
        <w:t xml:space="preserve"> </w:t>
      </w:r>
      <w:r>
        <w:t xml:space="preserve">- mapped to 6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Simon, H. A. (1955). A behavioral model of rational choice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von Bertalanffy, L. (1968). General system theory: Foundations, development, applications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Rosenblueth, A., Wiener, N., &amp; Bigelow, J. (1943). Behavior, purpose and teleology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Kuhn, T. S. (1970). The structure of scientific revolutions (2nd ed.; original work published 1962)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Dourish, P. (2001). Where the Action Is: The Foundations of Embodied Interaction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Dourish, P. (2001). Where the action is: The foundations of embodied interaction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Taylor, B. N., &amp; Kuyatt, C. E. (1994). Guidelines for Evaluating and Expressing the Uncertainty of NIST Measurement Results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Thelen, E., &amp; Smith, L. B. (1994). A dynamic systems approach to the development of cognition and action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Card, S. K., Moran, T. P., &amp; Newell, A. (1983). The Psychology of Human-Computer Interaction</w:t>
      </w:r>
      <w:r>
        <w:t xml:space="preserve"> </w:t>
      </w:r>
      <w:r>
        <w:t xml:space="preserve">- mapped to 5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Parasuraman, R., Sheridan, T. B., &amp; Wickens, C. D. (2000). A model for types and levels of human interaction with automation</w:t>
      </w:r>
      <w:r>
        <w:t xml:space="preserve"> </w:t>
      </w:r>
      <w:r>
        <w:t xml:space="preserve">- mapped to 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Simon, H. A. (1955). A behavioral model of rational choice</w:t>
      </w:r>
      <w:r>
        <w:t xml:space="preserve"> </w:t>
      </w:r>
      <w:r>
        <w:t xml:space="preserve">- mapped to 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Skinner, B. F. (1938). The Behavior of Organisms</w:t>
      </w:r>
      <w:r>
        <w:t xml:space="preserve"> </w:t>
      </w:r>
      <w:r>
        <w:t xml:space="preserve">- mapped to 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Gentner, D. (1983). Structure-mapping: A theoretical framework for analogy</w:t>
      </w:r>
      <w:r>
        <w:t xml:space="preserve"> </w:t>
      </w:r>
      <w:r>
        <w:t xml:space="preserve">- mapped to 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FIPA. (2002). FIPA Agent Communication Language Specifications and Interaction Protocol Specifications</w:t>
      </w:r>
      <w:r>
        <w:t xml:space="preserve"> </w:t>
      </w:r>
      <w:r>
        <w:t xml:space="preserve">- mapped to 4 canonical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Bunke, H. (1997). On a relation between graph edit distance and maximum common subgraph</w:t>
      </w:r>
      <w:r>
        <w:t xml:space="preserve"> </w:t>
      </w:r>
      <w:r>
        <w:t xml:space="preserve">- mapped to 4 canonical concepts.</w:t>
      </w:r>
    </w:p>
    <w:bookmarkEnd w:id="20"/>
    <w:bookmarkStart w:id="21" w:name="tier-2---core-specialized-sources"/>
    <w:p>
      <w:pPr>
        <w:pStyle w:val="Heading2"/>
      </w:pPr>
      <w:r>
        <w:t xml:space="preserve">Tier 2 - Core specialized sources</w:t>
      </w:r>
    </w:p>
    <w:p>
      <w:pPr>
        <w:pStyle w:val="Compact"/>
        <w:numPr>
          <w:ilvl w:val="0"/>
          <w:numId w:val="1002"/>
        </w:numPr>
      </w:pPr>
      <w:r>
        <w:t xml:space="preserve">Card, S. K., Moran, T. P., &amp; Newell, A. (1983). The Psychology of Human-Computer Interaction - mapped to 4 concepts.</w:t>
      </w:r>
    </w:p>
    <w:p>
      <w:pPr>
        <w:pStyle w:val="Compact"/>
        <w:numPr>
          <w:ilvl w:val="0"/>
          <w:numId w:val="1002"/>
        </w:numPr>
      </w:pPr>
      <w:r>
        <w:t xml:space="preserve">Gower, J. C. (1971). A general coefficient of similarity and some of its properties - mapped to 4 concepts.</w:t>
      </w:r>
    </w:p>
    <w:p>
      <w:pPr>
        <w:pStyle w:val="Compact"/>
        <w:numPr>
          <w:ilvl w:val="0"/>
          <w:numId w:val="1002"/>
        </w:numPr>
      </w:pPr>
      <w:r>
        <w:t xml:space="preserve">Norman, D. A. (1986). Cognitive engineering - mapped to 3 concepts.</w:t>
      </w:r>
    </w:p>
    <w:p>
      <w:pPr>
        <w:pStyle w:val="Compact"/>
        <w:numPr>
          <w:ilvl w:val="0"/>
          <w:numId w:val="1002"/>
        </w:numPr>
      </w:pPr>
      <w:r>
        <w:t xml:space="preserve">Hick, W. E. (1952). On the Rate of Gain of Information - mapped to 3 concepts.</w:t>
      </w:r>
    </w:p>
    <w:p>
      <w:pPr>
        <w:pStyle w:val="Compact"/>
        <w:numPr>
          <w:ilvl w:val="0"/>
          <w:numId w:val="1002"/>
        </w:numPr>
      </w:pPr>
      <w:r>
        <w:t xml:space="preserve">Palmer, S. E. (1978). Fundamental aspects of cognitive representation - mapped to 3 concepts.</w:t>
      </w:r>
    </w:p>
    <w:p>
      <w:pPr>
        <w:pStyle w:val="Compact"/>
        <w:numPr>
          <w:ilvl w:val="0"/>
          <w:numId w:val="1002"/>
        </w:numPr>
      </w:pPr>
      <w:r>
        <w:t xml:space="preserve">Salmon, W. C. (1984). Scientific explanation and the causal structure of the world - mapped to 3 concepts.</w:t>
      </w:r>
    </w:p>
    <w:p>
      <w:pPr>
        <w:pStyle w:val="Compact"/>
        <w:numPr>
          <w:ilvl w:val="0"/>
          <w:numId w:val="1002"/>
        </w:numPr>
      </w:pPr>
      <w:r>
        <w:t xml:space="preserve">Cousot, P., &amp; Cousot, R. (1977). Abstract interpretation: A unified lattice model for static analysis of programs by construction or approximation of fixpoints - mapped to 3 concepts.</w:t>
      </w:r>
    </w:p>
    <w:p>
      <w:pPr>
        <w:pStyle w:val="Compact"/>
        <w:numPr>
          <w:ilvl w:val="0"/>
          <w:numId w:val="1002"/>
        </w:numPr>
      </w:pPr>
      <w:r>
        <w:t xml:space="preserve">Stoffregen, T. A. (2003). Affordances as properties of the animal-environment system - mapped to 3 concepts.</w:t>
      </w:r>
    </w:p>
    <w:p>
      <w:pPr>
        <w:pStyle w:val="Compact"/>
        <w:numPr>
          <w:ilvl w:val="0"/>
          <w:numId w:val="1002"/>
        </w:numPr>
      </w:pPr>
      <w:r>
        <w:t xml:space="preserve">Searle, J. R. (1980). Minds, brains, and programs - mapped to 3 concepts.</w:t>
      </w:r>
    </w:p>
    <w:p>
      <w:pPr>
        <w:pStyle w:val="Compact"/>
        <w:numPr>
          <w:ilvl w:val="0"/>
          <w:numId w:val="1002"/>
        </w:numPr>
      </w:pPr>
      <w:r>
        <w:t xml:space="preserve">van der Aalst, W. M. P. (2016). Process Mining: Data Science in Action (2nd ed.) - mapped to 3 concepts.</w:t>
      </w:r>
    </w:p>
    <w:p>
      <w:pPr>
        <w:pStyle w:val="Compact"/>
        <w:numPr>
          <w:ilvl w:val="0"/>
          <w:numId w:val="1002"/>
        </w:numPr>
      </w:pPr>
      <w:r>
        <w:t xml:space="preserve">Stevens, S. S. (1946). On the theory of scales of measurement - mapped to 3 concepts.</w:t>
      </w:r>
    </w:p>
    <w:p>
      <w:pPr>
        <w:pStyle w:val="Compact"/>
        <w:numPr>
          <w:ilvl w:val="0"/>
          <w:numId w:val="1002"/>
        </w:numPr>
      </w:pPr>
      <w:r>
        <w:t xml:space="preserve">Stevens, S. S. (1946). On the theory of scales of measurement - mapped to 3 concepts.</w:t>
      </w:r>
    </w:p>
    <w:p>
      <w:pPr>
        <w:pStyle w:val="Compact"/>
        <w:numPr>
          <w:ilvl w:val="0"/>
          <w:numId w:val="1002"/>
        </w:numPr>
      </w:pPr>
      <w:r>
        <w:t xml:space="preserve">Thorndike, R. L. (1949). Personnel Selection: Test and Measurement Techniques - mapped to 3 concepts.</w:t>
      </w:r>
    </w:p>
    <w:p>
      <w:pPr>
        <w:pStyle w:val="Compact"/>
        <w:numPr>
          <w:ilvl w:val="0"/>
          <w:numId w:val="1002"/>
        </w:numPr>
      </w:pPr>
      <w:r>
        <w:t xml:space="preserve">Abate, A., Bacci, G., Bacci, G., &amp; Larsen, K. G. (2017). On the relationship between bisimulation and trace equivalence in an approximate probabilistic context - mapped to 3 concepts.</w:t>
      </w:r>
    </w:p>
    <w:p>
      <w:pPr>
        <w:pStyle w:val="Compact"/>
        <w:numPr>
          <w:ilvl w:val="0"/>
          <w:numId w:val="1002"/>
        </w:numPr>
      </w:pPr>
      <w:r>
        <w:t xml:space="preserve">Maturana, H. R. (2002). Autopoiesis, structural coupling and cognition - mapped to 3 concepts.</w:t>
      </w:r>
    </w:p>
    <w:p>
      <w:pPr>
        <w:pStyle w:val="Compact"/>
        <w:numPr>
          <w:ilvl w:val="0"/>
          <w:numId w:val="1002"/>
        </w:numPr>
      </w:pPr>
      <w:r>
        <w:t xml:space="preserve">Davidson, D. (1980). Essays on Actions and Events - mapped to 3 concepts.</w:t>
      </w:r>
    </w:p>
    <w:p>
      <w:pPr>
        <w:pStyle w:val="Compact"/>
        <w:numPr>
          <w:ilvl w:val="0"/>
          <w:numId w:val="1002"/>
        </w:numPr>
      </w:pPr>
      <w:r>
        <w:t xml:space="preserve">Card, S. K., Moran, T. P., &amp; Newell, A. (1983). The psychology of human-computer interaction - mapped to 3 concepts.</w:t>
      </w:r>
    </w:p>
    <w:p>
      <w:pPr>
        <w:pStyle w:val="Compact"/>
        <w:numPr>
          <w:ilvl w:val="0"/>
          <w:numId w:val="1002"/>
        </w:numPr>
      </w:pPr>
      <w:r>
        <w:t xml:space="preserve">Card, S. K., Moran, T. P., &amp; Newell, A. (1983). The Psychology of Human-Computer Interaction - mapped to 3 concepts.</w:t>
      </w:r>
    </w:p>
    <w:p>
      <w:pPr>
        <w:pStyle w:val="Compact"/>
        <w:numPr>
          <w:ilvl w:val="0"/>
          <w:numId w:val="1002"/>
        </w:numPr>
      </w:pPr>
      <w:r>
        <w:t xml:space="preserve">Cronbach, L. J., &amp; Meehl, P. E. (1955). Construct validity in psychological tests - mapped to 3 concepts.</w:t>
      </w:r>
    </w:p>
    <w:p>
      <w:pPr>
        <w:pStyle w:val="Compact"/>
        <w:numPr>
          <w:ilvl w:val="0"/>
          <w:numId w:val="1002"/>
        </w:numPr>
      </w:pPr>
      <w:r>
        <w:t xml:space="preserve">Hoare, C. A. R. (1985). Communicating sequential processes - mapped to 3 concepts.</w:t>
      </w:r>
    </w:p>
    <w:p>
      <w:pPr>
        <w:pStyle w:val="Compact"/>
        <w:numPr>
          <w:ilvl w:val="0"/>
          <w:numId w:val="1002"/>
        </w:numPr>
      </w:pPr>
      <w:r>
        <w:t xml:space="preserve">Ericsson, K. A., Krampe, R. T., &amp; Tesch-Romer, C. (1993). The role of deliberate practice in the acquisition of expert performance - mapped to 2 concepts.</w:t>
      </w:r>
    </w:p>
    <w:p>
      <w:pPr>
        <w:pStyle w:val="Compact"/>
        <w:numPr>
          <w:ilvl w:val="0"/>
          <w:numId w:val="1002"/>
        </w:numPr>
      </w:pPr>
      <w:r>
        <w:t xml:space="preserve">Suchman, L. A. (1987). Plans and Situated Actions - mapped to 2 concepts.</w:t>
      </w:r>
    </w:p>
    <w:p>
      <w:pPr>
        <w:pStyle w:val="Compact"/>
        <w:numPr>
          <w:ilvl w:val="0"/>
          <w:numId w:val="1002"/>
        </w:numPr>
      </w:pPr>
      <w:r>
        <w:t xml:space="preserve">Suchman, L. A. (1987). Plans and Situated Actions - mapped to 2 concepts.</w:t>
      </w:r>
    </w:p>
    <w:p>
      <w:pPr>
        <w:pStyle w:val="Compact"/>
        <w:numPr>
          <w:ilvl w:val="0"/>
          <w:numId w:val="1002"/>
        </w:numPr>
      </w:pPr>
      <w:r>
        <w:t xml:space="preserve">Gibson, J. J. (1979). The Ecological Approach to Visual Perception - mapped to 2 concepts.</w:t>
      </w:r>
    </w:p>
    <w:p>
      <w:pPr>
        <w:pStyle w:val="Compact"/>
        <w:numPr>
          <w:ilvl w:val="0"/>
          <w:numId w:val="1002"/>
        </w:numPr>
      </w:pPr>
      <w:r>
        <w:t xml:space="preserve">Gibson, J. J. (1979). The Ecological Approach to Visual Perception - mapped to 2 concepts.</w:t>
      </w:r>
    </w:p>
    <w:p>
      <w:pPr>
        <w:pStyle w:val="Compact"/>
        <w:numPr>
          <w:ilvl w:val="0"/>
          <w:numId w:val="1002"/>
        </w:numPr>
      </w:pPr>
      <w:r>
        <w:t xml:space="preserve">Levenshtein, V. I. (1966). Binary codes capable of correcting deletions, insertions, and reversals - mapped to 2 concepts.</w:t>
      </w:r>
    </w:p>
    <w:p>
      <w:pPr>
        <w:pStyle w:val="Compact"/>
        <w:numPr>
          <w:ilvl w:val="0"/>
          <w:numId w:val="1002"/>
        </w:numPr>
      </w:pPr>
      <w:r>
        <w:t xml:space="preserve">Sandhu, R. S., Coyne, E. J., Feinstein, H. L., &amp; Youman, C. E. (1996). Role-based access control models - mapped to 2 concepts.</w:t>
      </w:r>
    </w:p>
    <w:p>
      <w:pPr>
        <w:pStyle w:val="Compact"/>
        <w:numPr>
          <w:ilvl w:val="0"/>
          <w:numId w:val="1002"/>
        </w:numPr>
      </w:pPr>
      <w:r>
        <w:t xml:space="preserve">Ferraiolo, D. F., Kuhn, D. R., &amp; Chandramouli, R. (2003). Role-Based Access Control - mapped to 2 concepts.</w:t>
      </w:r>
    </w:p>
    <w:p>
      <w:pPr>
        <w:pStyle w:val="Compact"/>
        <w:numPr>
          <w:ilvl w:val="0"/>
          <w:numId w:val="1002"/>
        </w:numPr>
      </w:pPr>
      <w:r>
        <w:t xml:space="preserve">van der Aalst, W. M. P. (2016). Process Mining: Data Science in Action - mapped to 2 concepts.</w:t>
      </w:r>
    </w:p>
    <w:p>
      <w:pPr>
        <w:pStyle w:val="Compact"/>
        <w:numPr>
          <w:ilvl w:val="0"/>
          <w:numId w:val="1002"/>
        </w:numPr>
      </w:pPr>
      <w:r>
        <w:t xml:space="preserve">Dretske, F. I. (1981). Knowledge and the Flow of Information - mapped to 2 concepts.</w:t>
      </w:r>
    </w:p>
    <w:p>
      <w:pPr>
        <w:pStyle w:val="Compact"/>
        <w:numPr>
          <w:ilvl w:val="0"/>
          <w:numId w:val="1002"/>
        </w:numPr>
      </w:pPr>
      <w:r>
        <w:t xml:space="preserve">Stichweh, R. (1992). The sociology of scientific disciplines - mapped to 2 concepts.</w:t>
      </w:r>
    </w:p>
    <w:p>
      <w:pPr>
        <w:pStyle w:val="Compact"/>
        <w:numPr>
          <w:ilvl w:val="0"/>
          <w:numId w:val="1002"/>
        </w:numPr>
      </w:pPr>
      <w:r>
        <w:t xml:space="preserve">Hornbæk, K., &amp; Oulasvirta, A. (2017). What is interaction? In Proceedings of the 2017 CHI Conference on Human Factors in Computing Systems (pp - mapped to 2 concepts.</w:t>
      </w:r>
    </w:p>
    <w:p>
      <w:pPr>
        <w:pStyle w:val="Compact"/>
        <w:numPr>
          <w:ilvl w:val="0"/>
          <w:numId w:val="1002"/>
        </w:numPr>
      </w:pPr>
      <w:r>
        <w:t xml:space="preserve">Oulasvirta, A., Jokinen, J. P. P., &amp; Howes, A. (2022). Computational rationality as a theory of interaction - mapped to 2 concepts.</w:t>
      </w:r>
    </w:p>
    <w:p>
      <w:pPr>
        <w:pStyle w:val="Compact"/>
        <w:numPr>
          <w:ilvl w:val="0"/>
          <w:numId w:val="1002"/>
        </w:numPr>
      </w:pPr>
      <w:r>
        <w:t xml:space="preserve">Wegner, P. (1997). Why interaction is more powerful than algorithms - mapped to 2 concepts.</w:t>
      </w:r>
    </w:p>
    <w:p>
      <w:pPr>
        <w:pStyle w:val="Compact"/>
        <w:numPr>
          <w:ilvl w:val="0"/>
          <w:numId w:val="1002"/>
        </w:numPr>
      </w:pPr>
      <w:r>
        <w:t xml:space="preserve">Codd, E. F. (1970). A relational model of data for large shared data banks - mapped to 2 concepts.</w:t>
      </w:r>
    </w:p>
    <w:p>
      <w:pPr>
        <w:pStyle w:val="Compact"/>
        <w:numPr>
          <w:ilvl w:val="0"/>
          <w:numId w:val="1002"/>
        </w:numPr>
      </w:pPr>
      <w:r>
        <w:t xml:space="preserve">Clark, H. H., &amp; Brennan, S. E. (1991). Grounding in communication - mapped to 2 concepts.</w:t>
      </w:r>
    </w:p>
    <w:p>
      <w:pPr>
        <w:pStyle w:val="Compact"/>
        <w:numPr>
          <w:ilvl w:val="0"/>
          <w:numId w:val="1002"/>
        </w:numPr>
      </w:pPr>
      <w:r>
        <w:t xml:space="preserve">Ramadge, P. J., &amp; Wonham, W. M. (1987). Supervisory control of a class of discrete event processes - mapped to 2 concepts.</w:t>
      </w:r>
    </w:p>
    <w:p>
      <w:pPr>
        <w:pStyle w:val="Compact"/>
        <w:numPr>
          <w:ilvl w:val="0"/>
          <w:numId w:val="1002"/>
        </w:numPr>
      </w:pPr>
      <w:r>
        <w:t xml:space="preserve">Gieryn, T. F. (1983). Boundary-work and the demarcation of science from non-science - mapped to 2 concepts.</w:t>
      </w:r>
    </w:p>
    <w:p>
      <w:pPr>
        <w:pStyle w:val="Compact"/>
        <w:numPr>
          <w:ilvl w:val="0"/>
          <w:numId w:val="1002"/>
        </w:numPr>
      </w:pPr>
      <w:r>
        <w:t xml:space="preserve">Ferrando, A., Winikoff, M., Cranefield, S., Dignum, F., &amp; Mascardi, V. (2019). On the enactability of agent interaction protocols: Toward a unified approach - mapped to 2 concepts.</w:t>
      </w:r>
    </w:p>
    <w:p>
      <w:pPr>
        <w:pStyle w:val="Compact"/>
        <w:numPr>
          <w:ilvl w:val="0"/>
          <w:numId w:val="1002"/>
        </w:numPr>
      </w:pPr>
      <w:r>
        <w:t xml:space="preserve">Kaelbling, L. P., Littman, M. L., &amp; Cassandra, A. R. (1998). Planning and acting in partially observable stochastic domains - mapped to 2 concepts.</w:t>
      </w:r>
    </w:p>
    <w:p>
      <w:pPr>
        <w:pStyle w:val="Compact"/>
        <w:numPr>
          <w:ilvl w:val="0"/>
          <w:numId w:val="1002"/>
        </w:numPr>
      </w:pPr>
      <w:r>
        <w:t xml:space="preserve">Kaelbling, L. P., Littman, M. L., &amp; Cassandra, A. R. (1998). Planning and acting in partially observable stochastic domains - mapped to 2 concepts.</w:t>
      </w:r>
    </w:p>
    <w:p>
      <w:pPr>
        <w:pStyle w:val="Compact"/>
        <w:numPr>
          <w:ilvl w:val="0"/>
          <w:numId w:val="1002"/>
        </w:numPr>
      </w:pPr>
      <w:r>
        <w:t xml:space="preserve">Rasmussen, J. (1983). Skills, rules, and knowledge; signals, signs, and symbols, and other distinctions in human performance models - mapped to 2 concepts.</w:t>
      </w:r>
    </w:p>
    <w:p>
      <w:pPr>
        <w:pStyle w:val="Compact"/>
        <w:numPr>
          <w:ilvl w:val="0"/>
          <w:numId w:val="1002"/>
        </w:numPr>
      </w:pPr>
      <w:r>
        <w:t xml:space="preserve">Tversky, A. (1977). Features of similarity - mapped to 2 concepts.</w:t>
      </w:r>
    </w:p>
    <w:p>
      <w:pPr>
        <w:pStyle w:val="Compact"/>
        <w:numPr>
          <w:ilvl w:val="0"/>
          <w:numId w:val="1002"/>
        </w:numPr>
      </w:pPr>
      <w:r>
        <w:t xml:space="preserve">Zhang, J., &amp; Norman, D. A. (1994). Representations in distributed cognitive tasks - mapped to 2 concepts.</w:t>
      </w:r>
    </w:p>
    <w:p>
      <w:pPr>
        <w:pStyle w:val="Compact"/>
        <w:numPr>
          <w:ilvl w:val="0"/>
          <w:numId w:val="1002"/>
        </w:numPr>
      </w:pPr>
      <w:r>
        <w:t xml:space="preserve">Wittgenstein, L. (1953). Philosophical Investigations - mapped to 1 concepts.</w:t>
      </w:r>
    </w:p>
    <w:p>
      <w:pPr>
        <w:pStyle w:val="Compact"/>
        <w:numPr>
          <w:ilvl w:val="0"/>
          <w:numId w:val="1002"/>
        </w:numPr>
      </w:pPr>
      <w:r>
        <w:t xml:space="preserve">Grice, H. P. (1957). Meaning - mapped to 1 concepts.</w:t>
      </w:r>
    </w:p>
    <w:p>
      <w:pPr>
        <w:pStyle w:val="Compact"/>
        <w:numPr>
          <w:ilvl w:val="0"/>
          <w:numId w:val="1002"/>
        </w:numPr>
      </w:pPr>
      <w:r>
        <w:t xml:space="preserve">Simon, H. A. (1962). The architecture of complexity - mapped to 1 concepts.</w:t>
      </w:r>
    </w:p>
    <w:p>
      <w:pPr>
        <w:pStyle w:val="Compact"/>
        <w:numPr>
          <w:ilvl w:val="0"/>
          <w:numId w:val="1002"/>
        </w:numPr>
      </w:pPr>
      <w:r>
        <w:t xml:space="preserve">Scott, D., &amp; Strachey, C. (1971). Toward a Mathematical Semantics for Computer Languages - mapped to 1 concepts.</w:t>
      </w:r>
    </w:p>
    <w:p>
      <w:pPr>
        <w:pStyle w:val="Compact"/>
        <w:numPr>
          <w:ilvl w:val="0"/>
          <w:numId w:val="1002"/>
        </w:numPr>
      </w:pPr>
      <w:r>
        <w:t xml:space="preserve">Morris, C. W. (1938). Foundations of the Theory of Signs - mapped to 1 concepts.</w:t>
      </w:r>
    </w:p>
    <w:p>
      <w:pPr>
        <w:pStyle w:val="Compact"/>
        <w:numPr>
          <w:ilvl w:val="0"/>
          <w:numId w:val="1002"/>
        </w:numPr>
      </w:pPr>
      <w:r>
        <w:t xml:space="preserve">Floridi, L. (2004). Outline of a theory of strongly semantic information - mapped to 1 concepts.</w:t>
      </w:r>
    </w:p>
    <w:p>
      <w:pPr>
        <w:pStyle w:val="Compact"/>
        <w:numPr>
          <w:ilvl w:val="0"/>
          <w:numId w:val="1002"/>
        </w:numPr>
      </w:pPr>
      <w:r>
        <w:t xml:space="preserve">Kolchinsky, A., &amp; Wolpert, D. H. (2018). Semantic information, autonomous agency, and nonequilibrium statistical physics - mapped to 1 concepts.</w:t>
      </w:r>
    </w:p>
    <w:p>
      <w:pPr>
        <w:pStyle w:val="Compact"/>
        <w:numPr>
          <w:ilvl w:val="0"/>
          <w:numId w:val="1002"/>
        </w:numPr>
      </w:pPr>
      <w:r>
        <w:t xml:space="preserve">Lave, J. (1988). Cognition in Practice - mapped to 1 concepts.</w:t>
      </w:r>
    </w:p>
    <w:p>
      <w:pPr>
        <w:pStyle w:val="Compact"/>
        <w:numPr>
          <w:ilvl w:val="0"/>
          <w:numId w:val="1002"/>
        </w:numPr>
      </w:pPr>
      <w:r>
        <w:t xml:space="preserve">Shimojima, A. (2015). Semantic properties of diagrams and their cognitive potentials - mapped to 1 concepts.</w:t>
      </w:r>
    </w:p>
    <w:p>
      <w:pPr>
        <w:pStyle w:val="Compact"/>
        <w:numPr>
          <w:ilvl w:val="0"/>
          <w:numId w:val="1002"/>
        </w:numPr>
      </w:pPr>
      <w:r>
        <w:t xml:space="preserve">Lave, J., &amp; Wenger, E. (1991). Situated learning: Legitimate peripheral participation - mapped to 1 concepts.</w:t>
      </w:r>
    </w:p>
    <w:p>
      <w:pPr>
        <w:pStyle w:val="Compact"/>
        <w:numPr>
          <w:ilvl w:val="0"/>
          <w:numId w:val="1002"/>
        </w:numPr>
      </w:pPr>
      <w:r>
        <w:t xml:space="preserve">Sutton, R. S., Precup, D., &amp; Singh, S. (1999). Between MDPs and semi-MDPs: A framework for temporal abstraction in reinforcement learning - mapped to 1 concepts.</w:t>
      </w:r>
    </w:p>
    <w:p>
      <w:pPr>
        <w:pStyle w:val="Compact"/>
        <w:numPr>
          <w:ilvl w:val="0"/>
          <w:numId w:val="1002"/>
        </w:numPr>
      </w:pPr>
      <w:r>
        <w:t xml:space="preserve">Fikes, R. E., &amp; Nilsson, N. J. (1971). STRIPS: A new approach to the application of theorem proving to problem solving - mapped to 1 concepts.</w:t>
      </w:r>
    </w:p>
    <w:p>
      <w:pPr>
        <w:pStyle w:val="Compact"/>
        <w:numPr>
          <w:ilvl w:val="0"/>
          <w:numId w:val="1002"/>
        </w:numPr>
      </w:pPr>
      <w:r>
        <w:t xml:space="preserve">Rothenberg, J. (1989). The nature of modeling - mapped to 1 concepts.</w:t>
      </w:r>
    </w:p>
    <w:p>
      <w:pPr>
        <w:pStyle w:val="Compact"/>
        <w:numPr>
          <w:ilvl w:val="0"/>
          <w:numId w:val="1002"/>
        </w:numPr>
      </w:pPr>
      <w:r>
        <w:t xml:space="preserve">Cohen, P. R., &amp; Levesque, H. J. (1990). Intention is choice with commitment - mapped to 1 concepts.</w:t>
      </w:r>
    </w:p>
    <w:p>
      <w:pPr>
        <w:pStyle w:val="Compact"/>
        <w:numPr>
          <w:ilvl w:val="0"/>
          <w:numId w:val="1002"/>
        </w:numPr>
      </w:pPr>
      <w:r>
        <w:t xml:space="preserve">Anderson, J. R. (2007). How Can the Human Mind Occur in the Physical Universe? Oxford University Press - mapped to 1 concepts.</w:t>
      </w:r>
    </w:p>
    <w:p>
      <w:pPr>
        <w:pStyle w:val="Compact"/>
        <w:numPr>
          <w:ilvl w:val="0"/>
          <w:numId w:val="1002"/>
        </w:numPr>
      </w:pPr>
      <w:r>
        <w:t xml:space="preserve">Gibson, J. J. (1979). The Ecological Approach to Visual Perception - mapped to 1 concepts.</w:t>
      </w:r>
    </w:p>
    <w:p>
      <w:pPr>
        <w:pStyle w:val="Compact"/>
        <w:numPr>
          <w:ilvl w:val="0"/>
          <w:numId w:val="1002"/>
        </w:numPr>
      </w:pPr>
      <w:r>
        <w:t xml:space="preserve">van Glabbeek, R. J. (1990). The linear time-branching time spectrum - mapped to 1 concepts.</w:t>
      </w:r>
    </w:p>
    <w:p>
      <w:pPr>
        <w:pStyle w:val="Compact"/>
        <w:numPr>
          <w:ilvl w:val="0"/>
          <w:numId w:val="1002"/>
        </w:numPr>
      </w:pPr>
      <w:r>
        <w:t xml:space="preserve">van Glabbeek, R. J. (1990). The linear time-branching time spectrum - mapped to 1 concepts.</w:t>
      </w:r>
    </w:p>
    <w:p>
      <w:pPr>
        <w:pStyle w:val="Compact"/>
        <w:numPr>
          <w:ilvl w:val="0"/>
          <w:numId w:val="1002"/>
        </w:numPr>
      </w:pPr>
      <w:r>
        <w:t xml:space="preserve">Norman, D. A. (1986). Cognitive engineering - mapped to 1 concepts.</w:t>
      </w:r>
    </w:p>
    <w:p>
      <w:pPr>
        <w:pStyle w:val="Compact"/>
        <w:numPr>
          <w:ilvl w:val="0"/>
          <w:numId w:val="1002"/>
        </w:numPr>
      </w:pPr>
      <w:r>
        <w:t xml:space="preserve">Kelso, J. A. S. (1995). Dynamic patterns: The self-organization of brain and behavior - mapped to 1 concepts.</w:t>
      </w:r>
    </w:p>
    <w:p>
      <w:pPr>
        <w:pStyle w:val="Compact"/>
        <w:numPr>
          <w:ilvl w:val="0"/>
          <w:numId w:val="1002"/>
        </w:numPr>
      </w:pPr>
      <w:r>
        <w:t xml:space="preserve">Jastrzembski, T. S., &amp; Charness, N. (2007). The Model Human Processor and the Older Adult: Parameter Estimation and Validation Within a Mobile Phone Task - mapped to 1 concepts.</w:t>
      </w:r>
    </w:p>
    <w:p>
      <w:pPr>
        <w:pStyle w:val="Compact"/>
        <w:numPr>
          <w:ilvl w:val="0"/>
          <w:numId w:val="1002"/>
        </w:numPr>
      </w:pPr>
      <w:r>
        <w:t xml:space="preserve">Borko, H. (1968). Information science: What is it? American Documentation, 19(1), 3-5 - mapped to 1 concepts.</w:t>
      </w:r>
    </w:p>
    <w:p>
      <w:pPr>
        <w:pStyle w:val="Compact"/>
        <w:numPr>
          <w:ilvl w:val="0"/>
          <w:numId w:val="1002"/>
        </w:numPr>
      </w:pPr>
      <w:r>
        <w:t xml:space="preserve">Tufte, E. R. (1983). The visual display of quantitative information - mapped to 1 concepts.</w:t>
      </w:r>
    </w:p>
    <w:p>
      <w:pPr>
        <w:pStyle w:val="Compact"/>
        <w:numPr>
          <w:ilvl w:val="0"/>
          <w:numId w:val="1002"/>
        </w:numPr>
      </w:pPr>
      <w:r>
        <w:t xml:space="preserve">Guarino, N. (1998). Formal ontology and information systems - mapped to 1 concepts.</w:t>
      </w:r>
    </w:p>
    <w:p>
      <w:pPr>
        <w:pStyle w:val="Compact"/>
        <w:numPr>
          <w:ilvl w:val="0"/>
          <w:numId w:val="1002"/>
        </w:numPr>
      </w:pPr>
      <w:r>
        <w:t xml:space="preserve">Kendon, A. (1990). Conducting Interaction: Patterns of Behavior in Focused Encounters - mapped to 1 concepts.</w:t>
      </w:r>
    </w:p>
    <w:p>
      <w:pPr>
        <w:pStyle w:val="Compact"/>
        <w:numPr>
          <w:ilvl w:val="0"/>
          <w:numId w:val="1002"/>
        </w:numPr>
      </w:pPr>
      <w:r>
        <w:t xml:space="preserve">Suppes, P., &amp; Zinnes, J. L. (1963). Basic measurement theory - mapped to 1 concepts.</w:t>
      </w:r>
    </w:p>
    <w:bookmarkEnd w:id="21"/>
    <w:bookmarkStart w:id="22" w:name="use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Read Tier 1 before cross-domain synthesis. Use Tier 2 for concept-specific verification. Entries not mapped here remain available in the master bibliography and should be consulted by topic.</w:t>
      </w:r>
    </w:p>
    <w:bookmarkEnd w:id="22"/>
    <w:bookmarkEnd w:id="23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2026-07-15T23:47:54Z</dcterms:created>
  <dcterms:modified xsi:type="dcterms:W3CDTF">2026-07-15T23:47:54Z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