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ditorial-change-report"/>
    <w:p>
      <w:pPr>
        <w:pStyle w:val="Heading1"/>
      </w:pPr>
      <w:r>
        <w:t xml:space="preserve">Editorial Change Report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report records changes made to the attached publication-infrastructure repository. No ontology, first principle, contract semantics, or formal semantics were modified.</w:t>
      </w:r>
    </w:p>
    <w:bookmarkEnd w:id="20"/>
    <w:bookmarkStart w:id="21" w:name="changes"/>
    <w:p>
      <w:pPr>
        <w:pStyle w:val="Heading2"/>
      </w:pPr>
      <w:r>
        <w:t xml:space="preserve">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02_Citation_Evidence/Citation_Map.md</w:t>
      </w:r>
      <w:r>
        <w:t xml:space="preserve">: Canonical artifact capitalization (1 occurrence(s))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02_Citation_Evidence/Citation_Map.md</w:t>
      </w:r>
      <w:r>
        <w:t xml:space="preserve">: Canonical artifact capitalization (1 occurrence(s))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02_Citation_Evidence/Citation_Map.md</w:t>
      </w:r>
      <w:r>
        <w:t xml:space="preserve">: Improved citation-map record separation (Inserted spacing between definition, origin, and candidate sources)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02_Citation_Evidence/Citation_Map.md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02_Citation_Evidence/Reading_Guide.md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03_Handbooks/Experimental_Handbook.md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03_Handbooks/Measurement_Handbook.md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03_Handbooks/Replication_Handbook.md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04_Templates/Preregistration_Template.md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04_Templates/Study_Reporting_Template.md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07_Guides/Author_Guide.md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07_Guides/Publication_Template.md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08_Reports/Completeness_Report.md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08_Reports/Maintenance_Report.md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08_Reports/Publication_Readiness_Assessment.md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08_Reports/Quality_Report.md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 Whitespace and Markdown structure normalization (Applied)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Editorial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 Release label and editorial status notice (v1.0.0 -&gt; v1.1.1; theory remains Version 1.0)</w:t>
      </w:r>
    </w:p>
    <w:bookmarkEnd w:id="21"/>
    <w:bookmarkStart w:id="22" w:name="classification-summary"/>
    <w:p>
      <w:pPr>
        <w:pStyle w:val="Heading2"/>
      </w:pPr>
      <w:r>
        <w:t xml:space="preserve">Classification summary</w:t>
      </w:r>
    </w:p>
    <w:p>
      <w:pPr>
        <w:pStyle w:val="FirstParagraph"/>
      </w:pPr>
      <w:r>
        <w:t xml:space="preserve">Editorial changes: 18</w:t>
      </w:r>
    </w:p>
    <w:p>
      <w:pPr>
        <w:pStyle w:val="BodyText"/>
      </w:pPr>
      <w:r>
        <w:t xml:space="preserve">Structural changes: 0</w:t>
      </w:r>
    </w:p>
    <w:p>
      <w:pPr>
        <w:pStyle w:val="BodyText"/>
      </w:pPr>
      <w:r>
        <w:t xml:space="preserve">Normative changes: 0</w:t>
      </w:r>
    </w:p>
    <w:bookmarkEnd w:id="22"/>
    <w:bookmarkEnd w:id="23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2026-07-15T23:48:20Z</dcterms:created>
  <dcterms:modified xsi:type="dcterms:W3CDTF">2026-07-15T23:48:20Z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