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C9A3" w14:textId="77777777" w:rsidR="006B4720" w:rsidRPr="00FC51E1" w:rsidRDefault="006B4720">
      <w:pPr>
        <w:keepNext/>
        <w:keepLines/>
        <w:pBdr>
          <w:top w:val="nil"/>
          <w:left w:val="nil"/>
          <w:bottom w:val="nil"/>
          <w:right w:val="nil"/>
          <w:between w:val="nil"/>
        </w:pBdr>
        <w:spacing w:before="480" w:after="0"/>
        <w:sectPr w:rsidR="006B4720" w:rsidRPr="00FC51E1">
          <w:footerReference w:type="default" r:id="rId8"/>
          <w:footerReference w:type="first" r:id="rId9"/>
          <w:pgSz w:w="12240" w:h="15840"/>
          <w:pgMar w:top="1440" w:right="1440" w:bottom="1440" w:left="1440" w:header="720" w:footer="720" w:gutter="0"/>
          <w:pgNumType w:start="1"/>
          <w:cols w:space="720"/>
          <w:titlePg/>
        </w:sectPr>
      </w:pPr>
    </w:p>
    <w:p w14:paraId="72FA68AC" w14:textId="77777777" w:rsidR="006B4720" w:rsidRPr="00FC51E1" w:rsidRDefault="00000000">
      <w:pPr>
        <w:pStyle w:val="Heading1"/>
        <w:rPr>
          <w:rFonts w:ascii="Calibri" w:eastAsia="Calibri" w:hAnsi="Calibri" w:cs="Calibri"/>
          <w:b w:val="0"/>
          <w:color w:val="auto"/>
          <w:sz w:val="22"/>
          <w:szCs w:val="22"/>
        </w:rPr>
      </w:pPr>
      <w:bookmarkStart w:id="0" w:name="_heading=h.y4v1lav0pr35" w:colFirst="0" w:colLast="0"/>
      <w:bookmarkEnd w:id="0"/>
      <w:r w:rsidRPr="00FC51E1">
        <w:rPr>
          <w:rFonts w:ascii="Calibri" w:eastAsia="Calibri" w:hAnsi="Calibri" w:cs="Calibri"/>
          <w:b w:val="0"/>
          <w:color w:val="auto"/>
          <w:sz w:val="22"/>
          <w:szCs w:val="22"/>
        </w:rPr>
        <w:lastRenderedPageBreak/>
        <w:t xml:space="preserve">General Information </w:t>
      </w:r>
    </w:p>
    <w:p w14:paraId="0B8E955C" w14:textId="77777777" w:rsidR="006B4720" w:rsidRDefault="00000000">
      <w:r>
        <w:t xml:space="preserve">The Delta Gamma chapter of Beta Alpha Psi at USF has been ranked as a Superior Chapter since 1976 and is a recipient of the Gold Chapter award (the highest ranking available) for all years it has been offered (15 years). We hold the longest streak for Superior Chapter ranking (47 years), and we are the only chapter worldwide that has maintained the Gold Chapter Status since the award’s inception. We truly are an elite chapter in this organization. These rankings are due to our hardworking members and their outstanding involvement. </w:t>
      </w:r>
    </w:p>
    <w:p w14:paraId="78049C19" w14:textId="77777777" w:rsidR="006B4720" w:rsidRDefault="00000000">
      <w:r>
        <w:t>Becoming a member of Beta Alpha Psi is a three-stage process:</w:t>
      </w:r>
    </w:p>
    <w:p w14:paraId="63E55554" w14:textId="77777777" w:rsidR="006B4720" w:rsidRDefault="00000000">
      <w:pPr>
        <w:numPr>
          <w:ilvl w:val="0"/>
          <w:numId w:val="1"/>
        </w:numPr>
        <w:pBdr>
          <w:top w:val="nil"/>
          <w:left w:val="nil"/>
          <w:bottom w:val="nil"/>
          <w:right w:val="nil"/>
          <w:between w:val="nil"/>
        </w:pBdr>
        <w:spacing w:after="0"/>
      </w:pPr>
      <w:r w:rsidRPr="00FC51E1">
        <w:t>One Semester as a candidate. All candidates must enter the organization with a mini</w:t>
      </w:r>
      <w:r>
        <w:t>mum</w:t>
      </w:r>
      <w:r w:rsidRPr="00FC51E1">
        <w:t xml:space="preserve"> 3.0 Accounting GPA and a minimum 3.0 Overall GPA. After one semester of candidacy, you will be initiated into probationary membership as a “Newly Initiated Member.” </w:t>
      </w:r>
    </w:p>
    <w:p w14:paraId="70076715" w14:textId="77777777" w:rsidR="006B4720" w:rsidRDefault="00000000">
      <w:pPr>
        <w:numPr>
          <w:ilvl w:val="0"/>
          <w:numId w:val="1"/>
        </w:numPr>
        <w:pBdr>
          <w:top w:val="nil"/>
          <w:left w:val="nil"/>
          <w:bottom w:val="nil"/>
          <w:right w:val="nil"/>
          <w:between w:val="nil"/>
        </w:pBdr>
        <w:spacing w:after="0"/>
      </w:pPr>
      <w:r w:rsidRPr="00FC51E1">
        <w:t xml:space="preserve">As a Newly Initiated Member, it is necessary to meet the requirements for </w:t>
      </w:r>
      <w:r>
        <w:t>“</w:t>
      </w:r>
      <w:r w:rsidRPr="00FC51E1">
        <w:t>Member</w:t>
      </w:r>
      <w:r>
        <w:t>” to be considered</w:t>
      </w:r>
      <w:r w:rsidRPr="00FC51E1">
        <w:t xml:space="preserve"> in Good Standing (MGS). </w:t>
      </w:r>
    </w:p>
    <w:p w14:paraId="670A7C39" w14:textId="77777777" w:rsidR="006B4720" w:rsidRDefault="00000000">
      <w:pPr>
        <w:numPr>
          <w:ilvl w:val="1"/>
          <w:numId w:val="1"/>
        </w:numPr>
        <w:pBdr>
          <w:top w:val="nil"/>
          <w:left w:val="nil"/>
          <w:bottom w:val="nil"/>
          <w:right w:val="nil"/>
          <w:between w:val="nil"/>
        </w:pBdr>
      </w:pPr>
      <w:r w:rsidRPr="00FC51E1">
        <w:t>Member in Good Standing: Meet all BAP requirements as detailed in the Candidate and Member manuals. Additionally, Newly Initiated Members will be subject to a GPA check at the beginning of the semester foll</w:t>
      </w:r>
      <w:r>
        <w:t xml:space="preserve">owing candidacy </w:t>
      </w:r>
      <w:r w:rsidRPr="00FC51E1">
        <w:t xml:space="preserve">to ensure that a 3.0 Accounting GPA has been maintained. </w:t>
      </w:r>
    </w:p>
    <w:p w14:paraId="184C909E" w14:textId="77777777" w:rsidR="006B4720" w:rsidRDefault="00000000">
      <w:pPr>
        <w:ind w:left="720"/>
      </w:pPr>
      <w:r>
        <w:t xml:space="preserve">If you fail to meet these requirements, you will no longer be recognized as a member either locally or internationally. Your letter of resignation, along with your membership certificate, will be returned to the international headquarters. </w:t>
      </w:r>
    </w:p>
    <w:p w14:paraId="4C54C52E" w14:textId="77777777" w:rsidR="006B4720" w:rsidRDefault="00000000">
      <w:pPr>
        <w:numPr>
          <w:ilvl w:val="0"/>
          <w:numId w:val="1"/>
        </w:numPr>
        <w:pBdr>
          <w:top w:val="nil"/>
          <w:left w:val="nil"/>
          <w:bottom w:val="nil"/>
          <w:right w:val="nil"/>
          <w:between w:val="nil"/>
        </w:pBdr>
      </w:pPr>
      <w:r w:rsidRPr="00FC51E1">
        <w:t xml:space="preserve">As a Member of Good </w:t>
      </w:r>
      <w:proofErr w:type="gramStart"/>
      <w:r w:rsidRPr="00FC51E1">
        <w:t>Standing</w:t>
      </w:r>
      <w:proofErr w:type="gramEnd"/>
      <w:r w:rsidRPr="00FC51E1">
        <w:t xml:space="preserve"> you will be expected to maintain that status until you graduate.  </w:t>
      </w:r>
    </w:p>
    <w:p w14:paraId="6B1D4FFF" w14:textId="77777777" w:rsidR="006B4720" w:rsidRDefault="00000000">
      <w:r>
        <w:t xml:space="preserve">Once you are a full member, there is only one classification of membership </w:t>
      </w:r>
      <w:proofErr w:type="gramStart"/>
      <w:r>
        <w:t>as long as</w:t>
      </w:r>
      <w:proofErr w:type="gramEnd"/>
      <w:r>
        <w:t xml:space="preserve"> you are in school -- “active”. Only those who have left the university for full-time internships may be considered inactive.</w:t>
      </w:r>
    </w:p>
    <w:p w14:paraId="5E92E51E" w14:textId="77777777" w:rsidR="006B4720" w:rsidRPr="00FC51E1" w:rsidRDefault="00000000">
      <w:pPr>
        <w:pStyle w:val="Heading1"/>
        <w:rPr>
          <w:rFonts w:ascii="Calibri" w:eastAsia="Calibri" w:hAnsi="Calibri" w:cs="Calibri"/>
          <w:b w:val="0"/>
          <w:color w:val="auto"/>
          <w:sz w:val="22"/>
          <w:szCs w:val="22"/>
        </w:rPr>
      </w:pPr>
      <w:bookmarkStart w:id="1" w:name="_heading=h.30j0zll" w:colFirst="0" w:colLast="0"/>
      <w:bookmarkEnd w:id="1"/>
      <w:r w:rsidRPr="00FC51E1">
        <w:rPr>
          <w:rFonts w:ascii="Calibri" w:eastAsia="Calibri" w:hAnsi="Calibri" w:cs="Calibri"/>
          <w:b w:val="0"/>
          <w:color w:val="auto"/>
          <w:sz w:val="22"/>
          <w:szCs w:val="22"/>
        </w:rPr>
        <w:t xml:space="preserve">Dues &amp; Transcripts </w:t>
      </w:r>
    </w:p>
    <w:p w14:paraId="446C96ED" w14:textId="77777777" w:rsidR="006B4720" w:rsidRPr="00FC51E1" w:rsidRDefault="00000000">
      <w:pPr>
        <w:pStyle w:val="Heading2"/>
        <w:rPr>
          <w:rFonts w:ascii="Calibri" w:eastAsia="Calibri" w:hAnsi="Calibri" w:cs="Calibri"/>
          <w:b w:val="0"/>
          <w:color w:val="auto"/>
          <w:sz w:val="22"/>
          <w:szCs w:val="22"/>
        </w:rPr>
      </w:pPr>
      <w:bookmarkStart w:id="2" w:name="_heading=h.vp2puqykn4sy" w:colFirst="0" w:colLast="0"/>
      <w:bookmarkEnd w:id="2"/>
      <w:r w:rsidRPr="00FC51E1">
        <w:rPr>
          <w:rFonts w:ascii="Calibri" w:eastAsia="Calibri" w:hAnsi="Calibri" w:cs="Calibri"/>
          <w:b w:val="0"/>
          <w:color w:val="auto"/>
          <w:sz w:val="22"/>
          <w:szCs w:val="22"/>
        </w:rPr>
        <w:t>Dues</w:t>
      </w:r>
    </w:p>
    <w:p w14:paraId="14E6D293" w14:textId="77777777" w:rsidR="006B4720" w:rsidRDefault="00000000">
      <w:r>
        <w:t xml:space="preserve">Dues for the Spring 2024 Semester are </w:t>
      </w:r>
      <w:r w:rsidRPr="00FC51E1">
        <w:t>$190</w:t>
      </w:r>
      <w:r>
        <w:t xml:space="preserve"> for candidates, plus an optional Headshot for </w:t>
      </w:r>
      <w:r w:rsidRPr="00FC51E1">
        <w:t>$20*</w:t>
      </w:r>
      <w:r>
        <w:t xml:space="preserve">. The candidate dues include a t-shirt, professional name tag, national membership registration, and local chapter dues. </w:t>
      </w:r>
    </w:p>
    <w:p w14:paraId="76290806" w14:textId="77777777" w:rsidR="006B4720" w:rsidRDefault="00000000">
      <w:pPr>
        <w:sectPr w:rsidR="006B4720">
          <w:footerReference w:type="default" r:id="rId10"/>
          <w:pgSz w:w="12240" w:h="15840"/>
          <w:pgMar w:top="1440" w:right="1440" w:bottom="1440" w:left="1440" w:header="720" w:footer="720" w:gutter="0"/>
          <w:cols w:space="720"/>
        </w:sectPr>
      </w:pPr>
      <w:r>
        <w:t xml:space="preserve">All dues must be turned into the Treasurer, Yash Patel. All dues must be received by </w:t>
      </w:r>
      <w:r w:rsidRPr="00FC51E1">
        <w:t>01/19/2024</w:t>
      </w:r>
      <w:r>
        <w:t xml:space="preserve"> and are non-refundable per </w:t>
      </w:r>
      <w:hyperlink r:id="rId11" w:anchor=":~:text=The%20resigning%20member%20shall%20surrender,and%20Candidate%20fees%20are%20nonrefundable.">
        <w:r w:rsidRPr="00FC51E1">
          <w:t>International Office policy</w:t>
        </w:r>
      </w:hyperlink>
      <w:r>
        <w:t xml:space="preserve">. </w:t>
      </w:r>
    </w:p>
    <w:p w14:paraId="1F25B7FB" w14:textId="77777777" w:rsidR="006B4720" w:rsidRPr="00FC51E1" w:rsidRDefault="00000000">
      <w:pPr>
        <w:pStyle w:val="Heading2"/>
        <w:rPr>
          <w:rFonts w:ascii="Calibri" w:eastAsia="Calibri" w:hAnsi="Calibri" w:cs="Calibri"/>
          <w:b w:val="0"/>
          <w:color w:val="auto"/>
          <w:sz w:val="22"/>
          <w:szCs w:val="22"/>
        </w:rPr>
      </w:pPr>
      <w:bookmarkStart w:id="3" w:name="_heading=h.s1jphju2ejw" w:colFirst="0" w:colLast="0"/>
      <w:bookmarkEnd w:id="3"/>
      <w:r w:rsidRPr="00FC51E1">
        <w:rPr>
          <w:rFonts w:ascii="Calibri" w:eastAsia="Calibri" w:hAnsi="Calibri" w:cs="Calibri"/>
          <w:b w:val="0"/>
          <w:color w:val="auto"/>
          <w:sz w:val="22"/>
          <w:szCs w:val="22"/>
        </w:rPr>
        <w:t>Transcripts</w:t>
      </w:r>
    </w:p>
    <w:p w14:paraId="050FDDF2" w14:textId="77777777" w:rsidR="006B4720" w:rsidRDefault="00000000">
      <w:r>
        <w:t xml:space="preserve">GPAs will be checked at the beginning of the Candidate semester and again at the beginning of the New Initiate semester. If your overall or accounting GPA should fall below the 3.0 requirement at the </w:t>
      </w:r>
      <w:r>
        <w:lastRenderedPageBreak/>
        <w:t>beginning of the second semester, the candidate will be placed on probation. New Initiates on probation will be subject to a GPA check at the beginning of their third semester at which point if his/her GPA is still below the 3.0 requirement, the candidate will not be allowed to continue membership until the GPA requirement is satisfied.</w:t>
      </w:r>
    </w:p>
    <w:p w14:paraId="4CC24483" w14:textId="77777777" w:rsidR="006B4720" w:rsidRDefault="00000000">
      <w:r>
        <w:t>Candidate transcripts are due</w:t>
      </w:r>
      <w:r w:rsidRPr="00FC51E1">
        <w:t xml:space="preserve"> 01/19/2024</w:t>
      </w:r>
      <w:r>
        <w:t xml:space="preserve"> to the chapter advisors, Professor Jennifer </w:t>
      </w:r>
      <w:proofErr w:type="spellStart"/>
      <w:proofErr w:type="gramStart"/>
      <w:r>
        <w:t>Cainas</w:t>
      </w:r>
      <w:proofErr w:type="spellEnd"/>
      <w:proofErr w:type="gramEnd"/>
      <w:r>
        <w:t xml:space="preserve"> and Professor Luke Richardson. Official or unofficial transcripts from </w:t>
      </w:r>
      <w:proofErr w:type="spellStart"/>
      <w:r>
        <w:t>DegreeWorks</w:t>
      </w:r>
      <w:proofErr w:type="spellEnd"/>
      <w:r>
        <w:t xml:space="preserve"> or facts.org may be submitted via e-mail to </w:t>
      </w:r>
      <w:hyperlink r:id="rId12">
        <w:r w:rsidRPr="00FC51E1">
          <w:t>transcripts@usfbap.</w:t>
        </w:r>
      </w:hyperlink>
      <w:r w:rsidRPr="00FC51E1">
        <w:t>org</w:t>
      </w:r>
      <w:r>
        <w:t>.</w:t>
      </w:r>
    </w:p>
    <w:p w14:paraId="53CB26E3" w14:textId="77777777" w:rsidR="006B4720" w:rsidRPr="00FC51E1" w:rsidRDefault="00000000">
      <w:pPr>
        <w:pStyle w:val="Heading1"/>
        <w:rPr>
          <w:rFonts w:ascii="Calibri" w:eastAsia="Calibri" w:hAnsi="Calibri" w:cs="Calibri"/>
          <w:b w:val="0"/>
          <w:color w:val="auto"/>
          <w:sz w:val="22"/>
          <w:szCs w:val="22"/>
        </w:rPr>
      </w:pPr>
      <w:bookmarkStart w:id="4" w:name="_heading=h.1fob9te" w:colFirst="0" w:colLast="0"/>
      <w:bookmarkEnd w:id="4"/>
      <w:r w:rsidRPr="00FC51E1">
        <w:rPr>
          <w:rFonts w:ascii="Calibri" w:eastAsia="Calibri" w:hAnsi="Calibri" w:cs="Calibri"/>
          <w:b w:val="0"/>
          <w:color w:val="auto"/>
          <w:sz w:val="22"/>
          <w:szCs w:val="22"/>
        </w:rPr>
        <w:t xml:space="preserve">Chapter Communication </w:t>
      </w:r>
    </w:p>
    <w:p w14:paraId="339FAF61" w14:textId="77777777" w:rsidR="006B4720" w:rsidRDefault="00000000">
      <w:r>
        <w:t xml:space="preserve">Email and other sources of online communication are very important at the Delta Gamma chapter. Our website, </w:t>
      </w:r>
      <w:r w:rsidRPr="00FC51E1">
        <w:t>www.usfbap.org</w:t>
      </w:r>
      <w:r>
        <w:t xml:space="preserve">, is updated regularly for </w:t>
      </w:r>
      <w:proofErr w:type="gramStart"/>
      <w:r>
        <w:t>all of</w:t>
      </w:r>
      <w:proofErr w:type="gramEnd"/>
      <w:r>
        <w:t xml:space="preserve"> our events. Each candidate is expected to visit the website and check their email on a regular basis for updates and other information. You will be added to the Beta Alpha Psi email list, as well as a candidate email list for information that only pertains to candidates. </w:t>
      </w:r>
      <w:proofErr w:type="gramStart"/>
      <w:r>
        <w:t>All of</w:t>
      </w:r>
      <w:proofErr w:type="gramEnd"/>
      <w:r>
        <w:t xml:space="preserve"> the sign-up sheets for socials, community service events, fundraising events, and other activities can be accessed online. </w:t>
      </w:r>
    </w:p>
    <w:p w14:paraId="1017D8B5" w14:textId="77777777" w:rsidR="006B4720" w:rsidRDefault="00000000">
      <w:r>
        <w:t>We communicate internally through our website. You can access your attendance records, online sign ups, committee manuals, contact information, and reimbursement forms through the website.</w:t>
      </w:r>
    </w:p>
    <w:p w14:paraId="7DE161A1" w14:textId="77777777" w:rsidR="006B4720" w:rsidRPr="00FC51E1" w:rsidRDefault="00000000">
      <w:pPr>
        <w:pStyle w:val="Heading1"/>
        <w:rPr>
          <w:rFonts w:ascii="Calibri" w:eastAsia="Calibri" w:hAnsi="Calibri" w:cs="Calibri"/>
          <w:b w:val="0"/>
          <w:color w:val="auto"/>
          <w:sz w:val="22"/>
          <w:szCs w:val="22"/>
        </w:rPr>
      </w:pPr>
      <w:bookmarkStart w:id="5" w:name="_heading=h.3znysh7" w:colFirst="0" w:colLast="0"/>
      <w:bookmarkEnd w:id="5"/>
      <w:r w:rsidRPr="00FC51E1">
        <w:rPr>
          <w:rFonts w:ascii="Calibri" w:eastAsia="Calibri" w:hAnsi="Calibri" w:cs="Calibri"/>
          <w:b w:val="0"/>
          <w:color w:val="auto"/>
          <w:sz w:val="22"/>
          <w:szCs w:val="22"/>
        </w:rPr>
        <w:t xml:space="preserve">Attendance Requirement </w:t>
      </w:r>
    </w:p>
    <w:p w14:paraId="4A6B6170" w14:textId="77777777" w:rsidR="006B4720" w:rsidRDefault="00000000">
      <w:r>
        <w:t xml:space="preserve">Candidates are required to attend </w:t>
      </w:r>
      <w:r w:rsidRPr="00FC51E1">
        <w:t>75%</w:t>
      </w:r>
      <w:r>
        <w:t xml:space="preserve"> of the meetings and socials throughout the semester for all Beta Alpha Psi meetings and socials. In addition to </w:t>
      </w:r>
      <w:r w:rsidRPr="00FC51E1">
        <w:t>75%</w:t>
      </w:r>
      <w:r>
        <w:t xml:space="preserve"> of the meetings/socials, there are also mandatory events that must be attended by candidates. The Recording Secretary, Nick Bennett, </w:t>
      </w:r>
      <w:proofErr w:type="gramStart"/>
      <w:r>
        <w:t>is in charge of</w:t>
      </w:r>
      <w:proofErr w:type="gramEnd"/>
      <w:r>
        <w:t xml:space="preserve"> attendance at meetings and socials. </w:t>
      </w:r>
    </w:p>
    <w:p w14:paraId="1485DA96" w14:textId="77777777" w:rsidR="006B4720" w:rsidRDefault="00000000">
      <w:r>
        <w:t xml:space="preserve">Be sure that you sign in at all meetings and socials, otherwise you will not be counted as present for those events. </w:t>
      </w:r>
    </w:p>
    <w:p w14:paraId="6E1F583F" w14:textId="77777777" w:rsidR="006B4720" w:rsidRDefault="00000000">
      <w:r w:rsidRPr="00FC51E1">
        <w:t xml:space="preserve">If you arrive at meetings 15 minutes late or </w:t>
      </w:r>
      <w:proofErr w:type="gramStart"/>
      <w:r w:rsidRPr="00FC51E1">
        <w:t>have to</w:t>
      </w:r>
      <w:proofErr w:type="gramEnd"/>
      <w:r w:rsidRPr="00FC51E1">
        <w:t xml:space="preserve"> leave 15 minutes early, you will not receive credit for attending that meeting.</w:t>
      </w:r>
      <w:r>
        <w:t xml:space="preserve"> If you sign up for a social and do not attend, then, you will be given </w:t>
      </w:r>
      <w:r w:rsidRPr="00FC51E1">
        <w:t>two extra community service hours</w:t>
      </w:r>
      <w:r>
        <w:t xml:space="preserve">. You cannot attend a social that you did not sign up for. Contact the Recording Secretary and the Social Chair at least </w:t>
      </w:r>
      <w:r w:rsidRPr="00FC51E1">
        <w:t>72 hours in advance</w:t>
      </w:r>
      <w:r>
        <w:t xml:space="preserve"> to let him know that you cannot attend the social will not result in an attendance deduction. </w:t>
      </w:r>
    </w:p>
    <w:p w14:paraId="43896C16" w14:textId="77777777" w:rsidR="006B4720" w:rsidRDefault="00000000">
      <w:pPr>
        <w:sectPr w:rsidR="006B4720">
          <w:footerReference w:type="default" r:id="rId13"/>
          <w:type w:val="continuous"/>
          <w:pgSz w:w="12240" w:h="15840"/>
          <w:pgMar w:top="1440" w:right="1440" w:bottom="1440" w:left="1440" w:header="720" w:footer="720" w:gutter="0"/>
          <w:cols w:space="720"/>
        </w:sectPr>
      </w:pPr>
      <w:r>
        <w:t xml:space="preserve">Candidates aspiring to achieve “Superior Candidate Status” must have a </w:t>
      </w:r>
      <w:r w:rsidRPr="00FC51E1">
        <w:t>95%</w:t>
      </w:r>
      <w:r>
        <w:t xml:space="preserve"> attendance rate and meet all other requirements. This accomplishment will be recognized at the Scholarship Banquet.</w:t>
      </w:r>
    </w:p>
    <w:p w14:paraId="0A0463EF" w14:textId="77777777" w:rsidR="006B4720" w:rsidRDefault="006B4720"/>
    <w:p w14:paraId="657A766D" w14:textId="77777777" w:rsidR="006B4720" w:rsidRPr="00FC51E1" w:rsidRDefault="00000000">
      <w:pPr>
        <w:pStyle w:val="Heading2"/>
        <w:spacing w:line="240" w:lineRule="auto"/>
        <w:rPr>
          <w:rFonts w:ascii="Calibri" w:eastAsia="Calibri" w:hAnsi="Calibri" w:cs="Calibri"/>
          <w:b w:val="0"/>
          <w:color w:val="auto"/>
          <w:sz w:val="22"/>
          <w:szCs w:val="22"/>
        </w:rPr>
      </w:pPr>
      <w:bookmarkStart w:id="6" w:name="_heading=h.2et92p0" w:colFirst="0" w:colLast="0"/>
      <w:bookmarkEnd w:id="6"/>
      <w:r w:rsidRPr="00FC51E1">
        <w:rPr>
          <w:rFonts w:ascii="Calibri" w:eastAsia="Calibri" w:hAnsi="Calibri" w:cs="Calibri"/>
          <w:b w:val="0"/>
          <w:color w:val="auto"/>
          <w:sz w:val="22"/>
          <w:szCs w:val="22"/>
        </w:rPr>
        <w:lastRenderedPageBreak/>
        <w:t>Mandatory Events</w:t>
      </w:r>
    </w:p>
    <w:p w14:paraId="261E330D" w14:textId="77777777" w:rsidR="006B4720" w:rsidRDefault="00000000">
      <w:r>
        <w:t>The events listed below are mandatory, but do not count towards the attendance requirement. If you are unable to attend a mandatory event, please contact the Vice President, Aldo Jimenez Valdez, at vp@usfbap.org.</w:t>
      </w:r>
    </w:p>
    <w:p w14:paraId="6F99526F" w14:textId="77777777" w:rsidR="006B4720" w:rsidRPr="00FC51E1" w:rsidRDefault="006B4720">
      <w:pPr>
        <w:widowControl w:val="0"/>
        <w:spacing w:after="0"/>
      </w:pPr>
    </w:p>
    <w:tbl>
      <w:tblPr>
        <w:tblStyle w:val="a"/>
        <w:tblW w:w="968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227"/>
        <w:gridCol w:w="3227"/>
        <w:gridCol w:w="3227"/>
      </w:tblGrid>
      <w:tr w:rsidR="006B4720" w14:paraId="31FA429E" w14:textId="77777777">
        <w:trPr>
          <w:trHeight w:val="480"/>
        </w:trPr>
        <w:tc>
          <w:tcPr>
            <w:tcW w:w="3227" w:type="dxa"/>
          </w:tcPr>
          <w:p w14:paraId="67FC6EEC" w14:textId="77777777" w:rsidR="006B4720" w:rsidRPr="00FC51E1" w:rsidRDefault="00000000">
            <w:r w:rsidRPr="00FC51E1">
              <w:t>Date</w:t>
            </w:r>
          </w:p>
        </w:tc>
        <w:tc>
          <w:tcPr>
            <w:tcW w:w="3227" w:type="dxa"/>
          </w:tcPr>
          <w:p w14:paraId="5A3844A6" w14:textId="77777777" w:rsidR="006B4720" w:rsidRPr="00FC51E1" w:rsidRDefault="00000000">
            <w:r w:rsidRPr="00FC51E1">
              <w:t>Time</w:t>
            </w:r>
          </w:p>
        </w:tc>
        <w:tc>
          <w:tcPr>
            <w:tcW w:w="3227" w:type="dxa"/>
          </w:tcPr>
          <w:p w14:paraId="3BAE8A3E" w14:textId="77777777" w:rsidR="006B4720" w:rsidRPr="00FC51E1" w:rsidRDefault="00000000">
            <w:r w:rsidRPr="00FC51E1">
              <w:t>Event</w:t>
            </w:r>
          </w:p>
        </w:tc>
      </w:tr>
      <w:tr w:rsidR="006B4720" w14:paraId="06AD1B2D" w14:textId="77777777">
        <w:trPr>
          <w:trHeight w:val="480"/>
        </w:trPr>
        <w:tc>
          <w:tcPr>
            <w:tcW w:w="3227" w:type="dxa"/>
          </w:tcPr>
          <w:p w14:paraId="68DA75EC" w14:textId="77777777" w:rsidR="006B4720" w:rsidRPr="00FC51E1" w:rsidRDefault="00000000">
            <w:r w:rsidRPr="00FC51E1">
              <w:t>January 20th*</w:t>
            </w:r>
          </w:p>
        </w:tc>
        <w:tc>
          <w:tcPr>
            <w:tcW w:w="3227" w:type="dxa"/>
          </w:tcPr>
          <w:p w14:paraId="1FEAC65D" w14:textId="77777777" w:rsidR="006B4720" w:rsidRPr="00FC51E1" w:rsidRDefault="00000000">
            <w:r w:rsidRPr="00FC51E1">
              <w:t>9:00 AM - 1:00 PM</w:t>
            </w:r>
          </w:p>
        </w:tc>
        <w:tc>
          <w:tcPr>
            <w:tcW w:w="3227" w:type="dxa"/>
          </w:tcPr>
          <w:p w14:paraId="0CC89948" w14:textId="77777777" w:rsidR="006B4720" w:rsidRPr="00FC51E1" w:rsidRDefault="00000000">
            <w:r w:rsidRPr="00FC51E1">
              <w:t>Leadership Conference</w:t>
            </w:r>
          </w:p>
        </w:tc>
      </w:tr>
      <w:tr w:rsidR="006B4720" w14:paraId="7EFF9B05" w14:textId="77777777">
        <w:trPr>
          <w:trHeight w:val="480"/>
        </w:trPr>
        <w:tc>
          <w:tcPr>
            <w:tcW w:w="3227" w:type="dxa"/>
          </w:tcPr>
          <w:p w14:paraId="39F853C8" w14:textId="77777777" w:rsidR="006B4720" w:rsidRPr="00FC51E1" w:rsidRDefault="00000000">
            <w:r w:rsidRPr="00FC51E1">
              <w:t>January 20th*</w:t>
            </w:r>
          </w:p>
        </w:tc>
        <w:tc>
          <w:tcPr>
            <w:tcW w:w="3227" w:type="dxa"/>
          </w:tcPr>
          <w:p w14:paraId="06B2EF9C" w14:textId="77777777" w:rsidR="006B4720" w:rsidRPr="00FC51E1" w:rsidRDefault="00000000">
            <w:r w:rsidRPr="00FC51E1">
              <w:t>2:00 PM - 3:00 PM</w:t>
            </w:r>
          </w:p>
        </w:tc>
        <w:tc>
          <w:tcPr>
            <w:tcW w:w="3227" w:type="dxa"/>
          </w:tcPr>
          <w:p w14:paraId="199EDFE2" w14:textId="77777777" w:rsidR="006B4720" w:rsidRPr="00FC51E1" w:rsidRDefault="00000000">
            <w:r w:rsidRPr="00FC51E1">
              <w:t>Career Fair Bootcamp</w:t>
            </w:r>
          </w:p>
        </w:tc>
      </w:tr>
      <w:tr w:rsidR="006B4720" w14:paraId="1A4C8143" w14:textId="77777777">
        <w:trPr>
          <w:trHeight w:val="495"/>
        </w:trPr>
        <w:tc>
          <w:tcPr>
            <w:tcW w:w="3227" w:type="dxa"/>
          </w:tcPr>
          <w:p w14:paraId="2EEAF851" w14:textId="77777777" w:rsidR="006B4720" w:rsidRPr="00FC51E1" w:rsidRDefault="00000000">
            <w:r w:rsidRPr="00FC51E1">
              <w:t>Week of February 5th*</w:t>
            </w:r>
          </w:p>
        </w:tc>
        <w:tc>
          <w:tcPr>
            <w:tcW w:w="3227" w:type="dxa"/>
          </w:tcPr>
          <w:p w14:paraId="07450BAE" w14:textId="77777777" w:rsidR="006B4720" w:rsidRPr="00FC51E1" w:rsidRDefault="00000000">
            <w:r w:rsidRPr="00FC51E1">
              <w:t>Varies</w:t>
            </w:r>
          </w:p>
        </w:tc>
        <w:tc>
          <w:tcPr>
            <w:tcW w:w="3227" w:type="dxa"/>
          </w:tcPr>
          <w:p w14:paraId="7EDDB3ED" w14:textId="77777777" w:rsidR="006B4720" w:rsidRPr="00FC51E1" w:rsidRDefault="00000000">
            <w:r w:rsidRPr="00FC51E1">
              <w:t>Mock Interviews</w:t>
            </w:r>
          </w:p>
        </w:tc>
      </w:tr>
      <w:tr w:rsidR="006B4720" w14:paraId="38199852" w14:textId="77777777">
        <w:trPr>
          <w:trHeight w:val="480"/>
        </w:trPr>
        <w:tc>
          <w:tcPr>
            <w:tcW w:w="3227" w:type="dxa"/>
          </w:tcPr>
          <w:p w14:paraId="0407AC0E" w14:textId="77777777" w:rsidR="006B4720" w:rsidRPr="00FC51E1" w:rsidRDefault="00000000">
            <w:r w:rsidRPr="00FC51E1">
              <w:t>January 25th*</w:t>
            </w:r>
          </w:p>
        </w:tc>
        <w:tc>
          <w:tcPr>
            <w:tcW w:w="3227" w:type="dxa"/>
          </w:tcPr>
          <w:p w14:paraId="356037DB" w14:textId="77777777" w:rsidR="006B4720" w:rsidRPr="00FC51E1" w:rsidRDefault="00000000">
            <w:r w:rsidRPr="00FC51E1">
              <w:t>5:00 PM - 8:00 PM</w:t>
            </w:r>
          </w:p>
        </w:tc>
        <w:tc>
          <w:tcPr>
            <w:tcW w:w="3227" w:type="dxa"/>
          </w:tcPr>
          <w:p w14:paraId="474B8AD3" w14:textId="77777777" w:rsidR="006B4720" w:rsidRPr="00FC51E1" w:rsidRDefault="00000000">
            <w:r w:rsidRPr="00FC51E1">
              <w:t>Meet the Firms</w:t>
            </w:r>
          </w:p>
        </w:tc>
      </w:tr>
      <w:tr w:rsidR="006B4720" w14:paraId="58EBBBDD" w14:textId="77777777">
        <w:trPr>
          <w:trHeight w:val="500"/>
        </w:trPr>
        <w:tc>
          <w:tcPr>
            <w:tcW w:w="3227" w:type="dxa"/>
          </w:tcPr>
          <w:p w14:paraId="48F54932" w14:textId="77777777" w:rsidR="006B4720" w:rsidRPr="00FC51E1" w:rsidRDefault="00000000">
            <w:r w:rsidRPr="00FC51E1">
              <w:t>January 26th</w:t>
            </w:r>
          </w:p>
        </w:tc>
        <w:tc>
          <w:tcPr>
            <w:tcW w:w="3227" w:type="dxa"/>
          </w:tcPr>
          <w:p w14:paraId="0505E0FA" w14:textId="77777777" w:rsidR="006B4720" w:rsidRPr="00FC51E1" w:rsidRDefault="00000000">
            <w:r w:rsidRPr="00FC51E1">
              <w:t>10:00 AM - 2:00 PM</w:t>
            </w:r>
          </w:p>
        </w:tc>
        <w:tc>
          <w:tcPr>
            <w:tcW w:w="3227" w:type="dxa"/>
          </w:tcPr>
          <w:p w14:paraId="4D949A2E" w14:textId="77777777" w:rsidR="006B4720" w:rsidRPr="00FC51E1" w:rsidRDefault="00000000">
            <w:r w:rsidRPr="00FC51E1">
              <w:t>Career Fair</w:t>
            </w:r>
          </w:p>
        </w:tc>
      </w:tr>
      <w:tr w:rsidR="006B4720" w14:paraId="05C73589" w14:textId="77777777">
        <w:trPr>
          <w:trHeight w:val="560"/>
        </w:trPr>
        <w:tc>
          <w:tcPr>
            <w:tcW w:w="3227" w:type="dxa"/>
          </w:tcPr>
          <w:p w14:paraId="6692EF5D" w14:textId="77777777" w:rsidR="006B4720" w:rsidRPr="00FC51E1" w:rsidRDefault="00000000">
            <w:r w:rsidRPr="00FC51E1">
              <w:t>April 26th*</w:t>
            </w:r>
          </w:p>
        </w:tc>
        <w:tc>
          <w:tcPr>
            <w:tcW w:w="3227" w:type="dxa"/>
          </w:tcPr>
          <w:p w14:paraId="2DF5BA13" w14:textId="77777777" w:rsidR="006B4720" w:rsidRPr="00FC51E1" w:rsidRDefault="00000000">
            <w:r w:rsidRPr="00FC51E1">
              <w:t>5:00 PM - 9:00 PM</w:t>
            </w:r>
          </w:p>
        </w:tc>
        <w:tc>
          <w:tcPr>
            <w:tcW w:w="3227" w:type="dxa"/>
          </w:tcPr>
          <w:p w14:paraId="46F024F9" w14:textId="77777777" w:rsidR="006B4720" w:rsidRPr="00FC51E1" w:rsidRDefault="00000000">
            <w:r w:rsidRPr="00FC51E1">
              <w:t>Scholarship Banquet</w:t>
            </w:r>
          </w:p>
        </w:tc>
      </w:tr>
    </w:tbl>
    <w:p w14:paraId="465D6A6A" w14:textId="77777777" w:rsidR="006B4720" w:rsidRPr="00FC51E1" w:rsidRDefault="006B4720">
      <w:pPr>
        <w:sectPr w:rsidR="006B4720" w:rsidRPr="00FC51E1">
          <w:footerReference w:type="default" r:id="rId14"/>
          <w:type w:val="continuous"/>
          <w:pgSz w:w="12240" w:h="15840"/>
          <w:pgMar w:top="1440" w:right="1440" w:bottom="1440" w:left="1440" w:header="720" w:footer="720" w:gutter="0"/>
          <w:cols w:space="720"/>
        </w:sectPr>
      </w:pPr>
    </w:p>
    <w:p w14:paraId="08C82D58" w14:textId="77777777" w:rsidR="006B4720" w:rsidRPr="00FC51E1" w:rsidRDefault="00000000">
      <w:r w:rsidRPr="00FC51E1">
        <w:t xml:space="preserve">Recording Secretary: Nick Bennett, </w:t>
      </w:r>
      <w:hyperlink r:id="rId15">
        <w:r w:rsidRPr="00FC51E1">
          <w:t>secretary@usfbap.org</w:t>
        </w:r>
      </w:hyperlink>
      <w:r w:rsidRPr="00FC51E1">
        <w:t xml:space="preserve"> </w:t>
      </w:r>
    </w:p>
    <w:p w14:paraId="02802B5D" w14:textId="77777777" w:rsidR="006B4720" w:rsidRPr="00FC51E1" w:rsidRDefault="00000000">
      <w:pPr>
        <w:pStyle w:val="Heading2"/>
        <w:rPr>
          <w:rFonts w:ascii="Calibri" w:eastAsia="Calibri" w:hAnsi="Calibri" w:cs="Calibri"/>
          <w:b w:val="0"/>
          <w:color w:val="auto"/>
          <w:sz w:val="22"/>
          <w:szCs w:val="22"/>
        </w:rPr>
      </w:pPr>
      <w:bookmarkStart w:id="7" w:name="_heading=h.tyjcwt" w:colFirst="0" w:colLast="0"/>
      <w:bookmarkEnd w:id="7"/>
      <w:r w:rsidRPr="00FC51E1">
        <w:rPr>
          <w:rFonts w:ascii="Calibri" w:eastAsia="Calibri" w:hAnsi="Calibri" w:cs="Calibri"/>
          <w:b w:val="0"/>
          <w:color w:val="auto"/>
          <w:sz w:val="22"/>
          <w:szCs w:val="22"/>
        </w:rPr>
        <w:t>Make-Up Policy</w:t>
      </w:r>
    </w:p>
    <w:p w14:paraId="0A0C5093" w14:textId="77777777" w:rsidR="006B4720" w:rsidRDefault="00000000">
      <w:r>
        <w:t xml:space="preserve">Anyone in danger of not meeting his or her attendance requirement may make up attendance points from missed events with extra attendance opportunities that are offered throughout the semester. A </w:t>
      </w:r>
      <w:r w:rsidRPr="00FC51E1">
        <w:t>4-hour BAP sponsored community service event</w:t>
      </w:r>
      <w:r>
        <w:t xml:space="preserve"> in addition to the mandatory community service requirement may also serve as a “bonus” event to make up for attendance. All makeup events must first be approved by the Vice President, Aldo Jimenez Valdez.</w:t>
      </w:r>
    </w:p>
    <w:p w14:paraId="157BDD51" w14:textId="77777777" w:rsidR="006B4720" w:rsidRPr="00FC51E1" w:rsidRDefault="00000000">
      <w:pPr>
        <w:pStyle w:val="Heading1"/>
        <w:rPr>
          <w:rFonts w:ascii="Calibri" w:eastAsia="Calibri" w:hAnsi="Calibri" w:cs="Calibri"/>
          <w:b w:val="0"/>
          <w:color w:val="auto"/>
          <w:sz w:val="22"/>
          <w:szCs w:val="22"/>
        </w:rPr>
      </w:pPr>
      <w:bookmarkStart w:id="8" w:name="_heading=h.3dy6vkm" w:colFirst="0" w:colLast="0"/>
      <w:bookmarkEnd w:id="8"/>
      <w:r w:rsidRPr="00FC51E1">
        <w:rPr>
          <w:rFonts w:ascii="Calibri" w:eastAsia="Calibri" w:hAnsi="Calibri" w:cs="Calibri"/>
          <w:b w:val="0"/>
          <w:color w:val="auto"/>
          <w:sz w:val="22"/>
          <w:szCs w:val="22"/>
        </w:rPr>
        <w:t xml:space="preserve">Tutoring Hours </w:t>
      </w:r>
      <w:r w:rsidRPr="00FC51E1">
        <w:rPr>
          <w:rFonts w:ascii="Calibri" w:eastAsia="Calibri" w:hAnsi="Calibri" w:cs="Calibri"/>
          <w:b w:val="0"/>
          <w:color w:val="auto"/>
          <w:sz w:val="22"/>
          <w:szCs w:val="22"/>
        </w:rPr>
        <w:br/>
      </w:r>
    </w:p>
    <w:p w14:paraId="4BE62297" w14:textId="77777777" w:rsidR="006B4720" w:rsidRDefault="00000000">
      <w:pPr>
        <w:spacing w:line="240" w:lineRule="auto"/>
      </w:pPr>
      <w:r>
        <w:t>Each candidate is required to hold one tutoring hour per week, starting the week of</w:t>
      </w:r>
      <w:r w:rsidRPr="00FC51E1">
        <w:t xml:space="preserve"> 01/22/2024</w:t>
      </w:r>
      <w:r>
        <w:t xml:space="preserve"> at the tables near the Lynn </w:t>
      </w:r>
      <w:proofErr w:type="spellStart"/>
      <w:r>
        <w:t>Pippenger</w:t>
      </w:r>
      <w:proofErr w:type="spellEnd"/>
      <w:r>
        <w:t xml:space="preserve"> School of Accountancy office on the third floor of the original business building. The tutoring rules and policies are as follows:</w:t>
      </w:r>
    </w:p>
    <w:p w14:paraId="56C9D1F5" w14:textId="77777777" w:rsidR="006B4720" w:rsidRDefault="00000000">
      <w:pPr>
        <w:pBdr>
          <w:top w:val="nil"/>
          <w:left w:val="nil"/>
          <w:bottom w:val="nil"/>
          <w:right w:val="nil"/>
          <w:between w:val="nil"/>
        </w:pBdr>
        <w:spacing w:line="240" w:lineRule="auto"/>
      </w:pPr>
      <w:r w:rsidRPr="00FC51E1">
        <w:t>NOTE</w:t>
      </w:r>
      <w:r>
        <w:t xml:space="preserve">: Tutors are expected to show up </w:t>
      </w:r>
      <w:r w:rsidRPr="00FC51E1">
        <w:t>5 minutes before</w:t>
      </w:r>
      <w:r>
        <w:t xml:space="preserve"> their scheduled shift.</w:t>
      </w:r>
    </w:p>
    <w:p w14:paraId="17889719" w14:textId="77777777" w:rsidR="006B4720" w:rsidRDefault="00000000">
      <w:pPr>
        <w:spacing w:line="240" w:lineRule="auto"/>
      </w:pPr>
      <w:r>
        <w:t>1. The Tutor must sign the lab manual in and out on the roster in the accounting office.</w:t>
      </w:r>
    </w:p>
    <w:p w14:paraId="6E194D8E" w14:textId="77777777" w:rsidR="006B4720" w:rsidRDefault="00000000">
      <w:pPr>
        <w:spacing w:line="240" w:lineRule="auto"/>
      </w:pPr>
      <w:r>
        <w:t>2. No one may sign in for the Tutor.</w:t>
      </w:r>
    </w:p>
    <w:p w14:paraId="5BC1389F" w14:textId="77777777" w:rsidR="006B4720" w:rsidRDefault="00000000">
      <w:pPr>
        <w:spacing w:line="240" w:lineRule="auto"/>
      </w:pPr>
      <w:r>
        <w:t>3. The Tutor must take possession of the lab manual at the time he/she signs in on the roster.</w:t>
      </w:r>
    </w:p>
    <w:p w14:paraId="1EA60527" w14:textId="77777777" w:rsidR="006B4720" w:rsidRDefault="00000000">
      <w:pPr>
        <w:spacing w:line="240" w:lineRule="auto"/>
      </w:pPr>
      <w:r>
        <w:t>4. The Tutor must return the lab manual at the time he/she signs out.</w:t>
      </w:r>
    </w:p>
    <w:p w14:paraId="62207764" w14:textId="77777777" w:rsidR="006B4720" w:rsidRDefault="00000000">
      <w:pPr>
        <w:spacing w:line="240" w:lineRule="auto"/>
        <w:sectPr w:rsidR="006B4720">
          <w:footerReference w:type="default" r:id="rId16"/>
          <w:type w:val="continuous"/>
          <w:pgSz w:w="12240" w:h="15840"/>
          <w:pgMar w:top="1440" w:right="1440" w:bottom="1440" w:left="1440" w:header="720" w:footer="720" w:gutter="0"/>
          <w:cols w:space="720"/>
        </w:sectPr>
      </w:pPr>
      <w:r>
        <w:lastRenderedPageBreak/>
        <w:t>5. Tutoring materials may not be left unattended at the tutoring tables if the next Tutor has not shown up for their scheduled shift. The materials must be returned to the SOA Office.</w:t>
      </w:r>
    </w:p>
    <w:p w14:paraId="12912972" w14:textId="77777777" w:rsidR="006B4720" w:rsidRDefault="00000000">
      <w:pPr>
        <w:spacing w:line="240" w:lineRule="auto"/>
      </w:pPr>
      <w:r>
        <w:t>6. The Tutor must maintain possession of the lab manual during his/her hour in the lab.</w:t>
      </w:r>
    </w:p>
    <w:p w14:paraId="65EFC664" w14:textId="77777777" w:rsidR="006B4720" w:rsidRDefault="00000000">
      <w:pPr>
        <w:spacing w:line="240" w:lineRule="auto"/>
      </w:pPr>
      <w:r>
        <w:t>7. The Tutor cannot physically give the lab manual to students or let them copy from it.</w:t>
      </w:r>
    </w:p>
    <w:p w14:paraId="3A9ACB36" w14:textId="77777777" w:rsidR="006B4720" w:rsidRPr="00FC51E1" w:rsidRDefault="00000000">
      <w:pPr>
        <w:spacing w:line="240" w:lineRule="auto"/>
      </w:pPr>
      <w:r w:rsidRPr="00FC51E1">
        <w:t>8. The Tutor is financially responsible for any tutoring materials lost during his or her shift – no exceptions.</w:t>
      </w:r>
    </w:p>
    <w:p w14:paraId="5F72AB22" w14:textId="77777777" w:rsidR="006B4720" w:rsidRPr="00FC51E1" w:rsidRDefault="00000000">
      <w:pPr>
        <w:spacing w:line="240" w:lineRule="auto"/>
      </w:pPr>
      <w:r w:rsidRPr="00FC51E1">
        <w:t>9. The Tutor is NOT to help students with the Principles of Financial Accounting Practice Set (</w:t>
      </w:r>
      <w:proofErr w:type="spellStart"/>
      <w:r w:rsidRPr="00FC51E1">
        <w:t>Cybertext</w:t>
      </w:r>
      <w:proofErr w:type="spellEnd"/>
      <w:proofErr w:type="gramStart"/>
      <w:r w:rsidRPr="00FC51E1">
        <w:t>).*</w:t>
      </w:r>
      <w:proofErr w:type="gramEnd"/>
      <w:r w:rsidRPr="00FC51E1">
        <w:t>*</w:t>
      </w:r>
    </w:p>
    <w:p w14:paraId="4D1C335B" w14:textId="77777777" w:rsidR="006B4720" w:rsidRDefault="006B4720"/>
    <w:p w14:paraId="4DEB1B80" w14:textId="77777777" w:rsidR="006B4720" w:rsidRPr="00FC51E1" w:rsidRDefault="00000000">
      <w:pPr>
        <w:pStyle w:val="Heading2"/>
        <w:rPr>
          <w:rFonts w:ascii="Calibri" w:eastAsia="Calibri" w:hAnsi="Calibri" w:cs="Calibri"/>
          <w:b w:val="0"/>
          <w:color w:val="auto"/>
          <w:sz w:val="22"/>
          <w:szCs w:val="22"/>
        </w:rPr>
      </w:pPr>
      <w:bookmarkStart w:id="9" w:name="_heading=h.1t3h5sf" w:colFirst="0" w:colLast="0"/>
      <w:bookmarkEnd w:id="9"/>
      <w:r w:rsidRPr="00FC51E1">
        <w:rPr>
          <w:rFonts w:ascii="Calibri" w:eastAsia="Calibri" w:hAnsi="Calibri" w:cs="Calibri"/>
          <w:b w:val="0"/>
          <w:color w:val="auto"/>
          <w:sz w:val="22"/>
          <w:szCs w:val="22"/>
        </w:rPr>
        <w:t xml:space="preserve">Make-Up Policy </w:t>
      </w:r>
    </w:p>
    <w:p w14:paraId="4F8AD77D" w14:textId="77777777" w:rsidR="006B4720" w:rsidRDefault="00000000">
      <w:r>
        <w:t>A candidate needs to give</w:t>
      </w:r>
      <w:r w:rsidRPr="00FC51E1">
        <w:t xml:space="preserve"> 72 </w:t>
      </w:r>
      <w:proofErr w:type="spellStart"/>
      <w:r w:rsidRPr="00FC51E1">
        <w:t xml:space="preserve">hours </w:t>
      </w:r>
      <w:r>
        <w:t>notice</w:t>
      </w:r>
      <w:proofErr w:type="spellEnd"/>
      <w:r>
        <w:t xml:space="preserve"> to the Vice-President or Tutoring Chair if they know they cannot make their tutoring hour. Failure to give proper notice for an </w:t>
      </w:r>
      <w:r w:rsidRPr="00FC51E1">
        <w:t>excusable reason</w:t>
      </w:r>
      <w:r>
        <w:t xml:space="preserve"> will result in </w:t>
      </w:r>
      <w:r w:rsidRPr="00FC51E1">
        <w:t>2 make-up hours</w:t>
      </w:r>
      <w:r>
        <w:t xml:space="preserve"> for every session missed. This means that a notice given at least </w:t>
      </w:r>
      <w:r w:rsidRPr="00FC51E1">
        <w:t xml:space="preserve">72 hours </w:t>
      </w:r>
      <w:r>
        <w:t>in advance will not result in a penalty makeup hour. Even with notice, the candidate must make sure to serve their missed tutoring hour. The tutoring logs are audited on a weekly basis. All make-up events must first be approved by the Vice President.</w:t>
      </w:r>
    </w:p>
    <w:p w14:paraId="1C79B605" w14:textId="77777777" w:rsidR="006B4720" w:rsidRPr="00FC51E1" w:rsidRDefault="00000000">
      <w:pPr>
        <w:pBdr>
          <w:top w:val="nil"/>
          <w:left w:val="nil"/>
          <w:bottom w:val="nil"/>
          <w:right w:val="nil"/>
          <w:between w:val="nil"/>
        </w:pBdr>
        <w:spacing w:after="0" w:line="240" w:lineRule="auto"/>
      </w:pPr>
      <w:r w:rsidRPr="00FC51E1">
        <w:t xml:space="preserve">In other words: </w:t>
      </w:r>
    </w:p>
    <w:p w14:paraId="0448AEF8" w14:textId="77777777" w:rsidR="006B4720" w:rsidRDefault="00000000">
      <w:pPr>
        <w:numPr>
          <w:ilvl w:val="0"/>
          <w:numId w:val="2"/>
        </w:numPr>
        <w:pBdr>
          <w:top w:val="nil"/>
          <w:left w:val="nil"/>
          <w:bottom w:val="nil"/>
          <w:right w:val="nil"/>
          <w:between w:val="nil"/>
        </w:pBdr>
        <w:spacing w:after="0" w:line="240" w:lineRule="auto"/>
      </w:pPr>
      <w:r w:rsidRPr="00FC51E1">
        <w:t xml:space="preserve">Less than </w:t>
      </w:r>
      <w:proofErr w:type="gramStart"/>
      <w:r w:rsidRPr="00FC51E1">
        <w:t>72 hour</w:t>
      </w:r>
      <w:proofErr w:type="gramEnd"/>
      <w:r w:rsidRPr="00FC51E1">
        <w:t xml:space="preserve"> notice - make up hour PLUS penalty hour (total of 2 hours) to be completed by the following week.</w:t>
      </w:r>
    </w:p>
    <w:p w14:paraId="736D08B4" w14:textId="77777777" w:rsidR="006B4720" w:rsidRDefault="00000000">
      <w:pPr>
        <w:numPr>
          <w:ilvl w:val="0"/>
          <w:numId w:val="2"/>
        </w:numPr>
        <w:pBdr>
          <w:top w:val="nil"/>
          <w:left w:val="nil"/>
          <w:bottom w:val="nil"/>
          <w:right w:val="nil"/>
          <w:between w:val="nil"/>
        </w:pBdr>
        <w:spacing w:after="0" w:line="240" w:lineRule="auto"/>
      </w:pPr>
      <w:r w:rsidRPr="00FC51E1">
        <w:t xml:space="preserve">At least </w:t>
      </w:r>
      <w:proofErr w:type="gramStart"/>
      <w:r w:rsidRPr="00FC51E1">
        <w:t>72 hour</w:t>
      </w:r>
      <w:proofErr w:type="gramEnd"/>
      <w:r w:rsidRPr="00FC51E1">
        <w:t xml:space="preserve"> notice - make up hour (total of 1 hour) to be completed by the following week.</w:t>
      </w:r>
    </w:p>
    <w:p w14:paraId="38F3CC77" w14:textId="77777777" w:rsidR="006B4720" w:rsidRPr="00FC51E1" w:rsidRDefault="006B4720">
      <w:pPr>
        <w:pBdr>
          <w:top w:val="nil"/>
          <w:left w:val="nil"/>
          <w:bottom w:val="nil"/>
          <w:right w:val="nil"/>
          <w:between w:val="nil"/>
        </w:pBdr>
        <w:spacing w:after="0" w:line="240" w:lineRule="auto"/>
        <w:ind w:left="720"/>
      </w:pPr>
    </w:p>
    <w:p w14:paraId="7BF7BA6F" w14:textId="77777777" w:rsidR="006B4720" w:rsidRDefault="00000000">
      <w:r>
        <w:t xml:space="preserve">If a candidate is unable to attend his or her regularly scheduled hour, he or she should first attempt to </w:t>
      </w:r>
      <w:r w:rsidRPr="00FC51E1">
        <w:t>swap</w:t>
      </w:r>
      <w:r>
        <w:t xml:space="preserve"> tutoring hours with another candidate for </w:t>
      </w:r>
      <w:r w:rsidRPr="00FC51E1">
        <w:t>that week only</w:t>
      </w:r>
      <w:r>
        <w:t>. Both the Vice President and the Tutoring Committee Chair (</w:t>
      </w:r>
      <w:r w:rsidRPr="00FC51E1">
        <w:t>Geoff Wilson</w:t>
      </w:r>
      <w:r>
        <w:t xml:space="preserve"> - </w:t>
      </w:r>
      <w:hyperlink r:id="rId17">
        <w:r w:rsidRPr="00FC51E1">
          <w:t>TutoringChair@usfbap.org</w:t>
        </w:r>
      </w:hyperlink>
      <w:r>
        <w:t>) need to approve of the swap beforehand. No penalty hours will be assessed for swapping a tutoring hour with another candidate.</w:t>
      </w:r>
    </w:p>
    <w:p w14:paraId="69B81FEB" w14:textId="77777777" w:rsidR="006B4720" w:rsidRPr="00FC51E1" w:rsidRDefault="00000000">
      <w:pPr>
        <w:pStyle w:val="Heading1"/>
        <w:rPr>
          <w:rFonts w:ascii="Calibri" w:eastAsia="Calibri" w:hAnsi="Calibri" w:cs="Calibri"/>
          <w:b w:val="0"/>
          <w:color w:val="auto"/>
          <w:sz w:val="22"/>
          <w:szCs w:val="22"/>
        </w:rPr>
      </w:pPr>
      <w:bookmarkStart w:id="10" w:name="_heading=h.xdkgw41bbyje" w:colFirst="0" w:colLast="0"/>
      <w:bookmarkEnd w:id="10"/>
      <w:r w:rsidRPr="00FC51E1">
        <w:rPr>
          <w:rFonts w:ascii="Calibri" w:eastAsia="Calibri" w:hAnsi="Calibri" w:cs="Calibri"/>
          <w:b w:val="0"/>
          <w:color w:val="auto"/>
          <w:sz w:val="22"/>
          <w:szCs w:val="22"/>
        </w:rPr>
        <w:t xml:space="preserve">Mock Interviews </w:t>
      </w:r>
    </w:p>
    <w:p w14:paraId="57AD7447" w14:textId="77777777" w:rsidR="006B4720" w:rsidRDefault="00000000">
      <w:r>
        <w:t xml:space="preserve">Mock interviews are held each semester for candidates. This gives candidates an opportunity to experience what upcoming interviews will be like and get constructive feedback from actual accounting professionals. When the interview is over the candidate will receive feedback on their resume, appearance, and conversation. Interview times are coordinated by: </w:t>
      </w:r>
    </w:p>
    <w:p w14:paraId="3452B5F0" w14:textId="77777777" w:rsidR="006B4720" w:rsidRDefault="00000000">
      <w:pPr>
        <w:spacing w:after="0" w:line="240" w:lineRule="auto"/>
      </w:pPr>
      <w:r>
        <w:tab/>
      </w:r>
      <w:r>
        <w:tab/>
      </w:r>
      <w:r w:rsidRPr="00FC51E1">
        <w:t>Kai Basden,</w:t>
      </w:r>
      <w:r>
        <w:t xml:space="preserve"> </w:t>
      </w:r>
      <w:hyperlink r:id="rId18">
        <w:r w:rsidRPr="00FC51E1">
          <w:t>MockInterviewsChair@usfbap.org</w:t>
        </w:r>
      </w:hyperlink>
      <w:r>
        <w:t xml:space="preserve"> </w:t>
      </w:r>
    </w:p>
    <w:p w14:paraId="641A9279" w14:textId="77777777" w:rsidR="006B4720" w:rsidRDefault="006B4720">
      <w:pPr>
        <w:spacing w:after="0" w:line="240" w:lineRule="auto"/>
        <w:ind w:left="720" w:firstLine="720"/>
      </w:pPr>
    </w:p>
    <w:p w14:paraId="6A722770" w14:textId="77777777" w:rsidR="006B4720" w:rsidRDefault="00000000">
      <w:pPr>
        <w:sectPr w:rsidR="006B4720">
          <w:footerReference w:type="default" r:id="rId19"/>
          <w:type w:val="continuous"/>
          <w:pgSz w:w="12240" w:h="15840"/>
          <w:pgMar w:top="1440" w:right="1440" w:bottom="1440" w:left="1440" w:header="720" w:footer="720" w:gutter="0"/>
          <w:cols w:space="720"/>
        </w:sectPr>
      </w:pPr>
      <w:r>
        <w:t xml:space="preserve">Mock interviews will be held during the </w:t>
      </w:r>
      <w:r w:rsidRPr="00FC51E1">
        <w:t>week of February 5th</w:t>
      </w:r>
      <w:r>
        <w:t>.</w:t>
      </w:r>
      <w:r w:rsidRPr="00FC51E1">
        <w:t xml:space="preserve"> </w:t>
      </w:r>
      <w:r>
        <w:t xml:space="preserve">Candidates are required to participate in mock interviews. Be sure to bring a recent resume and dress </w:t>
      </w:r>
      <w:r w:rsidRPr="00FC51E1">
        <w:t>business professional</w:t>
      </w:r>
      <w:r>
        <w:t xml:space="preserve"> for this event. </w:t>
      </w:r>
    </w:p>
    <w:p w14:paraId="385FDAB7" w14:textId="77777777" w:rsidR="006B4720" w:rsidRPr="00FC51E1" w:rsidRDefault="00000000">
      <w:pPr>
        <w:pStyle w:val="Heading1"/>
        <w:rPr>
          <w:rFonts w:ascii="Calibri" w:eastAsia="Calibri" w:hAnsi="Calibri" w:cs="Calibri"/>
          <w:b w:val="0"/>
          <w:color w:val="auto"/>
          <w:sz w:val="22"/>
          <w:szCs w:val="22"/>
        </w:rPr>
      </w:pPr>
      <w:bookmarkStart w:id="11" w:name="_heading=h.2s8eyo1" w:colFirst="0" w:colLast="0"/>
      <w:bookmarkEnd w:id="11"/>
      <w:r w:rsidRPr="00FC51E1">
        <w:rPr>
          <w:rFonts w:ascii="Calibri" w:eastAsia="Calibri" w:hAnsi="Calibri" w:cs="Calibri"/>
          <w:b w:val="0"/>
          <w:color w:val="auto"/>
          <w:sz w:val="22"/>
          <w:szCs w:val="22"/>
        </w:rPr>
        <w:lastRenderedPageBreak/>
        <w:t>Beta Buddy</w:t>
      </w:r>
    </w:p>
    <w:p w14:paraId="50566EF4" w14:textId="77777777" w:rsidR="006B4720" w:rsidRDefault="00000000">
      <w:r>
        <w:t>Each candidate will be given a Beta Buddy, who is a current BAP member. The purpose of Beta Buddy is to give all candidates a peer mentor, who will help the candidates navigate through their first semester in BAP. Every week, there will be Beta Buddy challenges where each Beta Buddy pair is encouraged to complete to earn points. The top Beta Buddy pair at the end of each month will receive a reward. At the end of the semester, the top three Beta Buddy pairs will receive prizes.</w:t>
      </w:r>
    </w:p>
    <w:p w14:paraId="1EEB63A1" w14:textId="77777777" w:rsidR="006B4720" w:rsidRPr="00FC51E1" w:rsidRDefault="00000000">
      <w:pPr>
        <w:pStyle w:val="Heading1"/>
        <w:rPr>
          <w:rFonts w:ascii="Calibri" w:eastAsia="Calibri" w:hAnsi="Calibri" w:cs="Calibri"/>
          <w:b w:val="0"/>
          <w:color w:val="auto"/>
          <w:sz w:val="22"/>
          <w:szCs w:val="22"/>
        </w:rPr>
      </w:pPr>
      <w:bookmarkStart w:id="12" w:name="_heading=h.sktfoyf4l5x" w:colFirst="0" w:colLast="0"/>
      <w:bookmarkEnd w:id="12"/>
      <w:r w:rsidRPr="00FC51E1">
        <w:rPr>
          <w:rFonts w:ascii="Calibri" w:eastAsia="Calibri" w:hAnsi="Calibri" w:cs="Calibri"/>
          <w:b w:val="0"/>
          <w:color w:val="auto"/>
          <w:sz w:val="22"/>
          <w:szCs w:val="22"/>
        </w:rPr>
        <w:t xml:space="preserve">Community Service </w:t>
      </w:r>
    </w:p>
    <w:p w14:paraId="4759DAEC" w14:textId="77777777" w:rsidR="006B4720" w:rsidRDefault="00000000">
      <w:r>
        <w:t xml:space="preserve">The community service requirement for candidates is </w:t>
      </w:r>
      <w:r w:rsidRPr="00FC51E1">
        <w:t>12</w:t>
      </w:r>
      <w:r>
        <w:t xml:space="preserve"> </w:t>
      </w:r>
      <w:r w:rsidRPr="00FC51E1">
        <w:t xml:space="preserve">total hours </w:t>
      </w:r>
      <w:r>
        <w:t xml:space="preserve">per semester. </w:t>
      </w:r>
      <w:r w:rsidRPr="00FC51E1">
        <w:t xml:space="preserve">Eight hours </w:t>
      </w:r>
      <w:r>
        <w:t>of the community service requirement MUST be met with BAP sponsored activities. A community service event is considered a BAP sponsored activity if the sign-up is administered by the Community Service Chair (</w:t>
      </w:r>
      <w:hyperlink r:id="rId20">
        <w:r w:rsidRPr="00FC51E1">
          <w:t>cschair@usfbap.org</w:t>
        </w:r>
      </w:hyperlink>
      <w:r>
        <w:t xml:space="preserve">) or executive committee. Another way to meet the community service requirement is doing outside events and filling out an Independent Activity Report along with written proof of service. Independent Activity Reports can be found online at </w:t>
      </w:r>
      <w:hyperlink r:id="rId21">
        <w:r w:rsidRPr="00FC51E1">
          <w:t>USF BAP Community Service Webpage</w:t>
        </w:r>
      </w:hyperlink>
      <w:r>
        <w:t xml:space="preserve">. Donating blood is considered an independent activity and fulfills </w:t>
      </w:r>
      <w:r w:rsidRPr="00FC51E1">
        <w:t>2 hours</w:t>
      </w:r>
      <w:r>
        <w:t xml:space="preserve"> of service. The Community Service Chair </w:t>
      </w:r>
      <w:proofErr w:type="gramStart"/>
      <w:r>
        <w:t>is in charge of</w:t>
      </w:r>
      <w:proofErr w:type="gramEnd"/>
      <w:r>
        <w:t xml:space="preserve"> the sign-ups for service events, keeping track of attendance and submitting attendance to the Recording Secretary. </w:t>
      </w:r>
      <w:r w:rsidRPr="00FC51E1">
        <w:t xml:space="preserve">Sign-ups are available online. </w:t>
      </w:r>
    </w:p>
    <w:p w14:paraId="5D307BDB" w14:textId="77777777" w:rsidR="006B4720" w:rsidRPr="00FC51E1" w:rsidRDefault="00000000">
      <w:pPr>
        <w:pStyle w:val="Heading1"/>
        <w:rPr>
          <w:rFonts w:ascii="Calibri" w:eastAsia="Calibri" w:hAnsi="Calibri" w:cs="Calibri"/>
          <w:b w:val="0"/>
          <w:color w:val="auto"/>
          <w:sz w:val="22"/>
          <w:szCs w:val="22"/>
        </w:rPr>
      </w:pPr>
      <w:bookmarkStart w:id="13" w:name="_heading=h.17dp8vu" w:colFirst="0" w:colLast="0"/>
      <w:bookmarkEnd w:id="13"/>
      <w:r w:rsidRPr="00FC51E1">
        <w:rPr>
          <w:rFonts w:ascii="Calibri" w:eastAsia="Calibri" w:hAnsi="Calibri" w:cs="Calibri"/>
          <w:b w:val="0"/>
          <w:color w:val="auto"/>
          <w:sz w:val="22"/>
          <w:szCs w:val="22"/>
        </w:rPr>
        <w:t xml:space="preserve">Grant Thornton Speech Contest </w:t>
      </w:r>
    </w:p>
    <w:p w14:paraId="280C5E85" w14:textId="77777777" w:rsidR="006B4720" w:rsidRDefault="00000000">
      <w:r>
        <w:t>Each candidate is required to present at the Grant Thornton Speech contest on April 17th, 2024</w:t>
      </w:r>
      <w:r w:rsidRPr="00FC51E1">
        <w:t xml:space="preserve"> </w:t>
      </w:r>
      <w:r>
        <w:t xml:space="preserve">* to fulfill his or her speech requirement. Attendance at the speech contest is mandatory for everyone in Beta Alpha Psi. </w:t>
      </w:r>
    </w:p>
    <w:p w14:paraId="7D92E59C" w14:textId="77777777" w:rsidR="006B4720" w:rsidRDefault="00000000">
      <w:r>
        <w:t xml:space="preserve">Candidates’ speeches must be </w:t>
      </w:r>
      <w:r w:rsidRPr="00FC51E1">
        <w:t xml:space="preserve">2 minutes </w:t>
      </w:r>
      <w:r>
        <w:t xml:space="preserve">in length on any subject that is </w:t>
      </w:r>
      <w:r w:rsidRPr="00FC51E1">
        <w:t>NOT</w:t>
      </w:r>
      <w:r>
        <w:t xml:space="preserve"> accounting related. There must be some visual component of the presentation (for example PowerPoint) and apparent organization in the speech. If it is obvious that the speech has little or no preparation, credit will not be given. The attire to participate in the speech contest is </w:t>
      </w:r>
      <w:r w:rsidRPr="00FC51E1">
        <w:t>business professional</w:t>
      </w:r>
      <w:r>
        <w:t xml:space="preserve">. </w:t>
      </w:r>
    </w:p>
    <w:p w14:paraId="077F94F3" w14:textId="77777777" w:rsidR="006B4720" w:rsidRPr="00FC51E1" w:rsidRDefault="00000000">
      <w:r w:rsidRPr="00FC51E1">
        <w:t>Contact: Vice President, Aldo Jimenez Valdez,</w:t>
      </w:r>
      <w:hyperlink r:id="rId22">
        <w:r w:rsidRPr="00FC51E1">
          <w:t xml:space="preserve"> vp@usfbap.org</w:t>
        </w:r>
      </w:hyperlink>
      <w:r w:rsidRPr="00FC51E1">
        <w:t xml:space="preserve">     </w:t>
      </w:r>
    </w:p>
    <w:p w14:paraId="4481EABF" w14:textId="77777777" w:rsidR="006B4720" w:rsidRPr="00FC51E1" w:rsidRDefault="00000000">
      <w:pPr>
        <w:pStyle w:val="Heading1"/>
        <w:rPr>
          <w:rFonts w:ascii="Calibri" w:eastAsia="Calibri" w:hAnsi="Calibri" w:cs="Calibri"/>
          <w:b w:val="0"/>
          <w:color w:val="auto"/>
          <w:sz w:val="22"/>
          <w:szCs w:val="22"/>
        </w:rPr>
      </w:pPr>
      <w:bookmarkStart w:id="14" w:name="_heading=h.5jzr3v5omy8w" w:colFirst="0" w:colLast="0"/>
      <w:bookmarkEnd w:id="14"/>
      <w:r w:rsidRPr="00FC51E1">
        <w:rPr>
          <w:rFonts w:ascii="Calibri" w:eastAsia="Calibri" w:hAnsi="Calibri" w:cs="Calibri"/>
          <w:b w:val="0"/>
          <w:color w:val="auto"/>
          <w:sz w:val="22"/>
          <w:szCs w:val="22"/>
        </w:rPr>
        <w:t>Scholarship Banquet: Friday, April 26</w:t>
      </w:r>
      <w:proofErr w:type="gramStart"/>
      <w:r w:rsidRPr="00FC51E1">
        <w:rPr>
          <w:rFonts w:ascii="Calibri" w:eastAsia="Calibri" w:hAnsi="Calibri" w:cs="Calibri"/>
          <w:b w:val="0"/>
          <w:color w:val="auto"/>
          <w:sz w:val="22"/>
          <w:szCs w:val="22"/>
        </w:rPr>
        <w:t>th,,</w:t>
      </w:r>
      <w:proofErr w:type="gramEnd"/>
      <w:r w:rsidRPr="00FC51E1">
        <w:rPr>
          <w:rFonts w:ascii="Calibri" w:eastAsia="Calibri" w:hAnsi="Calibri" w:cs="Calibri"/>
          <w:b w:val="0"/>
          <w:color w:val="auto"/>
          <w:sz w:val="22"/>
          <w:szCs w:val="22"/>
        </w:rPr>
        <w:t xml:space="preserve"> 2024*</w:t>
      </w:r>
    </w:p>
    <w:p w14:paraId="47176B44" w14:textId="77777777" w:rsidR="006B4720" w:rsidRDefault="00000000">
      <w:r>
        <w:t xml:space="preserve">Everyone in Beta Alpha Psi is required to attend the Scholarship Banquet at the end of each semester. Professionals, professors, and scholarship recipients also attend the event. At the banquet, the Lynn </w:t>
      </w:r>
      <w:proofErr w:type="spellStart"/>
      <w:r>
        <w:t>Pippenger</w:t>
      </w:r>
      <w:proofErr w:type="spellEnd"/>
      <w:r>
        <w:t xml:space="preserve"> School of Accountancy scholarships and Beta Alpha Psi awards are distributed. The attire for the event is business professional and dinner </w:t>
      </w:r>
      <w:proofErr w:type="gramStart"/>
      <w:r>
        <w:t>is</w:t>
      </w:r>
      <w:proofErr w:type="gramEnd"/>
      <w:r>
        <w:t xml:space="preserve"> served.</w:t>
      </w:r>
    </w:p>
    <w:p w14:paraId="687AED49" w14:textId="77777777" w:rsidR="006B4720" w:rsidRPr="00FC51E1" w:rsidRDefault="00000000">
      <w:pPr>
        <w:sectPr w:rsidR="006B4720" w:rsidRPr="00FC51E1">
          <w:footerReference w:type="default" r:id="rId23"/>
          <w:pgSz w:w="12240" w:h="15840"/>
          <w:pgMar w:top="1440" w:right="1440" w:bottom="1440" w:left="1440" w:header="720" w:footer="720" w:gutter="0"/>
          <w:cols w:space="720"/>
        </w:sectPr>
      </w:pPr>
      <w:r>
        <w:t xml:space="preserve">Location: </w:t>
      </w:r>
      <w:r w:rsidRPr="00FC51E1">
        <w:t>Tampa Palms Country Club*</w:t>
      </w:r>
    </w:p>
    <w:p w14:paraId="4EEE04B3" w14:textId="77777777" w:rsidR="006B4720" w:rsidRPr="00FC51E1" w:rsidRDefault="00000000">
      <w:pPr>
        <w:pStyle w:val="Heading1"/>
        <w:rPr>
          <w:rFonts w:ascii="Calibri" w:eastAsia="Calibri" w:hAnsi="Calibri" w:cs="Calibri"/>
          <w:b w:val="0"/>
          <w:color w:val="auto"/>
          <w:sz w:val="22"/>
          <w:szCs w:val="22"/>
        </w:rPr>
      </w:pPr>
      <w:bookmarkStart w:id="15" w:name="_heading=h.v9zt2avayheb" w:colFirst="0" w:colLast="0"/>
      <w:bookmarkEnd w:id="15"/>
      <w:r w:rsidRPr="00FC51E1">
        <w:rPr>
          <w:rFonts w:ascii="Calibri" w:eastAsia="Calibri" w:hAnsi="Calibri" w:cs="Calibri"/>
          <w:b w:val="0"/>
          <w:color w:val="auto"/>
          <w:sz w:val="22"/>
          <w:szCs w:val="22"/>
        </w:rPr>
        <w:lastRenderedPageBreak/>
        <w:t xml:space="preserve">Committee Requirement </w:t>
      </w:r>
    </w:p>
    <w:p w14:paraId="1C37388C" w14:textId="77777777" w:rsidR="006B4720" w:rsidRDefault="00000000">
      <w:r>
        <w:t xml:space="preserve">Candidates are required to serve on </w:t>
      </w:r>
      <w:r w:rsidRPr="00FC51E1">
        <w:t>two (2)</w:t>
      </w:r>
      <w:r>
        <w:t xml:space="preserve"> committees. The Vice President, Aldo </w:t>
      </w:r>
      <w:proofErr w:type="spellStart"/>
      <w:r>
        <w:t>JImenez</w:t>
      </w:r>
      <w:proofErr w:type="spellEnd"/>
      <w:r>
        <w:t xml:space="preserve"> Valdez, will assign candidates to their committees based on the survey where candidates can list their committee preferences. </w:t>
      </w:r>
    </w:p>
    <w:p w14:paraId="0D810D75" w14:textId="77777777" w:rsidR="006B4720" w:rsidRPr="00FC51E1" w:rsidRDefault="00000000">
      <w:pPr>
        <w:pStyle w:val="Heading2"/>
        <w:rPr>
          <w:rFonts w:ascii="Calibri" w:eastAsia="Calibri" w:hAnsi="Calibri" w:cs="Calibri"/>
          <w:b w:val="0"/>
          <w:color w:val="auto"/>
          <w:sz w:val="22"/>
          <w:szCs w:val="22"/>
        </w:rPr>
      </w:pPr>
      <w:bookmarkStart w:id="16" w:name="_heading=h.qsv7ty9zks4y" w:colFirst="0" w:colLast="0"/>
      <w:bookmarkEnd w:id="16"/>
      <w:r w:rsidRPr="00FC51E1">
        <w:rPr>
          <w:rFonts w:ascii="Calibri" w:eastAsia="Calibri" w:hAnsi="Calibri" w:cs="Calibri"/>
          <w:b w:val="0"/>
          <w:color w:val="auto"/>
          <w:sz w:val="22"/>
          <w:szCs w:val="22"/>
        </w:rPr>
        <w:t>Make-Up Policy</w:t>
      </w:r>
    </w:p>
    <w:p w14:paraId="2AEDF6A1" w14:textId="77777777" w:rsidR="006B4720" w:rsidRDefault="00000000">
      <w:r>
        <w:t>Anyone in danger of not meeting their committee requirement may use the following activities to make up for their missed requirement:</w:t>
      </w:r>
    </w:p>
    <w:p w14:paraId="061B5004" w14:textId="77777777" w:rsidR="006B4720" w:rsidRDefault="00000000">
      <w:r>
        <w:t>1. Participate in another committee as determined by the Executive committee.</w:t>
      </w:r>
    </w:p>
    <w:p w14:paraId="60D94E8A" w14:textId="77777777" w:rsidR="006B4720" w:rsidRDefault="00000000">
      <w:r>
        <w:t xml:space="preserve">These activities are to make up for not fulfilling your </w:t>
      </w:r>
      <w:proofErr w:type="gramStart"/>
      <w:r>
        <w:t>Committee</w:t>
      </w:r>
      <w:proofErr w:type="gramEnd"/>
      <w:r>
        <w:t xml:space="preserve"> requirement. All make-up events must first be approved by the Vice President, Aldo Jimenez Valdez.</w:t>
      </w:r>
    </w:p>
    <w:p w14:paraId="0BA700F8" w14:textId="77777777" w:rsidR="006B4720" w:rsidRPr="00FC51E1" w:rsidRDefault="00000000">
      <w:pPr>
        <w:pStyle w:val="Heading1"/>
        <w:rPr>
          <w:rFonts w:ascii="Calibri" w:eastAsia="Calibri" w:hAnsi="Calibri" w:cs="Calibri"/>
          <w:b w:val="0"/>
          <w:color w:val="auto"/>
          <w:sz w:val="22"/>
          <w:szCs w:val="22"/>
        </w:rPr>
      </w:pPr>
      <w:bookmarkStart w:id="17" w:name="_heading=h.jjmj3xhym793" w:colFirst="0" w:colLast="0"/>
      <w:bookmarkEnd w:id="17"/>
      <w:r w:rsidRPr="00FC51E1">
        <w:rPr>
          <w:rFonts w:ascii="Calibri" w:eastAsia="Calibri" w:hAnsi="Calibri" w:cs="Calibri"/>
          <w:b w:val="0"/>
          <w:color w:val="auto"/>
          <w:sz w:val="22"/>
          <w:szCs w:val="22"/>
        </w:rPr>
        <w:t>Workshop</w:t>
      </w:r>
    </w:p>
    <w:p w14:paraId="20DCCEBC" w14:textId="77777777" w:rsidR="006B4720" w:rsidRDefault="00000000">
      <w:r>
        <w:t xml:space="preserve">Candidates are required to attend at least one workshop. Throughout the fall semester, we will host </w:t>
      </w:r>
      <w:r w:rsidRPr="00FC51E1">
        <w:t xml:space="preserve">2-3 </w:t>
      </w:r>
      <w:r>
        <w:t xml:space="preserve">workshops. </w:t>
      </w:r>
    </w:p>
    <w:p w14:paraId="51F3D551" w14:textId="77777777" w:rsidR="006B4720" w:rsidRPr="00FC51E1" w:rsidRDefault="00000000">
      <w:pPr>
        <w:pStyle w:val="Heading1"/>
        <w:rPr>
          <w:rFonts w:ascii="Calibri" w:eastAsia="Calibri" w:hAnsi="Calibri" w:cs="Calibri"/>
          <w:b w:val="0"/>
          <w:color w:val="auto"/>
          <w:sz w:val="22"/>
          <w:szCs w:val="22"/>
        </w:rPr>
      </w:pPr>
      <w:bookmarkStart w:id="18" w:name="_heading=h.m3rjmiqgahz5" w:colFirst="0" w:colLast="0"/>
      <w:bookmarkEnd w:id="18"/>
      <w:r w:rsidRPr="00FC51E1">
        <w:rPr>
          <w:rFonts w:ascii="Calibri" w:eastAsia="Calibri" w:hAnsi="Calibri" w:cs="Calibri"/>
          <w:b w:val="0"/>
          <w:color w:val="auto"/>
          <w:sz w:val="22"/>
          <w:szCs w:val="22"/>
        </w:rPr>
        <w:t>INSPIRE Mentor Program</w:t>
      </w:r>
    </w:p>
    <w:p w14:paraId="124B6829" w14:textId="77777777" w:rsidR="006B4720" w:rsidRDefault="00000000">
      <w:pPr>
        <w:sectPr w:rsidR="006B4720">
          <w:footerReference w:type="default" r:id="rId24"/>
          <w:type w:val="continuous"/>
          <w:pgSz w:w="12240" w:h="15840"/>
          <w:pgMar w:top="1440" w:right="1440" w:bottom="1440" w:left="1440" w:header="720" w:footer="720" w:gutter="0"/>
          <w:cols w:space="720"/>
        </w:sectPr>
      </w:pPr>
      <w:r>
        <w:t>This is an opportunity that is optional for candidates and members to receive a mentor, who is an accounting professional in the Tampa Bay area. Mentors may assist their mentees with pursuing internships, creating career goals, revising resumes, touring the mentor’s office, and developing professional skills. The INSPIRE Mentor chair, Marina Calandra, will be sending emails with more information pertaining to the INSPIRE Mentor Program.</w:t>
      </w:r>
    </w:p>
    <w:p w14:paraId="71E7974D" w14:textId="77777777" w:rsidR="006B4720" w:rsidRDefault="006B4720"/>
    <w:p w14:paraId="4D3AC65E" w14:textId="77777777" w:rsidR="006C339D" w:rsidRDefault="006C339D" w:rsidP="006C339D">
      <w:pPr>
        <w:pStyle w:val="Heading1"/>
      </w:pPr>
      <w:bookmarkStart w:id="19" w:name="_heading=h.ch51yqhj04x0" w:colFirst="0" w:colLast="0"/>
      <w:bookmarkEnd w:id="19"/>
    </w:p>
    <w:p w14:paraId="371929F1" w14:textId="77777777" w:rsidR="006C339D" w:rsidRDefault="006C339D" w:rsidP="006C339D">
      <w:pPr>
        <w:pStyle w:val="Heading1"/>
      </w:pPr>
    </w:p>
    <w:p w14:paraId="2CC6C350" w14:textId="77777777" w:rsidR="006C339D" w:rsidRDefault="006C339D" w:rsidP="006C339D">
      <w:pPr>
        <w:pStyle w:val="Heading1"/>
      </w:pPr>
    </w:p>
    <w:p w14:paraId="4C589C52" w14:textId="77777777" w:rsidR="006C339D" w:rsidRDefault="006C339D" w:rsidP="006C339D">
      <w:pPr>
        <w:pStyle w:val="Heading1"/>
      </w:pPr>
    </w:p>
    <w:p w14:paraId="1DAA0CA4" w14:textId="0281E5C6" w:rsidR="006C339D" w:rsidRDefault="006C339D" w:rsidP="006C339D">
      <w:pPr>
        <w:pStyle w:val="Heading1"/>
      </w:pPr>
      <w:r>
        <w:t>Committee Chair Contacts</w:t>
      </w: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760"/>
        <w:gridCol w:w="4050"/>
      </w:tblGrid>
      <w:tr w:rsidR="006C339D" w14:paraId="51AD4924" w14:textId="77777777" w:rsidTr="000917C9">
        <w:tc>
          <w:tcPr>
            <w:tcW w:w="2460" w:type="dxa"/>
            <w:tcBorders>
              <w:top w:val="single" w:sz="8" w:space="0" w:color="FFFFFF"/>
              <w:left w:val="single" w:sz="8" w:space="0" w:color="FFFFFF"/>
              <w:bottom w:val="single" w:sz="6" w:space="0" w:color="FFFFFF"/>
              <w:right w:val="single" w:sz="8" w:space="0" w:color="FFFFFF"/>
            </w:tcBorders>
          </w:tcPr>
          <w:p w14:paraId="1FB3BFFA" w14:textId="77777777" w:rsidR="006C339D" w:rsidRDefault="006C339D" w:rsidP="000917C9">
            <w:pPr>
              <w:widowControl w:val="0"/>
              <w:spacing w:after="0" w:line="240" w:lineRule="auto"/>
              <w:rPr>
                <w:rFonts w:ascii="Cambria" w:eastAsia="Cambria" w:hAnsi="Cambria" w:cs="Cambria"/>
                <w:b/>
                <w:color w:val="810000"/>
                <w:sz w:val="28"/>
                <w:szCs w:val="28"/>
              </w:rPr>
            </w:pPr>
            <w:r>
              <w:rPr>
                <w:b/>
                <w:sz w:val="24"/>
                <w:szCs w:val="24"/>
              </w:rPr>
              <w:t>Committee Name</w:t>
            </w:r>
          </w:p>
        </w:tc>
        <w:tc>
          <w:tcPr>
            <w:tcW w:w="2760" w:type="dxa"/>
            <w:tcBorders>
              <w:top w:val="single" w:sz="8" w:space="0" w:color="FFFFFF"/>
              <w:left w:val="single" w:sz="8" w:space="0" w:color="FFFFFF"/>
              <w:bottom w:val="single" w:sz="8" w:space="0" w:color="FFFFFF"/>
              <w:right w:val="single" w:sz="8" w:space="0" w:color="FFFFFF"/>
            </w:tcBorders>
          </w:tcPr>
          <w:p w14:paraId="4DD8AFD6" w14:textId="77777777" w:rsidR="006C339D" w:rsidRDefault="006C339D" w:rsidP="000917C9">
            <w:pPr>
              <w:widowControl w:val="0"/>
              <w:spacing w:after="0" w:line="240" w:lineRule="auto"/>
              <w:rPr>
                <w:rFonts w:ascii="Cambria" w:eastAsia="Cambria" w:hAnsi="Cambria" w:cs="Cambria"/>
                <w:b/>
                <w:color w:val="810000"/>
                <w:sz w:val="28"/>
                <w:szCs w:val="28"/>
              </w:rPr>
            </w:pPr>
            <w:r>
              <w:rPr>
                <w:b/>
                <w:sz w:val="24"/>
                <w:szCs w:val="24"/>
              </w:rPr>
              <w:t>Committee Chair Name</w:t>
            </w:r>
          </w:p>
        </w:tc>
        <w:tc>
          <w:tcPr>
            <w:tcW w:w="4050" w:type="dxa"/>
            <w:tcBorders>
              <w:top w:val="single" w:sz="8" w:space="0" w:color="FFFFFF"/>
              <w:left w:val="single" w:sz="8" w:space="0" w:color="FFFFFF"/>
              <w:bottom w:val="single" w:sz="8" w:space="0" w:color="FFFFFF"/>
              <w:right w:val="single" w:sz="8" w:space="0" w:color="FFFFFF"/>
            </w:tcBorders>
          </w:tcPr>
          <w:p w14:paraId="0CDE92AA" w14:textId="77777777" w:rsidR="006C339D" w:rsidRDefault="006C339D" w:rsidP="000917C9">
            <w:pPr>
              <w:widowControl w:val="0"/>
              <w:spacing w:after="0" w:line="240" w:lineRule="auto"/>
              <w:rPr>
                <w:b/>
                <w:sz w:val="24"/>
                <w:szCs w:val="24"/>
              </w:rPr>
            </w:pPr>
            <w:r>
              <w:rPr>
                <w:b/>
                <w:sz w:val="24"/>
                <w:szCs w:val="24"/>
              </w:rPr>
              <w:t>Email***</w:t>
            </w:r>
          </w:p>
        </w:tc>
      </w:tr>
      <w:tr w:rsidR="006C339D" w14:paraId="55A09BDF" w14:textId="77777777" w:rsidTr="000917C9">
        <w:trPr>
          <w:trHeight w:val="495"/>
        </w:trPr>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7FDBCB8E" w14:textId="77777777" w:rsidR="006C339D" w:rsidRDefault="006C339D" w:rsidP="000917C9">
            <w:pPr>
              <w:spacing w:after="0" w:line="240" w:lineRule="auto"/>
            </w:pPr>
            <w:r>
              <w:lastRenderedPageBreak/>
              <w:t>2021 Banquet</w:t>
            </w:r>
          </w:p>
        </w:tc>
        <w:tc>
          <w:tcPr>
            <w:tcW w:w="2760" w:type="dxa"/>
            <w:tcBorders>
              <w:top w:val="single" w:sz="8" w:space="0" w:color="FFFFFF"/>
              <w:left w:val="single" w:sz="6" w:space="0" w:color="FFFFFF"/>
              <w:bottom w:val="single" w:sz="8" w:space="0" w:color="FFFFFF"/>
              <w:right w:val="single" w:sz="8" w:space="0" w:color="FFFFFF"/>
            </w:tcBorders>
            <w:vAlign w:val="center"/>
          </w:tcPr>
          <w:p w14:paraId="2E1D12DA" w14:textId="77777777" w:rsidR="006C339D" w:rsidRDefault="006C339D" w:rsidP="000917C9">
            <w:pPr>
              <w:widowControl w:val="0"/>
              <w:spacing w:after="0" w:line="240" w:lineRule="auto"/>
            </w:pPr>
            <w:proofErr w:type="spellStart"/>
            <w:r>
              <w:t>Yashima</w:t>
            </w:r>
            <w:proofErr w:type="spellEnd"/>
            <w:r>
              <w:t xml:space="preserve"> Peart</w:t>
            </w:r>
          </w:p>
        </w:tc>
        <w:tc>
          <w:tcPr>
            <w:tcW w:w="4050" w:type="dxa"/>
            <w:tcBorders>
              <w:top w:val="single" w:sz="8" w:space="0" w:color="FFFFFF"/>
              <w:left w:val="single" w:sz="8" w:space="0" w:color="FFFFFF"/>
              <w:bottom w:val="single" w:sz="8" w:space="0" w:color="FFFFFF"/>
              <w:right w:val="single" w:sz="8" w:space="0" w:color="FFFFFF"/>
            </w:tcBorders>
            <w:vAlign w:val="center"/>
          </w:tcPr>
          <w:p w14:paraId="2C69103C" w14:textId="77777777" w:rsidR="006C339D" w:rsidRDefault="00000000" w:rsidP="000917C9">
            <w:pPr>
              <w:widowControl w:val="0"/>
              <w:pBdr>
                <w:top w:val="nil"/>
                <w:left w:val="nil"/>
                <w:bottom w:val="nil"/>
                <w:right w:val="nil"/>
                <w:between w:val="nil"/>
              </w:pBdr>
              <w:spacing w:after="0" w:line="240" w:lineRule="auto"/>
            </w:pPr>
            <w:hyperlink r:id="rId25">
              <w:r w:rsidR="006C339D">
                <w:t>2021Banquetchair@usfbap.org</w:t>
              </w:r>
            </w:hyperlink>
          </w:p>
        </w:tc>
      </w:tr>
      <w:tr w:rsidR="006C339D" w14:paraId="292BAAD7"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D889E32" w14:textId="77777777" w:rsidR="006C339D" w:rsidRDefault="006C339D" w:rsidP="000917C9">
            <w:pPr>
              <w:spacing w:after="0" w:line="240" w:lineRule="auto"/>
            </w:pPr>
            <w:r>
              <w:t>APD/ Community College Outreach</w:t>
            </w:r>
          </w:p>
        </w:tc>
        <w:tc>
          <w:tcPr>
            <w:tcW w:w="2760" w:type="dxa"/>
            <w:tcBorders>
              <w:top w:val="single" w:sz="8" w:space="0" w:color="FFFFFF"/>
              <w:left w:val="single" w:sz="6" w:space="0" w:color="FFFFFF"/>
              <w:bottom w:val="single" w:sz="8" w:space="0" w:color="FFFFFF"/>
              <w:right w:val="single" w:sz="8" w:space="0" w:color="FFFFFF"/>
            </w:tcBorders>
            <w:vAlign w:val="center"/>
          </w:tcPr>
          <w:p w14:paraId="4D299205" w14:textId="77777777" w:rsidR="006C339D" w:rsidRDefault="006C339D" w:rsidP="000917C9">
            <w:pPr>
              <w:widowControl w:val="0"/>
              <w:spacing w:after="0" w:line="240" w:lineRule="auto"/>
            </w:pPr>
            <w:r>
              <w:t>TBA</w:t>
            </w:r>
          </w:p>
        </w:tc>
        <w:tc>
          <w:tcPr>
            <w:tcW w:w="4050" w:type="dxa"/>
            <w:tcBorders>
              <w:top w:val="single" w:sz="8" w:space="0" w:color="FFFFFF"/>
              <w:left w:val="single" w:sz="8" w:space="0" w:color="FFFFFF"/>
              <w:bottom w:val="single" w:sz="8" w:space="0" w:color="FFFFFF"/>
              <w:right w:val="single" w:sz="8" w:space="0" w:color="FFFFFF"/>
            </w:tcBorders>
            <w:vAlign w:val="center"/>
          </w:tcPr>
          <w:p w14:paraId="4ED3A9F3" w14:textId="77777777" w:rsidR="006C339D" w:rsidRDefault="006C339D" w:rsidP="000917C9">
            <w:pPr>
              <w:widowControl w:val="0"/>
              <w:spacing w:after="0" w:line="240" w:lineRule="auto"/>
            </w:pPr>
            <w:r>
              <w:t>accountingdaychair@usfbap.org</w:t>
            </w:r>
          </w:p>
        </w:tc>
      </w:tr>
      <w:tr w:rsidR="006C339D" w14:paraId="6937CBAD"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B45D299" w14:textId="77777777" w:rsidR="006C339D" w:rsidRDefault="006C339D" w:rsidP="000917C9">
            <w:pPr>
              <w:spacing w:after="0" w:line="240" w:lineRule="auto"/>
            </w:pPr>
            <w:r>
              <w:t>Beta Buddies</w:t>
            </w:r>
          </w:p>
        </w:tc>
        <w:tc>
          <w:tcPr>
            <w:tcW w:w="2760" w:type="dxa"/>
            <w:tcBorders>
              <w:top w:val="single" w:sz="8" w:space="0" w:color="FFFFFF"/>
              <w:left w:val="single" w:sz="6" w:space="0" w:color="FFFFFF"/>
              <w:bottom w:val="single" w:sz="8" w:space="0" w:color="FFFFFF"/>
              <w:right w:val="single" w:sz="8" w:space="0" w:color="FFFFFF"/>
            </w:tcBorders>
            <w:vAlign w:val="center"/>
          </w:tcPr>
          <w:p w14:paraId="10ACFEEB" w14:textId="77777777" w:rsidR="006C339D" w:rsidRDefault="006C339D" w:rsidP="000917C9">
            <w:pPr>
              <w:widowControl w:val="0"/>
              <w:spacing w:after="0" w:line="240" w:lineRule="auto"/>
            </w:pPr>
            <w:r>
              <w:t>Alondra Vargas-Garcia</w:t>
            </w:r>
          </w:p>
        </w:tc>
        <w:tc>
          <w:tcPr>
            <w:tcW w:w="4050" w:type="dxa"/>
            <w:tcBorders>
              <w:top w:val="single" w:sz="8" w:space="0" w:color="FFFFFF"/>
              <w:left w:val="single" w:sz="8" w:space="0" w:color="FFFFFF"/>
              <w:bottom w:val="single" w:sz="8" w:space="0" w:color="FFFFFF"/>
              <w:right w:val="single" w:sz="8" w:space="0" w:color="FFFFFF"/>
            </w:tcBorders>
            <w:vAlign w:val="center"/>
          </w:tcPr>
          <w:p w14:paraId="57BC2DD9" w14:textId="77777777" w:rsidR="006C339D" w:rsidRDefault="006C339D" w:rsidP="000917C9">
            <w:pPr>
              <w:widowControl w:val="0"/>
              <w:spacing w:after="0" w:line="240" w:lineRule="auto"/>
            </w:pPr>
            <w:r>
              <w:t>BetaBuddyChair@usfbap.org</w:t>
            </w:r>
          </w:p>
        </w:tc>
      </w:tr>
      <w:tr w:rsidR="006C339D" w14:paraId="46F815B7"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1C8D90A1" w14:textId="77777777" w:rsidR="006C339D" w:rsidRDefault="006C339D" w:rsidP="000917C9">
            <w:pPr>
              <w:spacing w:after="0" w:line="240" w:lineRule="auto"/>
            </w:pPr>
            <w:r>
              <w:t>Career Fair Bootcamp</w:t>
            </w:r>
          </w:p>
        </w:tc>
        <w:tc>
          <w:tcPr>
            <w:tcW w:w="2760" w:type="dxa"/>
            <w:tcBorders>
              <w:top w:val="single" w:sz="8" w:space="0" w:color="FFFFFF"/>
              <w:left w:val="single" w:sz="6" w:space="0" w:color="FFFFFF"/>
              <w:bottom w:val="single" w:sz="8" w:space="0" w:color="FFFFFF"/>
              <w:right w:val="single" w:sz="8" w:space="0" w:color="FFFFFF"/>
            </w:tcBorders>
            <w:vAlign w:val="center"/>
          </w:tcPr>
          <w:p w14:paraId="7DF22FB9" w14:textId="77777777" w:rsidR="006C339D" w:rsidRDefault="006C339D" w:rsidP="000917C9">
            <w:pPr>
              <w:widowControl w:val="0"/>
              <w:spacing w:after="0" w:line="240" w:lineRule="auto"/>
            </w:pPr>
            <w:r>
              <w:t xml:space="preserve">Jennifer </w:t>
            </w:r>
            <w:proofErr w:type="spellStart"/>
            <w:r>
              <w:t>Paez</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4F1DD819" w14:textId="77777777" w:rsidR="006C339D" w:rsidRDefault="006C339D" w:rsidP="000917C9">
            <w:pPr>
              <w:widowControl w:val="0"/>
              <w:spacing w:after="0" w:line="240" w:lineRule="auto"/>
            </w:pPr>
            <w:r>
              <w:t>CareerFairBootcampChair@usfbap.org</w:t>
            </w:r>
          </w:p>
        </w:tc>
      </w:tr>
      <w:tr w:rsidR="006C339D" w14:paraId="3B5EEAFD"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665F721" w14:textId="77777777" w:rsidR="006C339D" w:rsidRDefault="006C339D" w:rsidP="000917C9">
            <w:pPr>
              <w:spacing w:after="0" w:line="240" w:lineRule="auto"/>
            </w:pPr>
            <w:r>
              <w:t>Community Service</w:t>
            </w:r>
          </w:p>
        </w:tc>
        <w:tc>
          <w:tcPr>
            <w:tcW w:w="2760" w:type="dxa"/>
            <w:tcBorders>
              <w:top w:val="single" w:sz="8" w:space="0" w:color="FFFFFF"/>
              <w:left w:val="single" w:sz="6" w:space="0" w:color="FFFFFF"/>
              <w:bottom w:val="single" w:sz="8" w:space="0" w:color="FFFFFF"/>
              <w:right w:val="single" w:sz="8" w:space="0" w:color="FFFFFF"/>
            </w:tcBorders>
            <w:vAlign w:val="center"/>
          </w:tcPr>
          <w:p w14:paraId="00C68B2D" w14:textId="77777777" w:rsidR="006C339D" w:rsidRDefault="006C339D" w:rsidP="000917C9">
            <w:pPr>
              <w:widowControl w:val="0"/>
              <w:spacing w:after="0" w:line="240" w:lineRule="auto"/>
            </w:pPr>
            <w:r>
              <w:rPr>
                <w:rFonts w:ascii="Roboto" w:eastAsia="Roboto" w:hAnsi="Roboto" w:cs="Roboto"/>
                <w:color w:val="1F1F1F"/>
                <w:sz w:val="18"/>
                <w:szCs w:val="18"/>
                <w:highlight w:val="white"/>
              </w:rPr>
              <w:t xml:space="preserve">Michael </w:t>
            </w:r>
            <w:proofErr w:type="spellStart"/>
            <w:r>
              <w:rPr>
                <w:rFonts w:ascii="Roboto" w:eastAsia="Roboto" w:hAnsi="Roboto" w:cs="Roboto"/>
                <w:color w:val="1F1F1F"/>
                <w:sz w:val="18"/>
                <w:szCs w:val="18"/>
                <w:highlight w:val="white"/>
              </w:rPr>
              <w:t>Murren</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5BD5FD2F" w14:textId="77777777" w:rsidR="006C339D" w:rsidRDefault="006C339D" w:rsidP="000917C9">
            <w:pPr>
              <w:widowControl w:val="0"/>
              <w:spacing w:after="0" w:line="240" w:lineRule="auto"/>
            </w:pPr>
            <w:r>
              <w:t>cschair@usfbap.org</w:t>
            </w:r>
          </w:p>
        </w:tc>
      </w:tr>
      <w:tr w:rsidR="006C339D" w14:paraId="6435EAEE"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369B4F7" w14:textId="77777777" w:rsidR="006C339D" w:rsidRDefault="006C339D" w:rsidP="000917C9">
            <w:pPr>
              <w:spacing w:after="0" w:line="240" w:lineRule="auto"/>
            </w:pPr>
            <w:r>
              <w:t>INSPIRE Mentor</w:t>
            </w:r>
          </w:p>
        </w:tc>
        <w:tc>
          <w:tcPr>
            <w:tcW w:w="2760" w:type="dxa"/>
            <w:tcBorders>
              <w:top w:val="single" w:sz="8" w:space="0" w:color="FFFFFF"/>
              <w:left w:val="single" w:sz="6" w:space="0" w:color="FFFFFF"/>
              <w:bottom w:val="single" w:sz="8" w:space="0" w:color="FFFFFF"/>
              <w:right w:val="single" w:sz="8" w:space="0" w:color="FFFFFF"/>
            </w:tcBorders>
            <w:vAlign w:val="center"/>
          </w:tcPr>
          <w:p w14:paraId="49504564" w14:textId="77777777" w:rsidR="006C339D" w:rsidRDefault="006C339D" w:rsidP="000917C9">
            <w:pPr>
              <w:widowControl w:val="0"/>
              <w:spacing w:after="0" w:line="240" w:lineRule="auto"/>
            </w:pPr>
            <w:r>
              <w:t>Marina Calandra</w:t>
            </w:r>
          </w:p>
        </w:tc>
        <w:tc>
          <w:tcPr>
            <w:tcW w:w="4050" w:type="dxa"/>
            <w:tcBorders>
              <w:top w:val="single" w:sz="8" w:space="0" w:color="FFFFFF"/>
              <w:left w:val="single" w:sz="8" w:space="0" w:color="FFFFFF"/>
              <w:bottom w:val="single" w:sz="8" w:space="0" w:color="FFFFFF"/>
              <w:right w:val="single" w:sz="8" w:space="0" w:color="FFFFFF"/>
            </w:tcBorders>
            <w:vAlign w:val="center"/>
          </w:tcPr>
          <w:p w14:paraId="2782E91E" w14:textId="77777777" w:rsidR="006C339D" w:rsidRDefault="006C339D" w:rsidP="000917C9">
            <w:pPr>
              <w:widowControl w:val="0"/>
              <w:spacing w:after="0" w:line="240" w:lineRule="auto"/>
            </w:pPr>
            <w:r>
              <w:t>inspirementorchair@usfbap.org</w:t>
            </w:r>
          </w:p>
        </w:tc>
      </w:tr>
      <w:tr w:rsidR="006C339D" w14:paraId="77EC5761"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3828DCC" w14:textId="77777777" w:rsidR="006C339D" w:rsidRDefault="006C339D" w:rsidP="000917C9">
            <w:pPr>
              <w:spacing w:after="0" w:line="240" w:lineRule="auto"/>
            </w:pPr>
            <w:r>
              <w:t>Intermediate 1 Social</w:t>
            </w:r>
          </w:p>
        </w:tc>
        <w:tc>
          <w:tcPr>
            <w:tcW w:w="2760" w:type="dxa"/>
            <w:tcBorders>
              <w:top w:val="single" w:sz="8" w:space="0" w:color="FFFFFF"/>
              <w:left w:val="single" w:sz="6"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2867CB6" w14:textId="77777777" w:rsidR="006C339D" w:rsidRDefault="006C339D" w:rsidP="000917C9">
            <w:pPr>
              <w:widowControl w:val="0"/>
              <w:pBdr>
                <w:top w:val="nil"/>
                <w:left w:val="nil"/>
                <w:bottom w:val="nil"/>
                <w:right w:val="nil"/>
                <w:between w:val="nil"/>
              </w:pBdr>
              <w:spacing w:after="0" w:line="240" w:lineRule="auto"/>
            </w:pPr>
            <w:r>
              <w:t xml:space="preserve">William </w:t>
            </w:r>
            <w:proofErr w:type="spellStart"/>
            <w:r>
              <w:t>Haayen</w:t>
            </w:r>
            <w:proofErr w:type="spellEnd"/>
          </w:p>
        </w:tc>
        <w:tc>
          <w:tcPr>
            <w:tcW w:w="4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C6B3566" w14:textId="77777777" w:rsidR="006C339D" w:rsidRDefault="006C339D" w:rsidP="000917C9">
            <w:pPr>
              <w:widowControl w:val="0"/>
              <w:pBdr>
                <w:top w:val="nil"/>
                <w:left w:val="nil"/>
                <w:bottom w:val="nil"/>
                <w:right w:val="nil"/>
                <w:between w:val="nil"/>
              </w:pBdr>
              <w:spacing w:after="0" w:line="240" w:lineRule="auto"/>
            </w:pPr>
            <w:r>
              <w:t>intermediatesocial@usfbap.org</w:t>
            </w:r>
          </w:p>
        </w:tc>
      </w:tr>
      <w:tr w:rsidR="006C339D" w14:paraId="26FCEAED"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0E10F76" w14:textId="77777777" w:rsidR="006C339D" w:rsidRDefault="006C339D" w:rsidP="000917C9">
            <w:pPr>
              <w:spacing w:after="0" w:line="240" w:lineRule="auto"/>
            </w:pPr>
            <w:r>
              <w:t>Leadership</w:t>
            </w:r>
          </w:p>
        </w:tc>
        <w:tc>
          <w:tcPr>
            <w:tcW w:w="2760" w:type="dxa"/>
            <w:tcBorders>
              <w:top w:val="single" w:sz="8" w:space="0" w:color="FFFFFF"/>
              <w:left w:val="single" w:sz="6" w:space="0" w:color="FFFFFF"/>
              <w:bottom w:val="single" w:sz="8" w:space="0" w:color="FFFFFF"/>
              <w:right w:val="single" w:sz="8" w:space="0" w:color="FFFFFF"/>
            </w:tcBorders>
            <w:vAlign w:val="center"/>
          </w:tcPr>
          <w:p w14:paraId="151AF903" w14:textId="77777777" w:rsidR="006C339D" w:rsidRDefault="006C339D" w:rsidP="000917C9">
            <w:pPr>
              <w:widowControl w:val="0"/>
              <w:spacing w:after="0" w:line="240" w:lineRule="auto"/>
            </w:pPr>
            <w:r>
              <w:t>Owen Welch</w:t>
            </w:r>
          </w:p>
        </w:tc>
        <w:tc>
          <w:tcPr>
            <w:tcW w:w="4050" w:type="dxa"/>
            <w:tcBorders>
              <w:top w:val="single" w:sz="8" w:space="0" w:color="FFFFFF"/>
              <w:left w:val="single" w:sz="8" w:space="0" w:color="FFFFFF"/>
              <w:bottom w:val="single" w:sz="8" w:space="0" w:color="FFFFFF"/>
              <w:right w:val="single" w:sz="8" w:space="0" w:color="FFFFFF"/>
            </w:tcBorders>
            <w:vAlign w:val="center"/>
          </w:tcPr>
          <w:p w14:paraId="46CFA515" w14:textId="77777777" w:rsidR="006C339D" w:rsidRDefault="006C339D" w:rsidP="000917C9">
            <w:pPr>
              <w:widowControl w:val="0"/>
              <w:spacing w:after="0" w:line="240" w:lineRule="auto"/>
            </w:pPr>
            <w:r>
              <w:t>LeadershipConferenceChair@usfbap.org</w:t>
            </w:r>
          </w:p>
        </w:tc>
      </w:tr>
      <w:tr w:rsidR="006C339D" w14:paraId="5A16A75C"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FCD46D6" w14:textId="77777777" w:rsidR="006C339D" w:rsidRDefault="006C339D" w:rsidP="000917C9">
            <w:pPr>
              <w:spacing w:after="0" w:line="240" w:lineRule="auto"/>
            </w:pPr>
            <w:r>
              <w:t>Meet the Firms</w:t>
            </w:r>
          </w:p>
        </w:tc>
        <w:tc>
          <w:tcPr>
            <w:tcW w:w="2760" w:type="dxa"/>
            <w:tcBorders>
              <w:top w:val="single" w:sz="8" w:space="0" w:color="FFFFFF"/>
              <w:left w:val="single" w:sz="6" w:space="0" w:color="FFFFFF"/>
              <w:bottom w:val="single" w:sz="8" w:space="0" w:color="FFFFFF"/>
              <w:right w:val="single" w:sz="8" w:space="0" w:color="FFFFFF"/>
            </w:tcBorders>
            <w:vAlign w:val="center"/>
          </w:tcPr>
          <w:p w14:paraId="11235730" w14:textId="77777777" w:rsidR="006C339D" w:rsidRDefault="006C339D" w:rsidP="000917C9">
            <w:pPr>
              <w:widowControl w:val="0"/>
              <w:spacing w:after="0" w:line="240" w:lineRule="auto"/>
            </w:pPr>
            <w:r>
              <w:t>Adrian Perdomo</w:t>
            </w:r>
          </w:p>
        </w:tc>
        <w:tc>
          <w:tcPr>
            <w:tcW w:w="4050" w:type="dxa"/>
            <w:tcBorders>
              <w:top w:val="single" w:sz="8" w:space="0" w:color="FFFFFF"/>
              <w:left w:val="single" w:sz="8" w:space="0" w:color="FFFFFF"/>
              <w:bottom w:val="single" w:sz="8" w:space="0" w:color="FFFFFF"/>
              <w:right w:val="single" w:sz="8" w:space="0" w:color="FFFFFF"/>
            </w:tcBorders>
            <w:vAlign w:val="center"/>
          </w:tcPr>
          <w:p w14:paraId="13D47EF1" w14:textId="77777777" w:rsidR="006C339D" w:rsidRDefault="006C339D" w:rsidP="000917C9">
            <w:pPr>
              <w:widowControl w:val="0"/>
              <w:spacing w:after="0" w:line="240" w:lineRule="auto"/>
            </w:pPr>
            <w:r>
              <w:t>meetthefirms@usfbap.org</w:t>
            </w:r>
          </w:p>
        </w:tc>
      </w:tr>
      <w:tr w:rsidR="006C339D" w14:paraId="74E0D2DA"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21F5D06" w14:textId="77777777" w:rsidR="006C339D" w:rsidRDefault="006C339D" w:rsidP="000917C9">
            <w:pPr>
              <w:spacing w:after="0" w:line="240" w:lineRule="auto"/>
            </w:pPr>
            <w:r>
              <w:t>Mock Interviews</w:t>
            </w:r>
          </w:p>
        </w:tc>
        <w:tc>
          <w:tcPr>
            <w:tcW w:w="2760" w:type="dxa"/>
            <w:tcBorders>
              <w:top w:val="single" w:sz="8" w:space="0" w:color="FFFFFF"/>
              <w:left w:val="single" w:sz="6" w:space="0" w:color="FFFFFF"/>
              <w:bottom w:val="single" w:sz="8" w:space="0" w:color="FFFFFF"/>
              <w:right w:val="single" w:sz="8" w:space="0" w:color="FFFFFF"/>
            </w:tcBorders>
            <w:vAlign w:val="center"/>
          </w:tcPr>
          <w:p w14:paraId="78407888" w14:textId="77777777" w:rsidR="006C339D" w:rsidRDefault="006C339D" w:rsidP="000917C9">
            <w:pPr>
              <w:widowControl w:val="0"/>
              <w:spacing w:after="0" w:line="240" w:lineRule="auto"/>
            </w:pPr>
            <w:r>
              <w:t>Kai Basden</w:t>
            </w:r>
          </w:p>
        </w:tc>
        <w:tc>
          <w:tcPr>
            <w:tcW w:w="4050" w:type="dxa"/>
            <w:tcBorders>
              <w:top w:val="single" w:sz="8" w:space="0" w:color="FFFFFF"/>
              <w:left w:val="single" w:sz="8" w:space="0" w:color="FFFFFF"/>
              <w:bottom w:val="single" w:sz="8" w:space="0" w:color="FFFFFF"/>
              <w:right w:val="single" w:sz="8" w:space="0" w:color="FFFFFF"/>
            </w:tcBorders>
            <w:vAlign w:val="center"/>
          </w:tcPr>
          <w:p w14:paraId="5C5CF2F0" w14:textId="77777777" w:rsidR="006C339D" w:rsidRDefault="006C339D" w:rsidP="000917C9">
            <w:pPr>
              <w:widowControl w:val="0"/>
              <w:spacing w:after="0" w:line="240" w:lineRule="auto"/>
            </w:pPr>
            <w:r>
              <w:t>MockInterviewsChair@usfbap.org</w:t>
            </w:r>
          </w:p>
        </w:tc>
      </w:tr>
      <w:tr w:rsidR="006C339D" w14:paraId="3F3B37A0"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7005E416" w14:textId="77777777" w:rsidR="006C339D" w:rsidRDefault="006C339D" w:rsidP="000917C9">
            <w:pPr>
              <w:spacing w:after="0" w:line="240" w:lineRule="auto"/>
            </w:pPr>
            <w:proofErr w:type="spellStart"/>
            <w:r>
              <w:t>Pizzo</w:t>
            </w:r>
            <w:proofErr w:type="spellEnd"/>
          </w:p>
        </w:tc>
        <w:tc>
          <w:tcPr>
            <w:tcW w:w="2760" w:type="dxa"/>
            <w:tcBorders>
              <w:top w:val="single" w:sz="8" w:space="0" w:color="FFFFFF"/>
              <w:left w:val="single" w:sz="6"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D0C199A" w14:textId="77777777" w:rsidR="006C339D" w:rsidRDefault="006C339D" w:rsidP="000917C9">
            <w:pPr>
              <w:widowControl w:val="0"/>
              <w:pBdr>
                <w:top w:val="nil"/>
                <w:left w:val="nil"/>
                <w:bottom w:val="nil"/>
                <w:right w:val="nil"/>
                <w:between w:val="nil"/>
              </w:pBdr>
              <w:spacing w:after="0" w:line="240" w:lineRule="auto"/>
            </w:pPr>
            <w:r>
              <w:t xml:space="preserve">Shania </w:t>
            </w:r>
            <w:proofErr w:type="spellStart"/>
            <w:r>
              <w:t>DelPino</w:t>
            </w:r>
            <w:proofErr w:type="spellEnd"/>
          </w:p>
        </w:tc>
        <w:tc>
          <w:tcPr>
            <w:tcW w:w="4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43EFB4B" w14:textId="77777777" w:rsidR="006C339D" w:rsidRDefault="006C339D" w:rsidP="000917C9">
            <w:pPr>
              <w:widowControl w:val="0"/>
              <w:pBdr>
                <w:top w:val="nil"/>
                <w:left w:val="nil"/>
                <w:bottom w:val="nil"/>
                <w:right w:val="nil"/>
                <w:between w:val="nil"/>
              </w:pBdr>
              <w:spacing w:after="0" w:line="240" w:lineRule="auto"/>
            </w:pPr>
            <w:r>
              <w:t>BAP.PizzoVolunteering@usfbap.org</w:t>
            </w:r>
          </w:p>
        </w:tc>
      </w:tr>
      <w:tr w:rsidR="006C339D" w14:paraId="77690271"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5DD1C49F" w14:textId="77777777" w:rsidR="006C339D" w:rsidRDefault="006C339D" w:rsidP="000917C9">
            <w:pPr>
              <w:spacing w:after="0" w:line="240" w:lineRule="auto"/>
            </w:pPr>
            <w:r>
              <w:t>Proctoring</w:t>
            </w:r>
          </w:p>
        </w:tc>
        <w:tc>
          <w:tcPr>
            <w:tcW w:w="2760" w:type="dxa"/>
            <w:tcBorders>
              <w:top w:val="single" w:sz="8" w:space="0" w:color="FFFFFF"/>
              <w:left w:val="single" w:sz="6" w:space="0" w:color="FFFFFF"/>
              <w:bottom w:val="single" w:sz="8" w:space="0" w:color="FFFFFF"/>
              <w:right w:val="single" w:sz="8" w:space="0" w:color="FFFFFF"/>
            </w:tcBorders>
            <w:vAlign w:val="center"/>
          </w:tcPr>
          <w:p w14:paraId="5370FD40" w14:textId="77777777" w:rsidR="006C339D" w:rsidRDefault="006C339D" w:rsidP="000917C9">
            <w:pPr>
              <w:widowControl w:val="0"/>
              <w:spacing w:after="0" w:line="240" w:lineRule="auto"/>
            </w:pPr>
            <w:r>
              <w:t>David Lee</w:t>
            </w:r>
          </w:p>
        </w:tc>
        <w:tc>
          <w:tcPr>
            <w:tcW w:w="4050" w:type="dxa"/>
            <w:tcBorders>
              <w:top w:val="single" w:sz="8" w:space="0" w:color="FFFFFF"/>
              <w:left w:val="single" w:sz="8" w:space="0" w:color="FFFFFF"/>
              <w:bottom w:val="single" w:sz="8" w:space="0" w:color="FFFFFF"/>
              <w:right w:val="single" w:sz="8" w:space="0" w:color="FFFFFF"/>
            </w:tcBorders>
            <w:vAlign w:val="center"/>
          </w:tcPr>
          <w:p w14:paraId="30B052E6" w14:textId="77777777" w:rsidR="006C339D" w:rsidRDefault="006C339D" w:rsidP="000917C9">
            <w:pPr>
              <w:widowControl w:val="0"/>
              <w:spacing w:after="0" w:line="240" w:lineRule="auto"/>
            </w:pPr>
            <w:r>
              <w:t>ProctoringChair@usfbap.org</w:t>
            </w:r>
          </w:p>
        </w:tc>
      </w:tr>
      <w:tr w:rsidR="006C339D" w14:paraId="4D57932B"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128F8E6F" w14:textId="77777777" w:rsidR="006C339D" w:rsidRDefault="006C339D" w:rsidP="000917C9">
            <w:pPr>
              <w:spacing w:after="0" w:line="240" w:lineRule="auto"/>
            </w:pPr>
            <w:r>
              <w:t>Recruitment</w:t>
            </w:r>
          </w:p>
        </w:tc>
        <w:tc>
          <w:tcPr>
            <w:tcW w:w="2760" w:type="dxa"/>
            <w:tcBorders>
              <w:top w:val="single" w:sz="8" w:space="0" w:color="FFFFFF"/>
              <w:left w:val="single" w:sz="6" w:space="0" w:color="FFFFFF"/>
              <w:bottom w:val="single" w:sz="8" w:space="0" w:color="FFFFFF"/>
              <w:right w:val="single" w:sz="8" w:space="0" w:color="FFFFFF"/>
            </w:tcBorders>
            <w:vAlign w:val="center"/>
          </w:tcPr>
          <w:p w14:paraId="2857E2A9" w14:textId="77777777" w:rsidR="006C339D" w:rsidRDefault="006C339D" w:rsidP="000917C9">
            <w:pPr>
              <w:widowControl w:val="0"/>
              <w:spacing w:after="0" w:line="240" w:lineRule="auto"/>
            </w:pPr>
            <w:r>
              <w:t xml:space="preserve">Shania </w:t>
            </w:r>
            <w:proofErr w:type="spellStart"/>
            <w:r>
              <w:t>DelPino</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4E9F38EC" w14:textId="77777777" w:rsidR="006C339D" w:rsidRDefault="006C339D" w:rsidP="000917C9">
            <w:pPr>
              <w:widowControl w:val="0"/>
              <w:spacing w:after="0" w:line="240" w:lineRule="auto"/>
            </w:pPr>
            <w:r>
              <w:t>RecruitmentChair@usfbap.org</w:t>
            </w:r>
          </w:p>
        </w:tc>
      </w:tr>
      <w:tr w:rsidR="006C339D" w14:paraId="419D0C6C"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3B5C5DE" w14:textId="77777777" w:rsidR="006C339D" w:rsidRDefault="006C339D" w:rsidP="000917C9">
            <w:pPr>
              <w:spacing w:after="0" w:line="240" w:lineRule="auto"/>
            </w:pPr>
            <w:r>
              <w:t>Refreshments</w:t>
            </w:r>
          </w:p>
        </w:tc>
        <w:tc>
          <w:tcPr>
            <w:tcW w:w="2760" w:type="dxa"/>
            <w:tcBorders>
              <w:top w:val="single" w:sz="8" w:space="0" w:color="FFFFFF"/>
              <w:left w:val="single" w:sz="6" w:space="0" w:color="FFFFFF"/>
              <w:bottom w:val="single" w:sz="8" w:space="0" w:color="FFFFFF"/>
              <w:right w:val="single" w:sz="8" w:space="0" w:color="FFFFFF"/>
            </w:tcBorders>
            <w:vAlign w:val="center"/>
          </w:tcPr>
          <w:p w14:paraId="5F74A90B" w14:textId="77777777" w:rsidR="006C339D" w:rsidRDefault="006C339D" w:rsidP="000917C9">
            <w:pPr>
              <w:widowControl w:val="0"/>
              <w:spacing w:after="0" w:line="240" w:lineRule="auto"/>
            </w:pPr>
            <w:r>
              <w:t>Aaron Do</w:t>
            </w:r>
          </w:p>
        </w:tc>
        <w:tc>
          <w:tcPr>
            <w:tcW w:w="4050" w:type="dxa"/>
            <w:tcBorders>
              <w:top w:val="single" w:sz="8" w:space="0" w:color="FFFFFF"/>
              <w:left w:val="single" w:sz="8" w:space="0" w:color="FFFFFF"/>
              <w:bottom w:val="single" w:sz="8" w:space="0" w:color="FFFFFF"/>
              <w:right w:val="single" w:sz="8" w:space="0" w:color="FFFFFF"/>
            </w:tcBorders>
            <w:vAlign w:val="center"/>
          </w:tcPr>
          <w:p w14:paraId="1985EB35" w14:textId="77777777" w:rsidR="006C339D" w:rsidRDefault="006C339D" w:rsidP="000917C9">
            <w:pPr>
              <w:widowControl w:val="0"/>
              <w:spacing w:after="0" w:line="240" w:lineRule="auto"/>
            </w:pPr>
            <w:r>
              <w:t>RefreshmentsChair@usfbap.org</w:t>
            </w:r>
          </w:p>
        </w:tc>
      </w:tr>
      <w:tr w:rsidR="006C339D" w14:paraId="3BC62E2B"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0F25F9B" w14:textId="77777777" w:rsidR="006C339D" w:rsidRDefault="006C339D" w:rsidP="000917C9">
            <w:pPr>
              <w:spacing w:after="0" w:line="240" w:lineRule="auto"/>
            </w:pPr>
            <w:r>
              <w:t>Scholarship Banquet</w:t>
            </w:r>
          </w:p>
        </w:tc>
        <w:tc>
          <w:tcPr>
            <w:tcW w:w="2760" w:type="dxa"/>
            <w:tcBorders>
              <w:top w:val="single" w:sz="8" w:space="0" w:color="FFFFFF"/>
              <w:left w:val="single" w:sz="6" w:space="0" w:color="FFFFFF"/>
              <w:bottom w:val="single" w:sz="8" w:space="0" w:color="FFFFFF"/>
              <w:right w:val="single" w:sz="8" w:space="0" w:color="FFFFFF"/>
            </w:tcBorders>
            <w:vAlign w:val="center"/>
          </w:tcPr>
          <w:p w14:paraId="2D4A8504" w14:textId="77777777" w:rsidR="006C339D" w:rsidRDefault="006C339D" w:rsidP="000917C9">
            <w:pPr>
              <w:widowControl w:val="0"/>
              <w:spacing w:after="0" w:line="240" w:lineRule="auto"/>
            </w:pPr>
            <w:r>
              <w:t>TBA</w:t>
            </w:r>
          </w:p>
        </w:tc>
        <w:tc>
          <w:tcPr>
            <w:tcW w:w="4050" w:type="dxa"/>
            <w:tcBorders>
              <w:top w:val="single" w:sz="8" w:space="0" w:color="FFFFFF"/>
              <w:left w:val="single" w:sz="8" w:space="0" w:color="FFFFFF"/>
              <w:bottom w:val="single" w:sz="8" w:space="0" w:color="FFFFFF"/>
              <w:right w:val="single" w:sz="8" w:space="0" w:color="FFFFFF"/>
            </w:tcBorders>
            <w:vAlign w:val="center"/>
          </w:tcPr>
          <w:p w14:paraId="1EDDBDC7" w14:textId="77777777" w:rsidR="006C339D" w:rsidRDefault="006C339D" w:rsidP="000917C9">
            <w:pPr>
              <w:widowControl w:val="0"/>
              <w:spacing w:after="0" w:line="240" w:lineRule="auto"/>
            </w:pPr>
            <w:r>
              <w:t>ScholarshipBanquetChair@usfbap.org</w:t>
            </w:r>
          </w:p>
        </w:tc>
      </w:tr>
      <w:tr w:rsidR="006C339D" w14:paraId="280B0594"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CE60E46" w14:textId="77777777" w:rsidR="006C339D" w:rsidRDefault="006C339D" w:rsidP="000917C9">
            <w:pPr>
              <w:spacing w:after="0" w:line="240" w:lineRule="auto"/>
            </w:pPr>
            <w:r>
              <w:t>Socials</w:t>
            </w:r>
          </w:p>
        </w:tc>
        <w:tc>
          <w:tcPr>
            <w:tcW w:w="2760" w:type="dxa"/>
            <w:tcBorders>
              <w:top w:val="single" w:sz="8" w:space="0" w:color="FFFFFF"/>
              <w:left w:val="single" w:sz="6" w:space="0" w:color="FFFFFF"/>
              <w:bottom w:val="single" w:sz="8" w:space="0" w:color="FFFFFF"/>
              <w:right w:val="single" w:sz="8" w:space="0" w:color="FFFFFF"/>
            </w:tcBorders>
            <w:vAlign w:val="center"/>
          </w:tcPr>
          <w:p w14:paraId="60BE676C" w14:textId="77777777" w:rsidR="006C339D" w:rsidRDefault="006C339D" w:rsidP="000917C9">
            <w:pPr>
              <w:widowControl w:val="0"/>
              <w:spacing w:after="0" w:line="240" w:lineRule="auto"/>
            </w:pPr>
            <w:proofErr w:type="spellStart"/>
            <w:r>
              <w:t>Alanea</w:t>
            </w:r>
            <w:proofErr w:type="spellEnd"/>
            <w:r>
              <w:t xml:space="preserve"> Bader</w:t>
            </w:r>
          </w:p>
        </w:tc>
        <w:tc>
          <w:tcPr>
            <w:tcW w:w="4050" w:type="dxa"/>
            <w:tcBorders>
              <w:top w:val="single" w:sz="8" w:space="0" w:color="FFFFFF"/>
              <w:left w:val="single" w:sz="8" w:space="0" w:color="FFFFFF"/>
              <w:bottom w:val="single" w:sz="8" w:space="0" w:color="FFFFFF"/>
              <w:right w:val="single" w:sz="8" w:space="0" w:color="FFFFFF"/>
            </w:tcBorders>
            <w:vAlign w:val="center"/>
          </w:tcPr>
          <w:p w14:paraId="03928BD4" w14:textId="77777777" w:rsidR="006C339D" w:rsidRDefault="006C339D" w:rsidP="000917C9">
            <w:pPr>
              <w:widowControl w:val="0"/>
              <w:spacing w:after="0" w:line="240" w:lineRule="auto"/>
            </w:pPr>
            <w:r>
              <w:t>Social@usfbap.org</w:t>
            </w:r>
          </w:p>
        </w:tc>
      </w:tr>
      <w:tr w:rsidR="006C339D" w14:paraId="17BA37F0"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9E1D622" w14:textId="77777777" w:rsidR="006C339D" w:rsidRDefault="006C339D" w:rsidP="000917C9">
            <w:pPr>
              <w:spacing w:after="0" w:line="240" w:lineRule="auto"/>
            </w:pPr>
            <w:r>
              <w:t>Tutoring</w:t>
            </w:r>
          </w:p>
        </w:tc>
        <w:tc>
          <w:tcPr>
            <w:tcW w:w="2760" w:type="dxa"/>
            <w:tcBorders>
              <w:top w:val="single" w:sz="8" w:space="0" w:color="FFFFFF"/>
              <w:left w:val="single" w:sz="6" w:space="0" w:color="FFFFFF"/>
              <w:bottom w:val="single" w:sz="8" w:space="0" w:color="FFFFFF"/>
              <w:right w:val="single" w:sz="8" w:space="0" w:color="FFFFFF"/>
            </w:tcBorders>
            <w:vAlign w:val="center"/>
          </w:tcPr>
          <w:p w14:paraId="77E0A83F" w14:textId="77777777" w:rsidR="006C339D" w:rsidRDefault="006C339D" w:rsidP="000917C9">
            <w:pPr>
              <w:widowControl w:val="0"/>
              <w:spacing w:after="0" w:line="240" w:lineRule="auto"/>
            </w:pPr>
            <w:r>
              <w:t>Geoff Wilson</w:t>
            </w:r>
          </w:p>
        </w:tc>
        <w:tc>
          <w:tcPr>
            <w:tcW w:w="4050" w:type="dxa"/>
            <w:tcBorders>
              <w:top w:val="single" w:sz="8" w:space="0" w:color="FFFFFF"/>
              <w:left w:val="single" w:sz="8" w:space="0" w:color="FFFFFF"/>
              <w:bottom w:val="single" w:sz="8" w:space="0" w:color="FFFFFF"/>
              <w:right w:val="single" w:sz="8" w:space="0" w:color="FFFFFF"/>
            </w:tcBorders>
            <w:vAlign w:val="center"/>
          </w:tcPr>
          <w:p w14:paraId="00A3672F" w14:textId="77777777" w:rsidR="006C339D" w:rsidRDefault="006C339D" w:rsidP="000917C9">
            <w:pPr>
              <w:widowControl w:val="0"/>
              <w:spacing w:after="0" w:line="240" w:lineRule="auto"/>
            </w:pPr>
            <w:r>
              <w:t>TutoringChair@usfbap.org</w:t>
            </w:r>
          </w:p>
        </w:tc>
      </w:tr>
      <w:tr w:rsidR="006C339D" w14:paraId="2E036AD0"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5E00BF10" w14:textId="77777777" w:rsidR="006C339D" w:rsidRDefault="006C339D" w:rsidP="000917C9">
            <w:pPr>
              <w:spacing w:after="0" w:line="240" w:lineRule="auto"/>
            </w:pPr>
            <w:r>
              <w:t>Workshops</w:t>
            </w:r>
          </w:p>
        </w:tc>
        <w:tc>
          <w:tcPr>
            <w:tcW w:w="2760" w:type="dxa"/>
            <w:tcBorders>
              <w:top w:val="single" w:sz="8" w:space="0" w:color="FFFFFF"/>
              <w:left w:val="single" w:sz="6" w:space="0" w:color="FFFFFF"/>
              <w:bottom w:val="single" w:sz="8" w:space="0" w:color="FFFFFF"/>
              <w:right w:val="single" w:sz="8" w:space="0" w:color="FFFFFF"/>
            </w:tcBorders>
            <w:vAlign w:val="center"/>
          </w:tcPr>
          <w:p w14:paraId="5DAEBC17" w14:textId="77777777" w:rsidR="006C339D" w:rsidRDefault="006C339D" w:rsidP="000917C9">
            <w:pPr>
              <w:widowControl w:val="0"/>
              <w:spacing w:after="0" w:line="240" w:lineRule="auto"/>
            </w:pPr>
            <w:r>
              <w:t xml:space="preserve">Destin </w:t>
            </w:r>
            <w:proofErr w:type="spellStart"/>
            <w:r>
              <w:t>Lacquement</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13729679" w14:textId="77777777" w:rsidR="006C339D" w:rsidRDefault="006C339D" w:rsidP="000917C9">
            <w:pPr>
              <w:widowControl w:val="0"/>
              <w:spacing w:after="0" w:line="240" w:lineRule="auto"/>
            </w:pPr>
            <w:r>
              <w:t>Workshopschair@usfbap.org</w:t>
            </w:r>
          </w:p>
        </w:tc>
      </w:tr>
    </w:tbl>
    <w:p w14:paraId="542572A5" w14:textId="77777777" w:rsidR="006C339D" w:rsidRDefault="006C339D" w:rsidP="006C339D">
      <w:pPr>
        <w:pStyle w:val="Heading1"/>
        <w:sectPr w:rsidR="006C339D">
          <w:footerReference w:type="default" r:id="rId26"/>
          <w:type w:val="continuous"/>
          <w:pgSz w:w="12240" w:h="15840"/>
          <w:pgMar w:top="1440" w:right="1440" w:bottom="1440" w:left="1440" w:header="720" w:footer="720" w:gutter="0"/>
          <w:cols w:space="720"/>
        </w:sectPr>
      </w:pPr>
    </w:p>
    <w:p w14:paraId="3BAC0FEA" w14:textId="77777777" w:rsidR="006C339D" w:rsidRDefault="006C339D" w:rsidP="006C339D">
      <w:pPr>
        <w:pStyle w:val="Heading1"/>
      </w:pPr>
    </w:p>
    <w:p w14:paraId="52EB5408" w14:textId="77777777" w:rsidR="006C339D" w:rsidRDefault="006C339D" w:rsidP="006C339D">
      <w:pPr>
        <w:pStyle w:val="Heading1"/>
      </w:pPr>
    </w:p>
    <w:p w14:paraId="29039073" w14:textId="77777777" w:rsidR="006C339D" w:rsidRDefault="006C339D" w:rsidP="006C339D">
      <w:pPr>
        <w:pStyle w:val="Heading1"/>
        <w:sectPr w:rsidR="006C339D">
          <w:footerReference w:type="default" r:id="rId27"/>
          <w:type w:val="continuous"/>
          <w:pgSz w:w="12240" w:h="15840"/>
          <w:pgMar w:top="1440" w:right="1440" w:bottom="1440" w:left="1440" w:header="720" w:footer="720" w:gutter="0"/>
          <w:cols w:space="720"/>
        </w:sectPr>
      </w:pPr>
      <w:bookmarkStart w:id="20" w:name="_heading=h.ebsb2uy556y9" w:colFirst="0" w:colLast="0"/>
      <w:bookmarkEnd w:id="20"/>
      <w:r>
        <w:t>Beta Alpha Psi Officer Contacts and Office Hours</w:t>
      </w:r>
    </w:p>
    <w:p w14:paraId="08C94194" w14:textId="77777777" w:rsidR="006C339D" w:rsidRDefault="006C339D" w:rsidP="006C339D">
      <w:pPr>
        <w:widowControl w:val="0"/>
        <w:pBdr>
          <w:top w:val="nil"/>
          <w:left w:val="nil"/>
          <w:bottom w:val="nil"/>
          <w:right w:val="nil"/>
          <w:between w:val="nil"/>
        </w:pBdr>
        <w:spacing w:after="0"/>
        <w:rPr>
          <w:b/>
          <w:sz w:val="24"/>
          <w:szCs w:val="24"/>
        </w:rPr>
      </w:pPr>
    </w:p>
    <w:tbl>
      <w:tblPr>
        <w:tblW w:w="968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227"/>
        <w:gridCol w:w="3227"/>
        <w:gridCol w:w="3227"/>
      </w:tblGrid>
      <w:tr w:rsidR="006C339D" w14:paraId="332E2E34" w14:textId="77777777" w:rsidTr="000917C9">
        <w:trPr>
          <w:trHeight w:val="480"/>
        </w:trPr>
        <w:tc>
          <w:tcPr>
            <w:tcW w:w="3227" w:type="dxa"/>
          </w:tcPr>
          <w:p w14:paraId="2BE58E47" w14:textId="77777777" w:rsidR="006C339D" w:rsidRDefault="006C339D" w:rsidP="000917C9">
            <w:pPr>
              <w:rPr>
                <w:b/>
                <w:sz w:val="24"/>
                <w:szCs w:val="24"/>
              </w:rPr>
            </w:pPr>
            <w:r>
              <w:rPr>
                <w:b/>
                <w:sz w:val="24"/>
                <w:szCs w:val="24"/>
              </w:rPr>
              <w:t>Officer Position</w:t>
            </w:r>
          </w:p>
        </w:tc>
        <w:tc>
          <w:tcPr>
            <w:tcW w:w="3227" w:type="dxa"/>
          </w:tcPr>
          <w:p w14:paraId="20900686" w14:textId="77777777" w:rsidR="006C339D" w:rsidRDefault="006C339D" w:rsidP="000917C9">
            <w:pPr>
              <w:rPr>
                <w:b/>
                <w:sz w:val="24"/>
                <w:szCs w:val="24"/>
              </w:rPr>
            </w:pPr>
            <w:r>
              <w:rPr>
                <w:b/>
                <w:sz w:val="24"/>
                <w:szCs w:val="24"/>
              </w:rPr>
              <w:t>Name</w:t>
            </w:r>
          </w:p>
        </w:tc>
        <w:tc>
          <w:tcPr>
            <w:tcW w:w="3227" w:type="dxa"/>
          </w:tcPr>
          <w:p w14:paraId="5056F628" w14:textId="77777777" w:rsidR="006C339D" w:rsidRDefault="006C339D" w:rsidP="000917C9">
            <w:pPr>
              <w:rPr>
                <w:b/>
                <w:sz w:val="24"/>
                <w:szCs w:val="24"/>
              </w:rPr>
            </w:pPr>
            <w:r>
              <w:rPr>
                <w:b/>
                <w:sz w:val="24"/>
                <w:szCs w:val="24"/>
              </w:rPr>
              <w:t>Email</w:t>
            </w:r>
          </w:p>
        </w:tc>
      </w:tr>
      <w:tr w:rsidR="006C339D" w14:paraId="11D3380A" w14:textId="77777777" w:rsidTr="000917C9">
        <w:trPr>
          <w:trHeight w:val="480"/>
        </w:trPr>
        <w:tc>
          <w:tcPr>
            <w:tcW w:w="3227" w:type="dxa"/>
          </w:tcPr>
          <w:p w14:paraId="0DAF5A49" w14:textId="77777777" w:rsidR="006C339D" w:rsidRDefault="006C339D" w:rsidP="000917C9">
            <w:pPr>
              <w:rPr>
                <w:sz w:val="24"/>
                <w:szCs w:val="24"/>
              </w:rPr>
            </w:pPr>
            <w:r>
              <w:rPr>
                <w:sz w:val="24"/>
                <w:szCs w:val="24"/>
              </w:rPr>
              <w:t>President</w:t>
            </w:r>
          </w:p>
        </w:tc>
        <w:tc>
          <w:tcPr>
            <w:tcW w:w="3227" w:type="dxa"/>
          </w:tcPr>
          <w:p w14:paraId="1B274A62" w14:textId="77777777" w:rsidR="006C339D" w:rsidRDefault="006C339D" w:rsidP="000917C9">
            <w:pPr>
              <w:rPr>
                <w:sz w:val="24"/>
                <w:szCs w:val="24"/>
              </w:rPr>
            </w:pPr>
            <w:r>
              <w:rPr>
                <w:sz w:val="24"/>
                <w:szCs w:val="24"/>
              </w:rPr>
              <w:t>Chloe Snow</w:t>
            </w:r>
          </w:p>
        </w:tc>
        <w:tc>
          <w:tcPr>
            <w:tcW w:w="3227" w:type="dxa"/>
          </w:tcPr>
          <w:p w14:paraId="4D5D5D5B" w14:textId="77777777" w:rsidR="006C339D" w:rsidRDefault="006C339D" w:rsidP="000917C9">
            <w:pPr>
              <w:rPr>
                <w:sz w:val="24"/>
                <w:szCs w:val="24"/>
              </w:rPr>
            </w:pPr>
            <w:r>
              <w:rPr>
                <w:sz w:val="24"/>
                <w:szCs w:val="24"/>
              </w:rPr>
              <w:t>president@usfbap.org</w:t>
            </w:r>
          </w:p>
        </w:tc>
      </w:tr>
      <w:tr w:rsidR="006C339D" w14:paraId="24744636" w14:textId="77777777" w:rsidTr="000917C9">
        <w:trPr>
          <w:trHeight w:val="480"/>
        </w:trPr>
        <w:tc>
          <w:tcPr>
            <w:tcW w:w="3227" w:type="dxa"/>
          </w:tcPr>
          <w:p w14:paraId="6F199226" w14:textId="77777777" w:rsidR="006C339D" w:rsidRDefault="006C339D" w:rsidP="000917C9">
            <w:pPr>
              <w:rPr>
                <w:sz w:val="24"/>
                <w:szCs w:val="24"/>
              </w:rPr>
            </w:pPr>
            <w:r>
              <w:rPr>
                <w:sz w:val="24"/>
                <w:szCs w:val="24"/>
              </w:rPr>
              <w:t>Vice President</w:t>
            </w:r>
          </w:p>
        </w:tc>
        <w:tc>
          <w:tcPr>
            <w:tcW w:w="3227" w:type="dxa"/>
          </w:tcPr>
          <w:p w14:paraId="4308B6B0" w14:textId="77777777" w:rsidR="006C339D" w:rsidRDefault="006C339D" w:rsidP="000917C9">
            <w:pPr>
              <w:rPr>
                <w:sz w:val="24"/>
                <w:szCs w:val="24"/>
              </w:rPr>
            </w:pPr>
            <w:r>
              <w:rPr>
                <w:sz w:val="24"/>
                <w:szCs w:val="24"/>
              </w:rPr>
              <w:t>Aldo Jimenez Valdez</w:t>
            </w:r>
          </w:p>
        </w:tc>
        <w:tc>
          <w:tcPr>
            <w:tcW w:w="3227" w:type="dxa"/>
          </w:tcPr>
          <w:p w14:paraId="40555395" w14:textId="77777777" w:rsidR="006C339D" w:rsidRDefault="006C339D" w:rsidP="000917C9">
            <w:pPr>
              <w:rPr>
                <w:sz w:val="24"/>
                <w:szCs w:val="24"/>
              </w:rPr>
            </w:pPr>
            <w:r>
              <w:rPr>
                <w:sz w:val="24"/>
                <w:szCs w:val="24"/>
              </w:rPr>
              <w:t>vp@usfbap.org</w:t>
            </w:r>
          </w:p>
        </w:tc>
      </w:tr>
      <w:tr w:rsidR="006C339D" w14:paraId="72B7B979" w14:textId="77777777" w:rsidTr="000917C9">
        <w:trPr>
          <w:trHeight w:val="500"/>
        </w:trPr>
        <w:tc>
          <w:tcPr>
            <w:tcW w:w="3227" w:type="dxa"/>
          </w:tcPr>
          <w:p w14:paraId="1BB6393F" w14:textId="77777777" w:rsidR="006C339D" w:rsidRDefault="006C339D" w:rsidP="000917C9">
            <w:pPr>
              <w:rPr>
                <w:sz w:val="24"/>
                <w:szCs w:val="24"/>
              </w:rPr>
            </w:pPr>
            <w:r>
              <w:rPr>
                <w:sz w:val="24"/>
                <w:szCs w:val="24"/>
              </w:rPr>
              <w:lastRenderedPageBreak/>
              <w:t xml:space="preserve">Treasurer </w:t>
            </w:r>
          </w:p>
        </w:tc>
        <w:tc>
          <w:tcPr>
            <w:tcW w:w="3227" w:type="dxa"/>
          </w:tcPr>
          <w:p w14:paraId="38BEDF22" w14:textId="77777777" w:rsidR="006C339D" w:rsidRDefault="006C339D" w:rsidP="000917C9">
            <w:pPr>
              <w:rPr>
                <w:sz w:val="24"/>
                <w:szCs w:val="24"/>
              </w:rPr>
            </w:pPr>
            <w:r>
              <w:rPr>
                <w:sz w:val="24"/>
                <w:szCs w:val="24"/>
              </w:rPr>
              <w:t>Yash Patel</w:t>
            </w:r>
          </w:p>
        </w:tc>
        <w:tc>
          <w:tcPr>
            <w:tcW w:w="3227" w:type="dxa"/>
          </w:tcPr>
          <w:p w14:paraId="0D82EC81" w14:textId="77777777" w:rsidR="006C339D" w:rsidRDefault="006C339D" w:rsidP="000917C9">
            <w:pPr>
              <w:rPr>
                <w:sz w:val="24"/>
                <w:szCs w:val="24"/>
              </w:rPr>
            </w:pPr>
            <w:r>
              <w:rPr>
                <w:sz w:val="24"/>
                <w:szCs w:val="24"/>
              </w:rPr>
              <w:t>treasurer@usfbap.org</w:t>
            </w:r>
          </w:p>
        </w:tc>
      </w:tr>
      <w:tr w:rsidR="006C339D" w14:paraId="43E7081D" w14:textId="77777777" w:rsidTr="000917C9">
        <w:trPr>
          <w:trHeight w:val="480"/>
        </w:trPr>
        <w:tc>
          <w:tcPr>
            <w:tcW w:w="3227" w:type="dxa"/>
          </w:tcPr>
          <w:p w14:paraId="0D534208" w14:textId="77777777" w:rsidR="006C339D" w:rsidRDefault="006C339D" w:rsidP="000917C9">
            <w:pPr>
              <w:rPr>
                <w:sz w:val="24"/>
                <w:szCs w:val="24"/>
              </w:rPr>
            </w:pPr>
            <w:r>
              <w:rPr>
                <w:sz w:val="24"/>
                <w:szCs w:val="24"/>
              </w:rPr>
              <w:t xml:space="preserve">Secretary </w:t>
            </w:r>
          </w:p>
        </w:tc>
        <w:tc>
          <w:tcPr>
            <w:tcW w:w="3227" w:type="dxa"/>
          </w:tcPr>
          <w:p w14:paraId="4E18F61C" w14:textId="77777777" w:rsidR="006C339D" w:rsidRDefault="006C339D" w:rsidP="000917C9">
            <w:pPr>
              <w:rPr>
                <w:sz w:val="24"/>
                <w:szCs w:val="24"/>
              </w:rPr>
            </w:pPr>
            <w:r>
              <w:rPr>
                <w:sz w:val="24"/>
                <w:szCs w:val="24"/>
              </w:rPr>
              <w:t>Nick Bennett</w:t>
            </w:r>
          </w:p>
        </w:tc>
        <w:tc>
          <w:tcPr>
            <w:tcW w:w="3227" w:type="dxa"/>
          </w:tcPr>
          <w:p w14:paraId="2EA67BC5" w14:textId="77777777" w:rsidR="006C339D" w:rsidRDefault="006C339D" w:rsidP="000917C9">
            <w:pPr>
              <w:rPr>
                <w:sz w:val="24"/>
                <w:szCs w:val="24"/>
              </w:rPr>
            </w:pPr>
            <w:r>
              <w:rPr>
                <w:sz w:val="24"/>
                <w:szCs w:val="24"/>
              </w:rPr>
              <w:t>secretary@usfbap.org</w:t>
            </w:r>
          </w:p>
        </w:tc>
      </w:tr>
      <w:tr w:rsidR="006C339D" w14:paraId="1AFC3E9C" w14:textId="77777777" w:rsidTr="000917C9">
        <w:trPr>
          <w:trHeight w:val="480"/>
        </w:trPr>
        <w:tc>
          <w:tcPr>
            <w:tcW w:w="3227" w:type="dxa"/>
          </w:tcPr>
          <w:p w14:paraId="112F0852" w14:textId="77777777" w:rsidR="006C339D" w:rsidRDefault="006C339D" w:rsidP="000917C9">
            <w:pPr>
              <w:rPr>
                <w:sz w:val="24"/>
                <w:szCs w:val="24"/>
              </w:rPr>
            </w:pPr>
            <w:r>
              <w:rPr>
                <w:sz w:val="24"/>
                <w:szCs w:val="24"/>
              </w:rPr>
              <w:t>Reporter</w:t>
            </w:r>
          </w:p>
        </w:tc>
        <w:tc>
          <w:tcPr>
            <w:tcW w:w="3227" w:type="dxa"/>
          </w:tcPr>
          <w:p w14:paraId="545EE5B7" w14:textId="77777777" w:rsidR="006C339D" w:rsidRDefault="006C339D" w:rsidP="000917C9">
            <w:pPr>
              <w:rPr>
                <w:sz w:val="24"/>
                <w:szCs w:val="24"/>
              </w:rPr>
            </w:pPr>
            <w:r>
              <w:rPr>
                <w:sz w:val="24"/>
                <w:szCs w:val="24"/>
              </w:rPr>
              <w:t>Zach Stoner</w:t>
            </w:r>
          </w:p>
        </w:tc>
        <w:tc>
          <w:tcPr>
            <w:tcW w:w="3227" w:type="dxa"/>
          </w:tcPr>
          <w:p w14:paraId="579F7299" w14:textId="77777777" w:rsidR="006C339D" w:rsidRDefault="006C339D" w:rsidP="000917C9">
            <w:pPr>
              <w:rPr>
                <w:sz w:val="24"/>
                <w:szCs w:val="24"/>
              </w:rPr>
            </w:pPr>
            <w:r>
              <w:rPr>
                <w:sz w:val="24"/>
                <w:szCs w:val="24"/>
              </w:rPr>
              <w:t>reporter@usfbap.org</w:t>
            </w:r>
          </w:p>
        </w:tc>
      </w:tr>
      <w:tr w:rsidR="006C339D" w14:paraId="322F2CD1" w14:textId="77777777" w:rsidTr="000917C9">
        <w:trPr>
          <w:trHeight w:val="560"/>
        </w:trPr>
        <w:tc>
          <w:tcPr>
            <w:tcW w:w="3227" w:type="dxa"/>
          </w:tcPr>
          <w:p w14:paraId="59FAB725" w14:textId="77777777" w:rsidR="006C339D" w:rsidRDefault="006C339D" w:rsidP="000917C9">
            <w:pPr>
              <w:rPr>
                <w:sz w:val="24"/>
                <w:szCs w:val="24"/>
              </w:rPr>
            </w:pPr>
            <w:r>
              <w:rPr>
                <w:sz w:val="24"/>
                <w:szCs w:val="24"/>
              </w:rPr>
              <w:t>IS Director</w:t>
            </w:r>
          </w:p>
        </w:tc>
        <w:tc>
          <w:tcPr>
            <w:tcW w:w="3227" w:type="dxa"/>
          </w:tcPr>
          <w:p w14:paraId="0250E36E" w14:textId="77777777" w:rsidR="006C339D" w:rsidRDefault="006C339D" w:rsidP="000917C9">
            <w:pPr>
              <w:rPr>
                <w:sz w:val="24"/>
                <w:szCs w:val="24"/>
              </w:rPr>
            </w:pPr>
            <w:r>
              <w:rPr>
                <w:sz w:val="24"/>
                <w:szCs w:val="24"/>
              </w:rPr>
              <w:t xml:space="preserve">Gage </w:t>
            </w:r>
            <w:proofErr w:type="spellStart"/>
            <w:r>
              <w:rPr>
                <w:sz w:val="24"/>
                <w:szCs w:val="24"/>
              </w:rPr>
              <w:t>Riznyk</w:t>
            </w:r>
            <w:proofErr w:type="spellEnd"/>
          </w:p>
        </w:tc>
        <w:tc>
          <w:tcPr>
            <w:tcW w:w="3227" w:type="dxa"/>
          </w:tcPr>
          <w:p w14:paraId="7431B665" w14:textId="77777777" w:rsidR="006C339D" w:rsidRDefault="006C339D" w:rsidP="000917C9">
            <w:pPr>
              <w:rPr>
                <w:sz w:val="24"/>
                <w:szCs w:val="24"/>
              </w:rPr>
            </w:pPr>
            <w:r>
              <w:rPr>
                <w:sz w:val="24"/>
                <w:szCs w:val="24"/>
              </w:rPr>
              <w:t>isdirector@usfbap.org</w:t>
            </w:r>
          </w:p>
        </w:tc>
      </w:tr>
    </w:tbl>
    <w:p w14:paraId="56D71C86" w14:textId="77777777" w:rsidR="006C339D" w:rsidRDefault="006C339D" w:rsidP="006C339D">
      <w:pPr>
        <w:rPr>
          <w:sz w:val="24"/>
          <w:szCs w:val="24"/>
        </w:rPr>
      </w:pPr>
    </w:p>
    <w:tbl>
      <w:tblPr>
        <w:tblW w:w="948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340"/>
        <w:gridCol w:w="2340"/>
        <w:gridCol w:w="2340"/>
      </w:tblGrid>
      <w:tr w:rsidR="006C339D" w14:paraId="230C817E"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6E2F47"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Name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186E2A"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Day of the Week</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472404"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Time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3D705D"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Location</w:t>
            </w:r>
          </w:p>
        </w:tc>
      </w:tr>
      <w:tr w:rsidR="006C339D" w14:paraId="75EB7F4E"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D09338"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Zach Stoner</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AC9A05"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Monday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D8104"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11:00 AM - 12:00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6B5010" w14:textId="77777777" w:rsidR="006C339D" w:rsidRDefault="006C339D" w:rsidP="000917C9">
            <w:pPr>
              <w:widowControl w:val="0"/>
              <w:spacing w:after="0" w:line="240" w:lineRule="auto"/>
              <w:rPr>
                <w:sz w:val="24"/>
                <w:szCs w:val="24"/>
              </w:rPr>
            </w:pPr>
            <w:r>
              <w:rPr>
                <w:sz w:val="24"/>
                <w:szCs w:val="24"/>
              </w:rPr>
              <w:t>BSN 1203</w:t>
            </w:r>
          </w:p>
        </w:tc>
      </w:tr>
      <w:tr w:rsidR="006C339D" w14:paraId="4930B6AE"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7FB929"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Nick Bennett</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EF5467"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Monday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85CC96"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3:30 PM - 4:30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064FCF" w14:textId="77777777" w:rsidR="006C339D" w:rsidRDefault="006C339D" w:rsidP="000917C9">
            <w:pPr>
              <w:widowControl w:val="0"/>
              <w:spacing w:after="0" w:line="240" w:lineRule="auto"/>
              <w:rPr>
                <w:sz w:val="24"/>
                <w:szCs w:val="24"/>
              </w:rPr>
            </w:pPr>
            <w:r>
              <w:rPr>
                <w:sz w:val="24"/>
                <w:szCs w:val="24"/>
              </w:rPr>
              <w:t>BSN 1203</w:t>
            </w:r>
          </w:p>
        </w:tc>
      </w:tr>
      <w:tr w:rsidR="006C339D" w14:paraId="62B72D61"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DCFC10"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 xml:space="preserve">Gage </w:t>
            </w:r>
            <w:proofErr w:type="spellStart"/>
            <w:r>
              <w:rPr>
                <w:sz w:val="24"/>
                <w:szCs w:val="24"/>
              </w:rPr>
              <w:t>Riznyk</w:t>
            </w:r>
            <w:proofErr w:type="spellEnd"/>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BEDD42"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Tuesday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3B18F2" w14:textId="77777777" w:rsidR="006C339D" w:rsidRDefault="006C339D" w:rsidP="000917C9">
            <w:pPr>
              <w:widowControl w:val="0"/>
              <w:spacing w:after="0" w:line="240" w:lineRule="auto"/>
              <w:rPr>
                <w:sz w:val="24"/>
                <w:szCs w:val="24"/>
              </w:rPr>
            </w:pPr>
            <w:r>
              <w:rPr>
                <w:sz w:val="24"/>
                <w:szCs w:val="24"/>
              </w:rPr>
              <w:t>1:00 PM - 2:00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38F260" w14:textId="77777777" w:rsidR="006C339D" w:rsidRDefault="006C339D" w:rsidP="000917C9">
            <w:pPr>
              <w:widowControl w:val="0"/>
              <w:spacing w:after="0" w:line="240" w:lineRule="auto"/>
              <w:rPr>
                <w:sz w:val="24"/>
                <w:szCs w:val="24"/>
              </w:rPr>
            </w:pPr>
            <w:r>
              <w:rPr>
                <w:sz w:val="24"/>
                <w:szCs w:val="24"/>
              </w:rPr>
              <w:t>BSN 1203</w:t>
            </w:r>
          </w:p>
        </w:tc>
      </w:tr>
      <w:tr w:rsidR="006C339D" w14:paraId="34487319"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54E0A5"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Aldo Jimenez Valdez</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3ADDD3"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Tuesday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5CD738" w14:textId="77777777" w:rsidR="006C339D" w:rsidRDefault="006C339D" w:rsidP="000917C9">
            <w:pPr>
              <w:widowControl w:val="0"/>
              <w:spacing w:after="0" w:line="240" w:lineRule="auto"/>
              <w:rPr>
                <w:sz w:val="24"/>
                <w:szCs w:val="24"/>
              </w:rPr>
            </w:pPr>
            <w:r>
              <w:rPr>
                <w:sz w:val="24"/>
                <w:szCs w:val="24"/>
              </w:rPr>
              <w:t>3:30 PM - 4:30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B96AF2" w14:textId="77777777" w:rsidR="006C339D" w:rsidRDefault="006C339D" w:rsidP="000917C9">
            <w:pPr>
              <w:widowControl w:val="0"/>
              <w:spacing w:after="0" w:line="240" w:lineRule="auto"/>
              <w:rPr>
                <w:sz w:val="24"/>
                <w:szCs w:val="24"/>
              </w:rPr>
            </w:pPr>
            <w:r>
              <w:rPr>
                <w:sz w:val="24"/>
                <w:szCs w:val="24"/>
              </w:rPr>
              <w:t>BSN 1203</w:t>
            </w:r>
          </w:p>
        </w:tc>
      </w:tr>
      <w:tr w:rsidR="006C339D" w14:paraId="2203D272"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744DDD"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Yash Patel</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DBF193"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Wednesday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CF6986" w14:textId="77777777" w:rsidR="006C339D" w:rsidRDefault="006C339D" w:rsidP="000917C9">
            <w:pPr>
              <w:widowControl w:val="0"/>
              <w:spacing w:after="0" w:line="240" w:lineRule="auto"/>
              <w:rPr>
                <w:sz w:val="24"/>
                <w:szCs w:val="24"/>
              </w:rPr>
            </w:pPr>
            <w:r>
              <w:rPr>
                <w:sz w:val="24"/>
                <w:szCs w:val="24"/>
              </w:rPr>
              <w:t>12:30 PM - 1:30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0FFA59"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BSN 1203</w:t>
            </w:r>
          </w:p>
        </w:tc>
      </w:tr>
      <w:tr w:rsidR="006C339D" w14:paraId="4C1DCC56"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AD160A"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Chloe Snow</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34112"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Thursday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54154C"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1:00 PM - 2:00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C1E291"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BSN 1203</w:t>
            </w:r>
          </w:p>
        </w:tc>
      </w:tr>
    </w:tbl>
    <w:p w14:paraId="2E34DC3B" w14:textId="77777777" w:rsidR="006C339D" w:rsidRDefault="006C339D" w:rsidP="006C339D">
      <w:pPr>
        <w:rPr>
          <w:sz w:val="24"/>
          <w:szCs w:val="24"/>
        </w:rPr>
      </w:pPr>
    </w:p>
    <w:p w14:paraId="3CF186DF" w14:textId="77777777" w:rsidR="006C339D" w:rsidRDefault="006C339D" w:rsidP="006C339D">
      <w:pPr>
        <w:rPr>
          <w:sz w:val="24"/>
          <w:szCs w:val="24"/>
        </w:rPr>
      </w:pPr>
      <w:r>
        <w:rPr>
          <w:sz w:val="24"/>
          <w:szCs w:val="24"/>
        </w:rPr>
        <w:t>Everyone is encouraged to drop in whether you want to chat and get to know the officers or to approach the officers with questions.</w:t>
      </w:r>
    </w:p>
    <w:p w14:paraId="7E408D27" w14:textId="3C6204F6" w:rsidR="006B4720" w:rsidRDefault="006B4720">
      <w:pPr>
        <w:pStyle w:val="Heading1"/>
        <w:sectPr w:rsidR="006B4720">
          <w:footerReference w:type="default" r:id="rId28"/>
          <w:type w:val="continuous"/>
          <w:pgSz w:w="12240" w:h="15840"/>
          <w:pgMar w:top="1440" w:right="1440" w:bottom="1440" w:left="1440" w:header="720" w:footer="720" w:gutter="0"/>
          <w:cols w:space="720"/>
        </w:sectPr>
      </w:pPr>
      <w:bookmarkStart w:id="21" w:name="_heading=h.ibrkht3g0hr9" w:colFirst="0" w:colLast="0"/>
      <w:bookmarkStart w:id="22" w:name="_heading=h.qr8ceyhxichk" w:colFirst="0" w:colLast="0"/>
      <w:bookmarkEnd w:id="21"/>
      <w:bookmarkEnd w:id="22"/>
    </w:p>
    <w:p w14:paraId="396C3404" w14:textId="77777777" w:rsidR="006B4720" w:rsidRDefault="006B4720" w:rsidP="00FC51E1">
      <w:pPr>
        <w:pStyle w:val="Heading1"/>
      </w:pPr>
      <w:bookmarkStart w:id="23" w:name="_heading=h.fbk5r7ulh98m" w:colFirst="0" w:colLast="0"/>
      <w:bookmarkStart w:id="24" w:name="_heading=h.qfyrd2fupw5z" w:colFirst="0" w:colLast="0"/>
      <w:bookmarkEnd w:id="23"/>
      <w:bookmarkEnd w:id="24"/>
    </w:p>
    <w:sectPr w:rsidR="006B47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7A520" w14:textId="77777777" w:rsidR="0062108B" w:rsidRDefault="0062108B">
      <w:pPr>
        <w:spacing w:after="0" w:line="240" w:lineRule="auto"/>
      </w:pPr>
      <w:r>
        <w:separator/>
      </w:r>
    </w:p>
  </w:endnote>
  <w:endnote w:type="continuationSeparator" w:id="0">
    <w:p w14:paraId="78D93786" w14:textId="77777777" w:rsidR="0062108B" w:rsidRDefault="0062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8A07" w14:textId="77777777" w:rsidR="006B472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F05A8">
      <w:rPr>
        <w:noProof/>
        <w:color w:val="000000"/>
      </w:rPr>
      <w:t>2</w:t>
    </w:r>
    <w:r>
      <w:rPr>
        <w:color w:val="000000"/>
      </w:rPr>
      <w:fldChar w:fldCharType="end"/>
    </w:r>
  </w:p>
  <w:p w14:paraId="052AF893" w14:textId="77777777" w:rsidR="006B4720" w:rsidRDefault="006B4720">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DEC6" w14:textId="77777777" w:rsidR="006C339D" w:rsidRDefault="006C339D">
    <w:pPr>
      <w:rPr>
        <w:b/>
      </w:rPr>
    </w:pPr>
    <w:r>
      <w:rPr>
        <w:b/>
      </w:rPr>
      <w:t>***Emails are case sensitive</w:t>
    </w:r>
  </w:p>
  <w:p w14:paraId="79A20986" w14:textId="77777777" w:rsidR="006C339D" w:rsidRDefault="006C339D">
    <w:pPr>
      <w:jc w:val="right"/>
      <w:rPr>
        <w:b/>
      </w:rPr>
    </w:pPr>
    <w:r>
      <w:rPr>
        <w:b/>
      </w:rPr>
      <w:fldChar w:fldCharType="begin"/>
    </w:r>
    <w:r>
      <w:rPr>
        <w:b/>
      </w:rPr>
      <w:instrText>PAGE</w:instrText>
    </w:r>
    <w:r>
      <w:rPr>
        <w:b/>
      </w:rPr>
      <w:fldChar w:fldCharType="separate"/>
    </w:r>
    <w:r>
      <w:rPr>
        <w:b/>
        <w:noProof/>
      </w:rPr>
      <w:t>9</w:t>
    </w:r>
    <w:r>
      <w:rPr>
        <w:b/>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5398" w14:textId="77777777" w:rsidR="006C339D" w:rsidRDefault="006C339D">
    <w:pPr>
      <w:jc w:val="right"/>
      <w:rPr>
        <w:color w:val="FFFFFF"/>
      </w:rPr>
    </w:pPr>
    <w:r>
      <w:rPr>
        <w:color w:val="FFFFFF"/>
      </w:rPr>
      <w:fldChar w:fldCharType="begin"/>
    </w:r>
    <w:r>
      <w:rPr>
        <w:color w:val="FFFFFF"/>
      </w:rPr>
      <w:instrText>PAGE</w:instrText>
    </w:r>
    <w:r>
      <w:rPr>
        <w:color w:val="FFFFFF"/>
      </w:rPr>
      <w:fldChar w:fldCharType="separate"/>
    </w:r>
    <w:r>
      <w:rPr>
        <w:noProof/>
        <w:color w:val="FFFFFF"/>
      </w:rPr>
      <w:t>10</w:t>
    </w:r>
    <w:r>
      <w:rPr>
        <w:color w:val="FFFFF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5554" w14:textId="77777777" w:rsidR="006B4720" w:rsidRDefault="00000000">
    <w:pPr>
      <w:rPr>
        <w:b/>
      </w:rPr>
    </w:pPr>
    <w:r>
      <w:rPr>
        <w:b/>
      </w:rPr>
      <w:t>***Emails are case sensitive</w:t>
    </w:r>
  </w:p>
  <w:p w14:paraId="733F5194" w14:textId="7ACF9A81" w:rsidR="006B4720" w:rsidRDefault="00000000">
    <w:pPr>
      <w:jc w:val="right"/>
      <w:rPr>
        <w:b/>
      </w:rPr>
    </w:pPr>
    <w:r>
      <w:rPr>
        <w:b/>
      </w:rPr>
      <w:fldChar w:fldCharType="begin"/>
    </w:r>
    <w:r>
      <w:rPr>
        <w:b/>
      </w:rPr>
      <w:instrText>PAGE</w:instrText>
    </w:r>
    <w:r>
      <w:rPr>
        <w:b/>
      </w:rPr>
      <w:fldChar w:fldCharType="separate"/>
    </w:r>
    <w:r w:rsidR="00EF05A8">
      <w:rPr>
        <w:b/>
        <w:noProof/>
      </w:rPr>
      <w:t>8</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11ED" w14:textId="77777777" w:rsidR="006B4720" w:rsidRDefault="00000000">
    <w:pPr>
      <w:jc w:val="right"/>
    </w:pPr>
    <w:r>
      <w:fldChar w:fldCharType="begin"/>
    </w:r>
    <w:r>
      <w:instrText>PAGE</w:instrText>
    </w:r>
    <w:r>
      <w:fldChar w:fldCharType="separate"/>
    </w:r>
    <w:r w:rsidR="00EF05A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831F" w14:textId="3C128A12" w:rsidR="006B4720" w:rsidRDefault="00000000">
    <w:pPr>
      <w:jc w:val="right"/>
    </w:pPr>
    <w:r>
      <w:fldChar w:fldCharType="begin"/>
    </w:r>
    <w:r>
      <w:instrText>PAGE</w:instrText>
    </w:r>
    <w:r>
      <w:fldChar w:fldCharType="separate"/>
    </w:r>
    <w:r w:rsidR="00EF05A8">
      <w:rPr>
        <w:noProof/>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2A16" w14:textId="2E47A52A" w:rsidR="006B4720" w:rsidRDefault="00000000">
    <w:pPr>
      <w:jc w:val="right"/>
    </w:pPr>
    <w:r>
      <w:fldChar w:fldCharType="begin"/>
    </w:r>
    <w:r>
      <w:instrText>PAGE</w:instrText>
    </w:r>
    <w:r>
      <w:fldChar w:fldCharType="separate"/>
    </w:r>
    <w:r w:rsidR="00EF05A8">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24E5" w14:textId="77777777" w:rsidR="006B4720" w:rsidRDefault="00000000">
    <w:pPr>
      <w:rPr>
        <w:b/>
      </w:rPr>
    </w:pPr>
    <w:r>
      <w:rPr>
        <w:b/>
      </w:rPr>
      <w:t>*Dates may change</w:t>
    </w:r>
  </w:p>
  <w:p w14:paraId="60611691" w14:textId="0D9800D2" w:rsidR="006B4720" w:rsidRDefault="00000000">
    <w:pPr>
      <w:jc w:val="right"/>
    </w:pPr>
    <w:r>
      <w:fldChar w:fldCharType="begin"/>
    </w:r>
    <w:r>
      <w:instrText>PAGE</w:instrText>
    </w:r>
    <w:r>
      <w:fldChar w:fldCharType="separate"/>
    </w:r>
    <w:r w:rsidR="00EF05A8">
      <w:rPr>
        <w:noProof/>
      </w:rP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9532" w14:textId="77777777" w:rsidR="006B4720" w:rsidRDefault="00000000">
    <w:pPr>
      <w:spacing w:after="0" w:line="240" w:lineRule="auto"/>
      <w:rPr>
        <w:b/>
      </w:rPr>
    </w:pPr>
    <w:r>
      <w:rPr>
        <w:b/>
      </w:rPr>
      <w:t xml:space="preserve">**If a student complains about the policies, the tutor should refer the student to Professor </w:t>
    </w:r>
    <w:proofErr w:type="spellStart"/>
    <w:r>
      <w:rPr>
        <w:b/>
      </w:rPr>
      <w:t>Cainas</w:t>
    </w:r>
    <w:proofErr w:type="spell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EB0F9" w14:textId="77777777" w:rsidR="006B4720" w:rsidRDefault="00000000">
    <w:pPr>
      <w:spacing w:line="240" w:lineRule="auto"/>
      <w:rPr>
        <w:b/>
      </w:rPr>
    </w:pPr>
    <w:r>
      <w:rPr>
        <w:b/>
      </w:rPr>
      <w:t xml:space="preserve">**If a student complains about the policies, the tutor should refer the student to Professor </w:t>
    </w:r>
    <w:proofErr w:type="spellStart"/>
    <w:r>
      <w:rPr>
        <w:b/>
      </w:rPr>
      <w:t>Cainas</w:t>
    </w:r>
    <w:proofErr w:type="spellEnd"/>
    <w:r>
      <w:rPr>
        <w:b/>
      </w:rPr>
      <w:t>.</w:t>
    </w:r>
  </w:p>
  <w:p w14:paraId="29680DEF" w14:textId="77777777" w:rsidR="006B4720" w:rsidRDefault="00000000">
    <w:pPr>
      <w:spacing w:line="240" w:lineRule="auto"/>
      <w:jc w:val="right"/>
      <w:rPr>
        <w:b/>
      </w:rPr>
    </w:pPr>
    <w:r>
      <w:rPr>
        <w:b/>
      </w:rPr>
      <w:fldChar w:fldCharType="begin"/>
    </w:r>
    <w:r>
      <w:rPr>
        <w:b/>
      </w:rPr>
      <w:instrText>PAGE</w:instrText>
    </w:r>
    <w:r>
      <w:rPr>
        <w:b/>
      </w:rPr>
      <w:fldChar w:fldCharType="separate"/>
    </w:r>
    <w:r>
      <w:rPr>
        <w:b/>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0E96" w14:textId="77777777" w:rsidR="006B4720" w:rsidRDefault="00000000">
    <w:pPr>
      <w:rPr>
        <w:b/>
      </w:rPr>
    </w:pPr>
    <w:r>
      <w:rPr>
        <w:b/>
      </w:rPr>
      <w:t>*May change</w:t>
    </w:r>
  </w:p>
  <w:p w14:paraId="16356DA2" w14:textId="25751733" w:rsidR="006B4720" w:rsidRDefault="00000000">
    <w:pPr>
      <w:jc w:val="right"/>
    </w:pPr>
    <w:r>
      <w:fldChar w:fldCharType="begin"/>
    </w:r>
    <w:r>
      <w:instrText>PAGE</w:instrText>
    </w:r>
    <w:r>
      <w:fldChar w:fldCharType="separate"/>
    </w:r>
    <w:r w:rsidR="00EF05A8">
      <w:rPr>
        <w:noProof/>
      </w:rPr>
      <w:t>6</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FDCE" w14:textId="1807B5A1" w:rsidR="006B4720" w:rsidRDefault="00000000">
    <w:pPr>
      <w:jc w:val="right"/>
    </w:pPr>
    <w:r>
      <w:fldChar w:fldCharType="begin"/>
    </w:r>
    <w:r>
      <w:instrText>PAGE</w:instrText>
    </w:r>
    <w:r>
      <w:fldChar w:fldCharType="separate"/>
    </w:r>
    <w:r w:rsidR="00EF05A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7CBDD" w14:textId="77777777" w:rsidR="0062108B" w:rsidRDefault="0062108B">
      <w:pPr>
        <w:spacing w:after="0" w:line="240" w:lineRule="auto"/>
      </w:pPr>
      <w:r>
        <w:separator/>
      </w:r>
    </w:p>
  </w:footnote>
  <w:footnote w:type="continuationSeparator" w:id="0">
    <w:p w14:paraId="22E88A55" w14:textId="77777777" w:rsidR="0062108B" w:rsidRDefault="00621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5465E"/>
    <w:multiLevelType w:val="multilevel"/>
    <w:tmpl w:val="A368373E"/>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393C15"/>
    <w:multiLevelType w:val="multilevel"/>
    <w:tmpl w:val="4FCE0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8135462">
    <w:abstractNumId w:val="0"/>
  </w:num>
  <w:num w:numId="2" w16cid:durableId="169450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20"/>
    <w:rsid w:val="0062108B"/>
    <w:rsid w:val="006B4720"/>
    <w:rsid w:val="006C339D"/>
    <w:rsid w:val="00917C8B"/>
    <w:rsid w:val="00D10A5D"/>
    <w:rsid w:val="00EF05A8"/>
    <w:rsid w:val="00FC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3FAFB"/>
  <w15:docId w15:val="{D5E788D5-B8B9-BF49-B0A6-91CB02CF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Cambria" w:hAnsi="Cambria" w:cs="Cambria"/>
      <w:b/>
      <w:color w:val="810000"/>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AD010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C339D"/>
    <w:rPr>
      <w:rFonts w:ascii="Cambria" w:eastAsia="Cambria" w:hAnsi="Cambria" w:cs="Cambria"/>
      <w:b/>
      <w:color w:val="810000"/>
      <w:sz w:val="28"/>
      <w:szCs w:val="28"/>
    </w:rPr>
  </w:style>
  <w:style w:type="paragraph" w:styleId="Header">
    <w:name w:val="header"/>
    <w:basedOn w:val="Normal"/>
    <w:link w:val="HeaderChar"/>
    <w:uiPriority w:val="99"/>
    <w:unhideWhenUsed/>
    <w:rsid w:val="006C3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9D"/>
  </w:style>
  <w:style w:type="paragraph" w:styleId="Footer">
    <w:name w:val="footer"/>
    <w:basedOn w:val="Normal"/>
    <w:link w:val="FooterChar"/>
    <w:uiPriority w:val="99"/>
    <w:unhideWhenUsed/>
    <w:rsid w:val="006C3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mailto:MockInterviewsChair@usfbap.org" TargetMode="Externa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www.usfbap.org/community-service-opportunities/" TargetMode="External"/><Relationship Id="rId7" Type="http://schemas.openxmlformats.org/officeDocument/2006/relationships/endnotes" Target="endnotes.xml"/><Relationship Id="rId12" Type="http://schemas.openxmlformats.org/officeDocument/2006/relationships/hyperlink" Target="mailto:jmcainas@usf.edu" TargetMode="External"/><Relationship Id="rId17" Type="http://schemas.openxmlformats.org/officeDocument/2006/relationships/hyperlink" Target="mailto:TutoringChair@usfbap.org" TargetMode="External"/><Relationship Id="rId25" Type="http://schemas.openxmlformats.org/officeDocument/2006/relationships/hyperlink" Target="mailto:2021Banquetchair@usfbap.org"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mailto:cschair@usfbap.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p.org/policy-and-procedure" TargetMode="Externa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mailto:secretary@usfbap.org" TargetMode="External"/><Relationship Id="rId23" Type="http://schemas.openxmlformats.org/officeDocument/2006/relationships/footer" Target="footer8.xml"/><Relationship Id="rId28" Type="http://schemas.openxmlformats.org/officeDocument/2006/relationships/footer" Target="footer12.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mailto:vp@usfbap.org" TargetMode="External"/><Relationship Id="rId27" Type="http://schemas.openxmlformats.org/officeDocument/2006/relationships/footer" Target="foot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jO6QoSrsgG6iZgL7jnse9ilgQ==">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2281</Words>
  <Characters>13004</Characters>
  <Application>Microsoft Office Word</Application>
  <DocSecurity>0</DocSecurity>
  <Lines>108</Lines>
  <Paragraphs>30</Paragraphs>
  <ScaleCrop>false</ScaleCrop>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Stoner</cp:lastModifiedBy>
  <cp:revision>4</cp:revision>
  <dcterms:created xsi:type="dcterms:W3CDTF">2024-01-15T22:27:00Z</dcterms:created>
  <dcterms:modified xsi:type="dcterms:W3CDTF">2024-03-06T22:21:00Z</dcterms:modified>
</cp:coreProperties>
</file>