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AB39" w14:textId="0457F8C6" w:rsidR="00E956CF" w:rsidRDefault="00E956CF" w:rsidP="00E956CF">
      <w:pPr>
        <w:pStyle w:val="SourceCode"/>
        <w:numPr>
          <w:ilvl w:val="0"/>
          <w:numId w:val="2"/>
        </w:numPr>
        <w:rPr>
          <w:rStyle w:val="FunctionTok"/>
          <w:rFonts w:asciiTheme="majorHAnsi" w:hAnsiTheme="majorHAnsi" w:cstheme="majorHAnsi"/>
        </w:rPr>
      </w:pPr>
      <w:r>
        <w:rPr>
          <w:rStyle w:val="FunctionTok"/>
          <w:rFonts w:asciiTheme="majorHAnsi" w:hAnsiTheme="majorHAnsi" w:cstheme="majorHAnsi"/>
        </w:rPr>
        <w:t xml:space="preserve">From the scatterplot of </w:t>
      </w:r>
      <w:proofErr w:type="spellStart"/>
      <w:r>
        <w:rPr>
          <w:rStyle w:val="FunctionTok"/>
          <w:rFonts w:asciiTheme="majorHAnsi" w:hAnsiTheme="majorHAnsi" w:cstheme="majorHAnsi"/>
        </w:rPr>
        <w:t>TotalPrice</w:t>
      </w:r>
      <w:proofErr w:type="spellEnd"/>
      <w:r>
        <w:rPr>
          <w:rStyle w:val="FunctionTok"/>
          <w:rFonts w:asciiTheme="majorHAnsi" w:hAnsiTheme="majorHAnsi" w:cstheme="majorHAnsi"/>
        </w:rPr>
        <w:t xml:space="preserve"> vs Carat, we observe a nonlinear relationship that appears to be quadratic, which perhaps suggest that a second-degree polynomial regression model may fit the data well.</w:t>
      </w:r>
    </w:p>
    <w:p w14:paraId="79A01E1F" w14:textId="04EFD91B" w:rsidR="00E956CF" w:rsidRPr="00E956CF" w:rsidRDefault="00E956CF" w:rsidP="00E956CF">
      <w:pPr>
        <w:pStyle w:val="SourceCode"/>
        <w:numPr>
          <w:ilvl w:val="0"/>
          <w:numId w:val="2"/>
        </w:numPr>
        <w:rPr>
          <w:rStyle w:val="FunctionTok"/>
          <w:rFonts w:asciiTheme="majorHAnsi" w:eastAsiaTheme="minorEastAsia" w:hAnsiTheme="majorHAnsi" w:cstheme="majorHAnsi"/>
        </w:rPr>
      </w:pPr>
      <m:oMath>
        <m:acc>
          <m:accPr>
            <m:ctrlPr>
              <w:rPr>
                <w:rStyle w:val="FunctionTok"/>
                <w:rFonts w:ascii="Cambria Math" w:hAnsi="Cambria Math" w:cstheme="majorHAnsi"/>
              </w:rPr>
            </m:ctrlPr>
          </m:accPr>
          <m:e>
            <m:r>
              <w:rPr>
                <w:rStyle w:val="FunctionTok"/>
                <w:rFonts w:ascii="Cambria Math" w:hAnsi="Cambria Math" w:cstheme="majorHAnsi"/>
              </w:rPr>
              <m:t>y</m:t>
            </m:r>
          </m:e>
        </m:acc>
        <m:r>
          <w:rPr>
            <w:rStyle w:val="FunctionTok"/>
            <w:rFonts w:ascii="Cambria Math" w:hAnsi="Cambria Math" w:cstheme="majorHAnsi"/>
          </w:rPr>
          <m:t>=-522.7+2386X+4498.2</m:t>
        </m:r>
        <m:sSup>
          <m:sSupPr>
            <m:ctrlPr>
              <w:rPr>
                <w:rStyle w:val="FunctionTok"/>
                <w:rFonts w:ascii="Cambria Math" w:hAnsi="Cambria Math" w:cstheme="majorHAnsi"/>
                <w:i/>
              </w:rPr>
            </m:ctrlPr>
          </m:sSupPr>
          <m:e>
            <m:r>
              <w:rPr>
                <w:rStyle w:val="FunctionTok"/>
                <w:rFonts w:ascii="Cambria Math" w:hAnsi="Cambria Math" w:cstheme="majorHAnsi"/>
              </w:rPr>
              <m:t>X</m:t>
            </m:r>
          </m:e>
          <m:sup>
            <m:r>
              <w:rPr>
                <w:rStyle w:val="FunctionTok"/>
                <w:rFonts w:ascii="Cambria Math" w:hAnsi="Cambria Math" w:cstheme="majorHAnsi"/>
              </w:rPr>
              <m:t>2</m:t>
            </m:r>
          </m:sup>
        </m:sSup>
      </m:oMath>
      <w:r>
        <w:rPr>
          <w:rStyle w:val="FunctionTok"/>
          <w:rFonts w:asciiTheme="majorHAnsi" w:eastAsiaTheme="minorEastAsia" w:hAnsiTheme="majorHAnsi" w:cstheme="majorHAnsi"/>
        </w:rPr>
        <w:t xml:space="preserve">, where </w:t>
      </w:r>
      <m:oMath>
        <m:r>
          <w:rPr>
            <w:rStyle w:val="FunctionTok"/>
            <w:rFonts w:ascii="Cambria Math" w:eastAsiaTheme="minorEastAsia" w:hAnsi="Cambria Math" w:cstheme="majorHAnsi"/>
          </w:rPr>
          <m:t>X</m:t>
        </m:r>
      </m:oMath>
      <w:r>
        <w:rPr>
          <w:rStyle w:val="FunctionTok"/>
          <w:rFonts w:asciiTheme="majorHAnsi" w:eastAsiaTheme="minorEastAsia" w:hAnsiTheme="majorHAnsi" w:cstheme="majorHAnsi"/>
        </w:rPr>
        <w:t xml:space="preserve"> represents the predictor Carat. The R-squared value is reported as 0.9257, while the adjusted R-squared is 0.9253.</w:t>
      </w:r>
    </w:p>
    <w:p w14:paraId="536752DE" w14:textId="4266ADFA" w:rsidR="00E956CF" w:rsidRDefault="00E956CF" w:rsidP="00E956CF">
      <w:pPr>
        <w:pStyle w:val="SourceCode"/>
        <w:numPr>
          <w:ilvl w:val="0"/>
          <w:numId w:val="2"/>
        </w:numPr>
        <w:rPr>
          <w:rStyle w:val="FunctionTok"/>
          <w:rFonts w:asciiTheme="majorHAnsi" w:eastAsiaTheme="minorEastAsia" w:hAnsiTheme="majorHAnsi" w:cstheme="majorHAnsi"/>
        </w:rPr>
      </w:pPr>
      <w:r>
        <w:rPr>
          <w:rStyle w:val="FunctionTok"/>
          <w:rFonts w:asciiTheme="majorHAnsi" w:eastAsiaTheme="minorEastAsia" w:hAnsiTheme="majorHAnsi" w:cstheme="majorHAnsi"/>
        </w:rPr>
        <w:t xml:space="preserve">From the residuals plot, we notice some grouping at smaller values, and fanning at higher values, which is reflected in the Normal Q-Q plot at the further quantiles. However, the data do seem to be </w:t>
      </w:r>
      <w:proofErr w:type="gramStart"/>
      <w:r>
        <w:rPr>
          <w:rStyle w:val="FunctionTok"/>
          <w:rFonts w:asciiTheme="majorHAnsi" w:eastAsiaTheme="minorEastAsia" w:hAnsiTheme="majorHAnsi" w:cstheme="majorHAnsi"/>
        </w:rPr>
        <w:t>fairly well</w:t>
      </w:r>
      <w:proofErr w:type="gramEnd"/>
      <w:r>
        <w:rPr>
          <w:rStyle w:val="FunctionTok"/>
          <w:rFonts w:asciiTheme="majorHAnsi" w:eastAsiaTheme="minorEastAsia" w:hAnsiTheme="majorHAnsi" w:cstheme="majorHAnsi"/>
        </w:rPr>
        <w:t xml:space="preserve"> behaved overall, leading us to conclude that the model conditions are sufficiently satisfied. </w:t>
      </w:r>
    </w:p>
    <w:p w14:paraId="3ECEAC71" w14:textId="498F1F71" w:rsidR="00E956CF" w:rsidRPr="00E956CF" w:rsidRDefault="00E956CF" w:rsidP="00E956CF">
      <w:pPr>
        <w:pStyle w:val="SourceCode"/>
        <w:numPr>
          <w:ilvl w:val="0"/>
          <w:numId w:val="2"/>
        </w:numPr>
        <w:rPr>
          <w:rStyle w:val="FunctionTok"/>
          <w:rFonts w:asciiTheme="majorHAnsi" w:eastAsiaTheme="minorEastAsia" w:hAnsiTheme="majorHAnsi" w:cstheme="majorHAnsi"/>
        </w:rPr>
      </w:pPr>
      <m:oMath>
        <m:acc>
          <m:accPr>
            <m:ctrlPr>
              <w:rPr>
                <w:rStyle w:val="FunctionTok"/>
                <w:rFonts w:ascii="Cambria Math" w:hAnsi="Cambria Math" w:cstheme="majorHAnsi"/>
              </w:rPr>
            </m:ctrlPr>
          </m:accPr>
          <m:e>
            <m:r>
              <w:rPr>
                <w:rStyle w:val="FunctionTok"/>
                <w:rFonts w:ascii="Cambria Math" w:hAnsi="Cambria Math" w:cstheme="majorHAnsi"/>
              </w:rPr>
              <m:t>y</m:t>
            </m:r>
          </m:e>
        </m:acc>
        <m:r>
          <w:rPr>
            <w:rStyle w:val="FunctionTok"/>
            <w:rFonts w:ascii="Cambria Math" w:hAnsi="Cambria Math" w:cstheme="majorHAnsi"/>
          </w:rPr>
          <m:t>=-</m:t>
        </m:r>
        <m:r>
          <w:rPr>
            <w:rStyle w:val="FunctionTok"/>
            <w:rFonts w:ascii="Cambria Math" w:hAnsi="Cambria Math" w:cstheme="majorHAnsi"/>
          </w:rPr>
          <m:t>723.44</m:t>
        </m:r>
        <m:r>
          <w:rPr>
            <w:rStyle w:val="FunctionTok"/>
            <w:rFonts w:ascii="Cambria Math" w:hAnsi="Cambria Math" w:cstheme="majorHAnsi"/>
          </w:rPr>
          <m:t>+2</m:t>
        </m:r>
        <m:r>
          <w:rPr>
            <w:rStyle w:val="FunctionTok"/>
            <w:rFonts w:ascii="Cambria Math" w:hAnsi="Cambria Math" w:cstheme="majorHAnsi"/>
          </w:rPr>
          <m:t>942.02</m:t>
        </m:r>
        <m:r>
          <w:rPr>
            <w:rStyle w:val="FunctionTok"/>
            <w:rFonts w:ascii="Cambria Math" w:hAnsi="Cambria Math" w:cstheme="majorHAnsi"/>
          </w:rPr>
          <m:t>X+4</m:t>
        </m:r>
        <m:sSup>
          <m:sSupPr>
            <m:ctrlPr>
              <w:rPr>
                <w:rStyle w:val="FunctionTok"/>
                <w:rFonts w:ascii="Cambria Math" w:hAnsi="Cambria Math" w:cstheme="majorHAnsi"/>
                <w:i/>
              </w:rPr>
            </m:ctrlPr>
          </m:sSupPr>
          <m:e>
            <m:r>
              <w:rPr>
                <w:rStyle w:val="FunctionTok"/>
                <w:rFonts w:ascii="Cambria Math" w:hAnsi="Cambria Math" w:cstheme="majorHAnsi"/>
              </w:rPr>
              <m:t>077.65</m:t>
            </m:r>
            <m:r>
              <w:rPr>
                <w:rStyle w:val="FunctionTok"/>
                <w:rFonts w:ascii="Cambria Math" w:hAnsi="Cambria Math" w:cstheme="majorHAnsi"/>
              </w:rPr>
              <m:t>X</m:t>
            </m:r>
          </m:e>
          <m:sup>
            <m:r>
              <w:rPr>
                <w:rStyle w:val="FunctionTok"/>
                <w:rFonts w:ascii="Cambria Math" w:hAnsi="Cambria Math" w:cstheme="majorHAnsi"/>
              </w:rPr>
              <m:t>2</m:t>
            </m:r>
          </m:sup>
        </m:sSup>
        <m:r>
          <w:rPr>
            <w:rStyle w:val="FunctionTok"/>
            <w:rFonts w:ascii="Cambria Math" w:hAnsi="Cambria Math" w:cstheme="majorHAnsi"/>
          </w:rPr>
          <m:t>+</m:t>
        </m:r>
        <m:r>
          <m:rPr>
            <m:sty m:val="p"/>
          </m:rPr>
          <w:rPr>
            <w:rStyle w:val="VerbatimChar"/>
            <w:rFonts w:ascii="Cambria Math" w:hAnsi="Cambria Math"/>
          </w:rPr>
          <m:t>87.92</m:t>
        </m:r>
        <m:sSup>
          <m:sSupPr>
            <m:ctrlPr>
              <w:rPr>
                <w:rStyle w:val="VerbatimChar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VerbatimChar"/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Style w:val="VerbatimChar"/>
                <w:rFonts w:ascii="Cambria Math" w:hAnsi="Cambria Math"/>
              </w:rPr>
              <m:t>3</m:t>
            </m:r>
          </m:sup>
        </m:sSup>
      </m:oMath>
      <w:r w:rsidRPr="00E956CF">
        <w:rPr>
          <w:rStyle w:val="FunctionTok"/>
          <w:rFonts w:asciiTheme="majorHAnsi" w:eastAsiaTheme="minorEastAsia" w:hAnsiTheme="majorHAnsi" w:cstheme="majorHAnsi"/>
        </w:rPr>
        <w:t xml:space="preserve">, where </w:t>
      </w:r>
      <m:oMath>
        <m:r>
          <w:rPr>
            <w:rStyle w:val="FunctionTok"/>
            <w:rFonts w:ascii="Cambria Math" w:eastAsiaTheme="minorEastAsia" w:hAnsi="Cambria Math" w:cstheme="majorHAnsi"/>
          </w:rPr>
          <m:t>X</m:t>
        </m:r>
      </m:oMath>
      <w:r w:rsidRPr="00E956CF">
        <w:rPr>
          <w:rStyle w:val="FunctionTok"/>
          <w:rFonts w:asciiTheme="majorHAnsi" w:eastAsiaTheme="minorEastAsia" w:hAnsiTheme="majorHAnsi" w:cstheme="majorHAnsi"/>
        </w:rPr>
        <w:t xml:space="preserve"> represents the predictor Carat. The R-squared value is reported as 0.9257, while the adjusted R-squared is 0.925</w:t>
      </w:r>
      <w:r>
        <w:rPr>
          <w:rStyle w:val="FunctionTok"/>
          <w:rFonts w:asciiTheme="majorHAnsi" w:eastAsiaTheme="minorEastAsia" w:hAnsiTheme="majorHAnsi" w:cstheme="majorHAnsi"/>
        </w:rPr>
        <w:t>1</w:t>
      </w:r>
      <w:r w:rsidRPr="00E956CF">
        <w:rPr>
          <w:rStyle w:val="FunctionTok"/>
          <w:rFonts w:asciiTheme="majorHAnsi" w:eastAsiaTheme="minorEastAsia" w:hAnsiTheme="majorHAnsi" w:cstheme="majorHAnsi"/>
        </w:rPr>
        <w:t>.</w:t>
      </w:r>
      <w:r>
        <w:rPr>
          <w:rStyle w:val="FunctionTok"/>
          <w:rFonts w:asciiTheme="majorHAnsi" w:eastAsiaTheme="minorEastAsia" w:hAnsiTheme="majorHAnsi" w:cstheme="majorHAnsi"/>
        </w:rPr>
        <w:t xml:space="preserve"> However, we note that the cubic coefficient is not statistically significant, implying that we need only include up to second-order terms.</w:t>
      </w:r>
    </w:p>
    <w:p w14:paraId="60614D68" w14:textId="7AD9A9CE" w:rsidR="00E956CF" w:rsidRPr="00E956CF" w:rsidRDefault="00E956CF" w:rsidP="00E956CF">
      <w:pPr>
        <w:pStyle w:val="SourceCode"/>
        <w:numPr>
          <w:ilvl w:val="0"/>
          <w:numId w:val="2"/>
        </w:numPr>
        <w:rPr>
          <w:rStyle w:val="FunctionTok"/>
          <w:rFonts w:asciiTheme="majorHAnsi" w:eastAsiaTheme="minorEastAsia" w:hAnsiTheme="majorHAnsi" w:cstheme="majorHAnsi"/>
        </w:rPr>
      </w:pPr>
      <w:proofErr w:type="gramStart"/>
      <w:r>
        <w:rPr>
          <w:rStyle w:val="FunctionTok"/>
          <w:rFonts w:asciiTheme="majorHAnsi" w:eastAsiaTheme="minorEastAsia" w:hAnsiTheme="majorHAnsi" w:cstheme="majorHAnsi"/>
        </w:rPr>
        <w:t>Similar to</w:t>
      </w:r>
      <w:proofErr w:type="gramEnd"/>
      <w:r>
        <w:rPr>
          <w:rStyle w:val="FunctionTok"/>
          <w:rFonts w:asciiTheme="majorHAnsi" w:eastAsiaTheme="minorEastAsia" w:hAnsiTheme="majorHAnsi" w:cstheme="majorHAnsi"/>
        </w:rPr>
        <w:t xml:space="preserve"> part (c), there appears to still be some fanning and grouping in the residuals plot, and some deviation from the norm in the Normal Q-Q plot. However, overall the data appear to be well behaved, thus we conclude that the model assumptions are sufficiently satisfied. </w:t>
      </w:r>
    </w:p>
    <w:p w14:paraId="6FF07E85" w14:textId="2CFFFAF7" w:rsidR="00B561B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</w:p>
    <w:p w14:paraId="7832963F" w14:textId="77777777" w:rsidR="00B561B0" w:rsidRDefault="00000000">
      <w:pPr>
        <w:pStyle w:val="SourceCode"/>
      </w:pPr>
      <w:r>
        <w:rPr>
          <w:rStyle w:val="VerbatimChar"/>
        </w:rPr>
        <w:t>## Warning: package 'readr' was built under R version 4.1.2</w:t>
      </w:r>
    </w:p>
    <w:p w14:paraId="47BAD850" w14:textId="77777777" w:rsidR="00B561B0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"Diamonds.csv"</w:t>
      </w:r>
      <w:r>
        <w:rPr>
          <w:rStyle w:val="NormalTok"/>
        </w:rPr>
        <w:t>)</w:t>
      </w:r>
    </w:p>
    <w:p w14:paraId="66093E6A" w14:textId="77777777" w:rsidR="00B561B0" w:rsidRDefault="00000000">
      <w:pPr>
        <w:pStyle w:val="SourceCode"/>
      </w:pPr>
      <w:r>
        <w:rPr>
          <w:rStyle w:val="VerbatimChar"/>
        </w:rPr>
        <w:t>## Rows: 351 Columns: 6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(2): Color, Clarity</w:t>
      </w:r>
      <w:r>
        <w:br/>
      </w:r>
      <w:r>
        <w:rPr>
          <w:rStyle w:val="VerbatimChar"/>
        </w:rPr>
        <w:t>## dbl (4): Carat, Depth, PricePerCt, TotalPrice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0BAC620C" w14:textId="77777777" w:rsidR="00B561B0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(data)</w:t>
      </w:r>
    </w:p>
    <w:p w14:paraId="6F3A0B4C" w14:textId="77777777" w:rsidR="00B561B0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20D05181" w14:textId="77777777" w:rsidR="00B561B0" w:rsidRDefault="00000000">
      <w:pPr>
        <w:pStyle w:val="SourceCode"/>
      </w:pPr>
      <w:r>
        <w:rPr>
          <w:rStyle w:val="VerbatimChar"/>
        </w:rPr>
        <w:t>## # A tibble: 6 × 6</w:t>
      </w:r>
      <w:r>
        <w:br/>
      </w:r>
      <w:r>
        <w:rPr>
          <w:rStyle w:val="VerbatimChar"/>
        </w:rPr>
        <w:t>##   Carat Color Clarity Depth PricePerCt TotalPrice</w:t>
      </w:r>
      <w:r>
        <w:br/>
      </w:r>
      <w:r>
        <w:rPr>
          <w:rStyle w:val="VerbatimChar"/>
        </w:rPr>
        <w:t>##   &lt;dbl&gt; &lt;chr&gt; &lt;chr&gt;   &lt;dbl&gt;      &lt;dbl&gt;      &lt;dbl&gt;</w:t>
      </w:r>
      <w:r>
        <w:br/>
      </w:r>
      <w:r>
        <w:rPr>
          <w:rStyle w:val="VerbatimChar"/>
        </w:rPr>
        <w:t>## 1  1.08 E     VS1      68.6      6693.      7229.</w:t>
      </w:r>
      <w:r>
        <w:br/>
      </w:r>
      <w:r>
        <w:rPr>
          <w:rStyle w:val="VerbatimChar"/>
        </w:rPr>
        <w:t>## 2  0.31 F     VVS1     61.9      3159        979.</w:t>
      </w:r>
      <w:r>
        <w:br/>
      </w:r>
      <w:r>
        <w:rPr>
          <w:rStyle w:val="VerbatimChar"/>
        </w:rPr>
        <w:t>## 3  0.31 H     VS1      62.1      1755        544.</w:t>
      </w:r>
      <w:r>
        <w:br/>
      </w:r>
      <w:r>
        <w:rPr>
          <w:rStyle w:val="VerbatimChar"/>
        </w:rPr>
        <w:t>## 4  0.32 F     VVS1     60.8      3159       1011.</w:t>
      </w:r>
      <w:r>
        <w:br/>
      </w:r>
      <w:r>
        <w:rPr>
          <w:rStyle w:val="VerbatimChar"/>
        </w:rPr>
        <w:t>## 5  0.33 D     IF       60.8      4759.      1570.</w:t>
      </w:r>
      <w:r>
        <w:br/>
      </w:r>
      <w:r>
        <w:rPr>
          <w:rStyle w:val="VerbatimChar"/>
        </w:rPr>
        <w:t>## 6  0.33 G     VVS1     61.5      2896.       956.</w:t>
      </w:r>
    </w:p>
    <w:p w14:paraId="72D3951B" w14:textId="77777777" w:rsidR="00B561B0" w:rsidRDefault="00000000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(TotalPrice</w:t>
      </w:r>
      <w:r>
        <w:rPr>
          <w:rStyle w:val="SpecialCharTok"/>
        </w:rPr>
        <w:t>~</w:t>
      </w:r>
      <w:r>
        <w:rPr>
          <w:rStyle w:val="NormalTok"/>
        </w:rPr>
        <w:t>Carat)</w:t>
      </w:r>
    </w:p>
    <w:p w14:paraId="3A0C2572" w14:textId="77777777" w:rsidR="00B561B0" w:rsidRDefault="00000000">
      <w:pPr>
        <w:pStyle w:val="FirstParagraph"/>
      </w:pPr>
      <w:r>
        <w:rPr>
          <w:noProof/>
        </w:rPr>
        <w:drawing>
          <wp:inline distT="0" distB="0" distL="0" distR="0" wp14:anchorId="1E56B708" wp14:editId="7FB86F3D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olu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54AF8" w14:textId="77777777" w:rsidR="00B561B0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(TotalPrice</w:t>
      </w:r>
      <w:r>
        <w:rPr>
          <w:rStyle w:val="SpecialCharTok"/>
        </w:rPr>
        <w:t>~</w:t>
      </w:r>
      <w:r>
        <w:rPr>
          <w:rStyle w:val="NormalTok"/>
        </w:rPr>
        <w:t>Carat</w:t>
      </w:r>
      <w:r>
        <w:rPr>
          <w:rStyle w:val="SpecialCharTok"/>
        </w:rPr>
        <w:t>+</w:t>
      </w:r>
      <w:r>
        <w:rPr>
          <w:rStyle w:val="FunctionTok"/>
        </w:rPr>
        <w:t>I</w:t>
      </w:r>
      <w:r>
        <w:rPr>
          <w:rStyle w:val="NormalTok"/>
        </w:rPr>
        <w:t>(Carat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091A1404" w14:textId="77777777" w:rsidR="00B561B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TotalPrice ~ Carat + I(Carat^2))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-10207.4   -711.6   -167.9    355.0  12147.3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-522.7      466.3  -1.121  0.26307    </w:t>
      </w:r>
      <w:r>
        <w:br/>
      </w:r>
      <w:r>
        <w:rPr>
          <w:rStyle w:val="VerbatimChar"/>
        </w:rPr>
        <w:t xml:space="preserve">## Carat         2386.0      752.5   3.171  0.00166 ** </w:t>
      </w:r>
      <w:r>
        <w:br/>
      </w:r>
      <w:r>
        <w:rPr>
          <w:rStyle w:val="VerbatimChar"/>
        </w:rPr>
        <w:t>## I(Carat^2)    4498.2      263.0  17.101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2127 on 348 degrees of freedom</w:t>
      </w:r>
      <w:r>
        <w:br/>
      </w:r>
      <w:r>
        <w:rPr>
          <w:rStyle w:val="VerbatimChar"/>
        </w:rPr>
        <w:lastRenderedPageBreak/>
        <w:t xml:space="preserve">## Multiple R-squared:  0.9257, Adjusted R-squared:  0.9253 </w:t>
      </w:r>
      <w:r>
        <w:br/>
      </w:r>
      <w:r>
        <w:rPr>
          <w:rStyle w:val="VerbatimChar"/>
        </w:rPr>
        <w:t>## F-statistic:  2168 on 2 and 348 DF,  p-value: &lt; 2.2e-16</w:t>
      </w:r>
    </w:p>
    <w:p w14:paraId="487EA41C" w14:textId="77777777" w:rsidR="00B561B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(model)</w:t>
      </w:r>
    </w:p>
    <w:p w14:paraId="3D6AAB07" w14:textId="77777777" w:rsidR="00B561B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1908659" wp14:editId="007EE2AC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olu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CA87E6" wp14:editId="5ACC4ADC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olution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60CA20" wp14:editId="1E371ADF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olution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0EB068" wp14:editId="259265FE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olution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2FF1C0" w14:textId="77777777" w:rsidR="00B561B0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(TotalPrice</w:t>
      </w:r>
      <w:r>
        <w:rPr>
          <w:rStyle w:val="SpecialCharTok"/>
        </w:rPr>
        <w:t>~</w:t>
      </w:r>
      <w:r>
        <w:rPr>
          <w:rStyle w:val="NormalTok"/>
        </w:rPr>
        <w:t>Carat</w:t>
      </w:r>
      <w:r>
        <w:rPr>
          <w:rStyle w:val="SpecialCharTok"/>
        </w:rPr>
        <w:t>+</w:t>
      </w:r>
      <w:r>
        <w:rPr>
          <w:rStyle w:val="FunctionTok"/>
        </w:rPr>
        <w:t>I</w:t>
      </w:r>
      <w:r>
        <w:rPr>
          <w:rStyle w:val="NormalTok"/>
        </w:rPr>
        <w:t>(Carat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I</w:t>
      </w:r>
      <w:r>
        <w:rPr>
          <w:rStyle w:val="NormalTok"/>
        </w:rPr>
        <w:t>(Carat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0A5A3429" w14:textId="77777777" w:rsidR="00B561B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TotalPrice ~ Carat + I(Carat^2) + I(Carat^3))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-10136.8   -725.2   -182.1    380.5  12220.8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-723.44     875.50  -0.826  0.40919   </w:t>
      </w:r>
      <w:r>
        <w:br/>
      </w:r>
      <w:r>
        <w:rPr>
          <w:rStyle w:val="VerbatimChar"/>
        </w:rPr>
        <w:t xml:space="preserve">## Carat        2942.02    2185.44   1.346  0.17912   </w:t>
      </w:r>
      <w:r>
        <w:br/>
      </w:r>
      <w:r>
        <w:rPr>
          <w:rStyle w:val="VerbatimChar"/>
        </w:rPr>
        <w:t>## I(Carat^2)   4077.65    1573.80   2.591  0.00997 **</w:t>
      </w:r>
      <w:r>
        <w:br/>
      </w:r>
      <w:r>
        <w:rPr>
          <w:rStyle w:val="VerbatimChar"/>
        </w:rPr>
        <w:t xml:space="preserve">## I(Carat^3)     87.92     324.38   0.271  0.78652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2130 on 347 degrees of freedom</w:t>
      </w:r>
      <w:r>
        <w:br/>
      </w:r>
      <w:r>
        <w:rPr>
          <w:rStyle w:val="VerbatimChar"/>
        </w:rPr>
        <w:t xml:space="preserve">## Multiple R-squared:  0.9257, Adjusted R-squared:  0.9251 </w:t>
      </w:r>
      <w:r>
        <w:br/>
      </w:r>
      <w:r>
        <w:rPr>
          <w:rStyle w:val="VerbatimChar"/>
        </w:rPr>
        <w:t>## F-statistic:  1442 on 3 and 347 DF,  p-value: &lt; 2.2e-16</w:t>
      </w:r>
    </w:p>
    <w:p w14:paraId="418FC177" w14:textId="77777777" w:rsidR="00B561B0" w:rsidRDefault="00000000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(model)</w:t>
      </w:r>
    </w:p>
    <w:p w14:paraId="42FDD164" w14:textId="77777777" w:rsidR="00B561B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C5F7D70" wp14:editId="765C2C6B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olut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20F317" wp14:editId="101A9AB1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olution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AD29E7" wp14:editId="792D6632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olution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B67FDA" wp14:editId="3D53B96B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olution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61B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C40F" w14:textId="77777777" w:rsidR="005D6C82" w:rsidRDefault="005D6C82">
      <w:pPr>
        <w:spacing w:after="0"/>
      </w:pPr>
      <w:r>
        <w:separator/>
      </w:r>
    </w:p>
  </w:endnote>
  <w:endnote w:type="continuationSeparator" w:id="0">
    <w:p w14:paraId="2ED65CF5" w14:textId="77777777" w:rsidR="005D6C82" w:rsidRDefault="005D6C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4A9E3" w14:textId="77777777" w:rsidR="005D6C82" w:rsidRDefault="005D6C82">
      <w:r>
        <w:separator/>
      </w:r>
    </w:p>
  </w:footnote>
  <w:footnote w:type="continuationSeparator" w:id="0">
    <w:p w14:paraId="55207182" w14:textId="77777777" w:rsidR="005D6C82" w:rsidRDefault="005D6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606F3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B4C5765"/>
    <w:multiLevelType w:val="hybridMultilevel"/>
    <w:tmpl w:val="120CA2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049879">
    <w:abstractNumId w:val="0"/>
  </w:num>
  <w:num w:numId="2" w16cid:durableId="1492022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B0"/>
    <w:rsid w:val="005D6C82"/>
    <w:rsid w:val="007B738F"/>
    <w:rsid w:val="007C1E77"/>
    <w:rsid w:val="00B561B0"/>
    <w:rsid w:val="00E9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7E941"/>
  <w15:docId w15:val="{AE11DFB4-3BDB-B941-B0F9-45AA256E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E956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 Yek</dc:creator>
  <cp:keywords/>
  <cp:lastModifiedBy>Zach Yek</cp:lastModifiedBy>
  <cp:revision>3</cp:revision>
  <dcterms:created xsi:type="dcterms:W3CDTF">2023-04-29T21:01:00Z</dcterms:created>
  <dcterms:modified xsi:type="dcterms:W3CDTF">2023-04-29T21:11:00Z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